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D249E" w14:textId="72A06B70" w:rsidR="00346DE7" w:rsidRPr="00396268" w:rsidRDefault="00346DE7" w:rsidP="00E81368">
      <w:pPr>
        <w:pBdr>
          <w:top w:val="nil"/>
          <w:left w:val="nil"/>
          <w:bottom w:val="nil"/>
          <w:right w:val="nil"/>
          <w:between w:val="nil"/>
        </w:pBdr>
        <w:ind w:firstLine="3819"/>
        <w:jc w:val="right"/>
        <w:rPr>
          <w:rFonts w:eastAsia="Calibr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E81368" w14:paraId="3F657619" w14:textId="77777777" w:rsidTr="00257551">
        <w:tc>
          <w:tcPr>
            <w:tcW w:w="9345" w:type="dxa"/>
          </w:tcPr>
          <w:p w14:paraId="6A64FDB2" w14:textId="6498634B" w:rsidR="00E81368" w:rsidRDefault="00257551" w:rsidP="00C53C79">
            <w:pPr>
              <w:ind w:left="0" w:right="398"/>
              <w:jc w:val="center"/>
              <w:rPr>
                <w:rFonts w:eastAsia="Calibri"/>
                <w:sz w:val="22"/>
                <w:szCs w:val="22"/>
              </w:rPr>
            </w:pPr>
            <w:r w:rsidRPr="00396268">
              <w:rPr>
                <w:rFonts w:eastAsia="Calibri"/>
                <w:noProof/>
                <w:color w:val="000000"/>
                <w:sz w:val="22"/>
                <w:szCs w:val="22"/>
                <w:lang w:val="en-US"/>
              </w:rPr>
              <w:drawing>
                <wp:inline distT="0" distB="0" distL="0" distR="0" wp14:anchorId="4526295C" wp14:editId="640D8496">
                  <wp:extent cx="726567" cy="740092"/>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726567" cy="740092"/>
                          </a:xfrm>
                          <a:prstGeom prst="rect">
                            <a:avLst/>
                          </a:prstGeom>
                          <a:ln/>
                        </pic:spPr>
                      </pic:pic>
                    </a:graphicData>
                  </a:graphic>
                </wp:inline>
              </w:drawing>
            </w:r>
          </w:p>
        </w:tc>
      </w:tr>
    </w:tbl>
    <w:p w14:paraId="236A55C0" w14:textId="77777777" w:rsidR="00E81368" w:rsidRDefault="00E81368" w:rsidP="00C53C79">
      <w:pPr>
        <w:ind w:left="0" w:right="398"/>
        <w:jc w:val="center"/>
        <w:rPr>
          <w:rFonts w:eastAsia="Calibri"/>
          <w:sz w:val="22"/>
          <w:szCs w:val="22"/>
        </w:rPr>
      </w:pPr>
    </w:p>
    <w:p w14:paraId="5BB350BB" w14:textId="77777777" w:rsidR="00E81368" w:rsidRDefault="00E81368" w:rsidP="00C53C79">
      <w:pPr>
        <w:ind w:left="0" w:right="398"/>
        <w:jc w:val="center"/>
        <w:rPr>
          <w:rFonts w:eastAsia="Calibri"/>
          <w:sz w:val="22"/>
          <w:szCs w:val="22"/>
        </w:rPr>
      </w:pPr>
    </w:p>
    <w:p w14:paraId="1FC00505" w14:textId="77777777" w:rsidR="00E81368" w:rsidRDefault="00E81368" w:rsidP="00C53C79">
      <w:pPr>
        <w:ind w:left="0" w:right="398"/>
        <w:jc w:val="center"/>
        <w:rPr>
          <w:rFonts w:eastAsia="Calibri"/>
          <w:sz w:val="22"/>
          <w:szCs w:val="22"/>
        </w:rPr>
      </w:pPr>
    </w:p>
    <w:p w14:paraId="23C29180" w14:textId="092D0907" w:rsidR="00346DE7" w:rsidRPr="00396268" w:rsidRDefault="008E5CDD" w:rsidP="00C53C79">
      <w:pPr>
        <w:ind w:left="0" w:right="398"/>
        <w:jc w:val="center"/>
        <w:rPr>
          <w:rFonts w:eastAsia="Calibri"/>
          <w:sz w:val="22"/>
          <w:szCs w:val="22"/>
        </w:rPr>
      </w:pPr>
      <w:r w:rsidRPr="00396268">
        <w:rPr>
          <w:rFonts w:eastAsia="Calibri"/>
          <w:sz w:val="22"/>
          <w:szCs w:val="22"/>
        </w:rPr>
        <w:t>República de Moçambique</w:t>
      </w:r>
    </w:p>
    <w:p w14:paraId="7A5495A4" w14:textId="3BCDB701" w:rsidR="00346DE7" w:rsidRPr="00396268" w:rsidRDefault="008E5CDD" w:rsidP="00C53C79">
      <w:pPr>
        <w:pStyle w:val="Title"/>
        <w:spacing w:before="0"/>
        <w:ind w:left="0"/>
        <w:rPr>
          <w:rFonts w:ascii="Times New Roman" w:eastAsia="Calibri" w:hAnsi="Times New Roman" w:cs="Times New Roman"/>
          <w:b w:val="0"/>
          <w:sz w:val="22"/>
          <w:szCs w:val="22"/>
        </w:rPr>
      </w:pPr>
      <w:r w:rsidRPr="00396268">
        <w:rPr>
          <w:rFonts w:ascii="Times New Roman" w:eastAsia="Calibri" w:hAnsi="Times New Roman" w:cs="Times New Roman"/>
          <w:b w:val="0"/>
          <w:sz w:val="22"/>
          <w:szCs w:val="22"/>
        </w:rPr>
        <w:t>MINISTÉRIO DA EDUCA</w:t>
      </w:r>
      <w:r w:rsidR="00834B44">
        <w:rPr>
          <w:rFonts w:ascii="Times New Roman" w:eastAsia="Calibri" w:hAnsi="Times New Roman" w:cs="Times New Roman"/>
          <w:b w:val="0"/>
          <w:sz w:val="22"/>
          <w:szCs w:val="22"/>
        </w:rPr>
        <w:t>ÇÃO E CULTURA</w:t>
      </w:r>
    </w:p>
    <w:p w14:paraId="19FDB2FC" w14:textId="77777777" w:rsidR="00346DE7" w:rsidRPr="00396268" w:rsidRDefault="00346DE7" w:rsidP="00C53C79">
      <w:pPr>
        <w:ind w:firstLine="3819"/>
        <w:jc w:val="center"/>
        <w:rPr>
          <w:sz w:val="22"/>
          <w:szCs w:val="22"/>
        </w:rPr>
      </w:pPr>
    </w:p>
    <w:p w14:paraId="34C83182" w14:textId="77777777" w:rsidR="00346DE7" w:rsidRPr="00396268" w:rsidRDefault="00346DE7" w:rsidP="00C53C79">
      <w:pPr>
        <w:ind w:firstLine="3819"/>
        <w:jc w:val="center"/>
        <w:rPr>
          <w:sz w:val="22"/>
          <w:szCs w:val="22"/>
        </w:rPr>
      </w:pPr>
    </w:p>
    <w:p w14:paraId="7F201865" w14:textId="77777777" w:rsidR="00346DE7" w:rsidRPr="00396268" w:rsidRDefault="00346DE7" w:rsidP="00C53C79">
      <w:pPr>
        <w:ind w:firstLine="3819"/>
        <w:jc w:val="center"/>
        <w:rPr>
          <w:sz w:val="22"/>
          <w:szCs w:val="22"/>
        </w:rPr>
      </w:pPr>
    </w:p>
    <w:p w14:paraId="0D54E889" w14:textId="77777777" w:rsidR="00346DE7" w:rsidRPr="00396268" w:rsidRDefault="00346DE7" w:rsidP="00C53C79">
      <w:pPr>
        <w:pBdr>
          <w:top w:val="nil"/>
          <w:left w:val="nil"/>
          <w:bottom w:val="nil"/>
          <w:right w:val="nil"/>
          <w:between w:val="nil"/>
        </w:pBdr>
        <w:ind w:left="0"/>
        <w:jc w:val="center"/>
        <w:rPr>
          <w:rFonts w:eastAsia="Calibri"/>
          <w:color w:val="000000"/>
          <w:sz w:val="22"/>
          <w:szCs w:val="22"/>
        </w:rPr>
      </w:pPr>
    </w:p>
    <w:p w14:paraId="0D697D67" w14:textId="16442141" w:rsidR="00346DE7" w:rsidRPr="00396268" w:rsidRDefault="008E5CDD" w:rsidP="00C53C79">
      <w:pPr>
        <w:ind w:left="0" w:right="139"/>
        <w:jc w:val="center"/>
        <w:rPr>
          <w:rFonts w:eastAsia="Calibri"/>
          <w:sz w:val="22"/>
          <w:szCs w:val="22"/>
        </w:rPr>
      </w:pPr>
      <w:r w:rsidRPr="00396268">
        <w:rPr>
          <w:rFonts w:eastAsia="Calibri"/>
          <w:sz w:val="22"/>
          <w:szCs w:val="22"/>
        </w:rPr>
        <w:t xml:space="preserve">PROJECTO INTEGRADO DE DESENVOLVIMENTO HUMANO </w:t>
      </w:r>
      <w:r w:rsidR="00532E7A" w:rsidRPr="00396268">
        <w:rPr>
          <w:rFonts w:eastAsia="Calibri"/>
          <w:sz w:val="22"/>
          <w:szCs w:val="22"/>
        </w:rPr>
        <w:t>EM MOÇAMBIQUE</w:t>
      </w:r>
    </w:p>
    <w:p w14:paraId="22FCA3A6" w14:textId="0CA16EB2" w:rsidR="00346DE7" w:rsidRPr="00396268" w:rsidRDefault="008E5CDD" w:rsidP="0012399D">
      <w:pPr>
        <w:ind w:left="0" w:right="139"/>
        <w:jc w:val="center"/>
        <w:rPr>
          <w:rFonts w:eastAsia="Calibri"/>
          <w:sz w:val="22"/>
          <w:szCs w:val="22"/>
        </w:rPr>
      </w:pPr>
      <w:r w:rsidRPr="00396268">
        <w:rPr>
          <w:rFonts w:eastAsia="Calibri"/>
          <w:sz w:val="22"/>
          <w:szCs w:val="22"/>
        </w:rPr>
        <w:t>(</w:t>
      </w:r>
      <w:r w:rsidR="00532E7A" w:rsidRPr="00834B44">
        <w:rPr>
          <w:rFonts w:eastAsia="Calibri"/>
          <w:sz w:val="22"/>
          <w:szCs w:val="22"/>
        </w:rPr>
        <w:t>P509826</w:t>
      </w:r>
      <w:r w:rsidRPr="00396268">
        <w:rPr>
          <w:rFonts w:eastAsia="Calibri"/>
          <w:sz w:val="22"/>
          <w:szCs w:val="22"/>
        </w:rPr>
        <w:t>)</w:t>
      </w:r>
    </w:p>
    <w:p w14:paraId="511ED8DE" w14:textId="77777777" w:rsidR="00346DE7" w:rsidRPr="00396268" w:rsidRDefault="00346DE7" w:rsidP="00C53C79">
      <w:pPr>
        <w:pBdr>
          <w:top w:val="nil"/>
          <w:left w:val="nil"/>
          <w:bottom w:val="nil"/>
          <w:right w:val="nil"/>
          <w:between w:val="nil"/>
        </w:pBdr>
        <w:ind w:left="0"/>
        <w:jc w:val="center"/>
        <w:rPr>
          <w:rFonts w:eastAsia="Calibri"/>
          <w:color w:val="000000"/>
          <w:sz w:val="22"/>
          <w:szCs w:val="22"/>
        </w:rPr>
      </w:pPr>
    </w:p>
    <w:p w14:paraId="27729404" w14:textId="77777777" w:rsidR="00346DE7" w:rsidRPr="00396268" w:rsidRDefault="00346DE7" w:rsidP="00C53C79">
      <w:pPr>
        <w:pBdr>
          <w:top w:val="nil"/>
          <w:left w:val="nil"/>
          <w:bottom w:val="nil"/>
          <w:right w:val="nil"/>
          <w:between w:val="nil"/>
        </w:pBdr>
        <w:ind w:left="0"/>
        <w:jc w:val="center"/>
        <w:rPr>
          <w:rFonts w:eastAsia="Calibri"/>
          <w:color w:val="000000"/>
          <w:sz w:val="22"/>
          <w:szCs w:val="22"/>
        </w:rPr>
      </w:pPr>
    </w:p>
    <w:p w14:paraId="71A52F59" w14:textId="77777777" w:rsidR="00346DE7" w:rsidRPr="00396268" w:rsidRDefault="00346DE7" w:rsidP="0012399D">
      <w:pPr>
        <w:pBdr>
          <w:top w:val="nil"/>
          <w:left w:val="nil"/>
          <w:bottom w:val="nil"/>
          <w:right w:val="nil"/>
          <w:between w:val="nil"/>
        </w:pBdr>
        <w:ind w:left="0"/>
        <w:jc w:val="center"/>
        <w:rPr>
          <w:rFonts w:eastAsia="Calibri"/>
          <w:color w:val="000000"/>
          <w:sz w:val="22"/>
          <w:szCs w:val="22"/>
        </w:rPr>
      </w:pPr>
    </w:p>
    <w:p w14:paraId="691657A0" w14:textId="77777777" w:rsidR="00346DE7" w:rsidRPr="00396268" w:rsidRDefault="00346DE7" w:rsidP="0012399D">
      <w:pPr>
        <w:pStyle w:val="Heading1"/>
        <w:ind w:left="0" w:right="400" w:firstLine="0"/>
        <w:jc w:val="center"/>
        <w:rPr>
          <w:rFonts w:eastAsia="Calibri"/>
          <w:b w:val="0"/>
          <w:sz w:val="22"/>
          <w:szCs w:val="22"/>
        </w:rPr>
      </w:pPr>
    </w:p>
    <w:p w14:paraId="192C7D5A" w14:textId="77777777" w:rsidR="00346DE7" w:rsidRPr="00396268" w:rsidRDefault="00346DE7" w:rsidP="0012399D">
      <w:pPr>
        <w:pStyle w:val="Heading1"/>
        <w:ind w:left="0" w:right="400" w:firstLine="0"/>
        <w:jc w:val="center"/>
        <w:rPr>
          <w:rFonts w:eastAsia="Calibri"/>
          <w:b w:val="0"/>
          <w:sz w:val="22"/>
          <w:szCs w:val="22"/>
        </w:rPr>
      </w:pPr>
    </w:p>
    <w:p w14:paraId="5AD1B292" w14:textId="5D7F6B97" w:rsidR="00346DE7" w:rsidRPr="00396268" w:rsidRDefault="00A15C18" w:rsidP="00A15C18">
      <w:pPr>
        <w:ind w:left="0"/>
        <w:jc w:val="center"/>
        <w:rPr>
          <w:rFonts w:eastAsia="Calibri"/>
          <w:color w:val="4F81BD" w:themeColor="accent1"/>
          <w:sz w:val="32"/>
          <w:szCs w:val="32"/>
        </w:rPr>
      </w:pPr>
      <w:r w:rsidRPr="00396268">
        <w:rPr>
          <w:rFonts w:eastAsia="Calibri"/>
          <w:color w:val="4F81BD" w:themeColor="accent1"/>
          <w:sz w:val="32"/>
          <w:szCs w:val="32"/>
        </w:rPr>
        <w:t xml:space="preserve">PLANO </w:t>
      </w:r>
      <w:r w:rsidR="008B5540" w:rsidRPr="00396268">
        <w:rPr>
          <w:rFonts w:eastAsia="Calibri"/>
          <w:color w:val="4F81BD" w:themeColor="accent1"/>
          <w:sz w:val="32"/>
          <w:szCs w:val="32"/>
        </w:rPr>
        <w:t xml:space="preserve">DE ENVOLVIMENTO DE PARTES INTERESSADAS </w:t>
      </w:r>
      <w:r w:rsidRPr="00396268">
        <w:rPr>
          <w:rFonts w:eastAsia="Calibri"/>
          <w:color w:val="4F81BD" w:themeColor="accent1"/>
          <w:sz w:val="32"/>
          <w:szCs w:val="32"/>
        </w:rPr>
        <w:t>(P</w:t>
      </w:r>
      <w:r w:rsidR="008B5540" w:rsidRPr="00396268">
        <w:rPr>
          <w:rFonts w:eastAsia="Calibri"/>
          <w:color w:val="4F81BD" w:themeColor="accent1"/>
          <w:sz w:val="32"/>
          <w:szCs w:val="32"/>
        </w:rPr>
        <w:t>EPI)</w:t>
      </w:r>
    </w:p>
    <w:p w14:paraId="39BC72D1" w14:textId="77777777" w:rsidR="00346DE7" w:rsidRPr="00396268" w:rsidRDefault="00346DE7" w:rsidP="00C53C79">
      <w:pPr>
        <w:pBdr>
          <w:top w:val="nil"/>
          <w:left w:val="nil"/>
          <w:bottom w:val="nil"/>
          <w:right w:val="nil"/>
          <w:between w:val="nil"/>
        </w:pBdr>
        <w:ind w:left="0"/>
        <w:jc w:val="center"/>
        <w:rPr>
          <w:rFonts w:eastAsia="Calibri"/>
          <w:color w:val="4F81BD" w:themeColor="accent1"/>
          <w:sz w:val="22"/>
          <w:szCs w:val="22"/>
        </w:rPr>
      </w:pPr>
    </w:p>
    <w:p w14:paraId="0D8D855C" w14:textId="77777777" w:rsidR="00346DE7" w:rsidRPr="00396268" w:rsidRDefault="00346DE7" w:rsidP="00C53C79">
      <w:pPr>
        <w:pBdr>
          <w:top w:val="nil"/>
          <w:left w:val="nil"/>
          <w:bottom w:val="nil"/>
          <w:right w:val="nil"/>
          <w:between w:val="nil"/>
        </w:pBdr>
        <w:ind w:left="0"/>
        <w:jc w:val="center"/>
        <w:rPr>
          <w:rFonts w:eastAsia="Calibri"/>
          <w:color w:val="000000"/>
          <w:sz w:val="22"/>
          <w:szCs w:val="22"/>
        </w:rPr>
      </w:pPr>
    </w:p>
    <w:p w14:paraId="0941CE33" w14:textId="77777777" w:rsidR="00346DE7" w:rsidRPr="00396268" w:rsidRDefault="00346DE7" w:rsidP="0012399D">
      <w:pPr>
        <w:pBdr>
          <w:top w:val="nil"/>
          <w:left w:val="nil"/>
          <w:bottom w:val="nil"/>
          <w:right w:val="nil"/>
          <w:between w:val="nil"/>
        </w:pBdr>
        <w:ind w:left="0"/>
        <w:jc w:val="center"/>
        <w:rPr>
          <w:rFonts w:eastAsia="Calibri"/>
          <w:color w:val="000000"/>
          <w:sz w:val="22"/>
          <w:szCs w:val="22"/>
        </w:rPr>
      </w:pPr>
    </w:p>
    <w:p w14:paraId="3C9041B6" w14:textId="77777777" w:rsidR="00346DE7" w:rsidRPr="00396268" w:rsidRDefault="00346DE7" w:rsidP="0012399D">
      <w:pPr>
        <w:pStyle w:val="Heading3"/>
        <w:spacing w:before="0"/>
        <w:ind w:left="0" w:right="9" w:firstLine="0"/>
        <w:jc w:val="center"/>
        <w:rPr>
          <w:rFonts w:eastAsia="Calibri"/>
          <w:sz w:val="22"/>
          <w:szCs w:val="22"/>
        </w:rPr>
      </w:pPr>
    </w:p>
    <w:p w14:paraId="0535AC07" w14:textId="77777777" w:rsidR="00346DE7" w:rsidRPr="00396268" w:rsidRDefault="00346DE7" w:rsidP="0012399D">
      <w:pPr>
        <w:pStyle w:val="Heading3"/>
        <w:spacing w:before="0"/>
        <w:ind w:left="0" w:right="9" w:firstLine="0"/>
        <w:jc w:val="center"/>
        <w:rPr>
          <w:rFonts w:eastAsia="Calibri"/>
          <w:sz w:val="22"/>
          <w:szCs w:val="22"/>
        </w:rPr>
      </w:pPr>
    </w:p>
    <w:p w14:paraId="771531E6" w14:textId="77777777" w:rsidR="00346DE7" w:rsidRPr="00396268" w:rsidRDefault="00346DE7" w:rsidP="0012399D">
      <w:pPr>
        <w:pStyle w:val="Heading3"/>
        <w:spacing w:before="0"/>
        <w:ind w:left="0" w:right="9" w:firstLine="0"/>
        <w:jc w:val="center"/>
        <w:rPr>
          <w:rFonts w:eastAsia="Calibri"/>
          <w:sz w:val="22"/>
          <w:szCs w:val="22"/>
        </w:rPr>
      </w:pPr>
    </w:p>
    <w:p w14:paraId="03284EF4" w14:textId="77777777" w:rsidR="00346DE7" w:rsidRPr="00396268" w:rsidRDefault="00346DE7" w:rsidP="0012399D">
      <w:pPr>
        <w:pStyle w:val="Heading3"/>
        <w:spacing w:before="0"/>
        <w:ind w:left="0" w:right="9" w:firstLine="0"/>
        <w:jc w:val="center"/>
        <w:rPr>
          <w:rFonts w:eastAsia="Calibri"/>
          <w:sz w:val="22"/>
          <w:szCs w:val="22"/>
        </w:rPr>
      </w:pPr>
    </w:p>
    <w:p w14:paraId="3C6986A3" w14:textId="77777777" w:rsidR="00346DE7" w:rsidRPr="00396268" w:rsidRDefault="00346DE7" w:rsidP="0012399D">
      <w:pPr>
        <w:pStyle w:val="Heading3"/>
        <w:spacing w:before="0"/>
        <w:ind w:left="0" w:right="9" w:firstLine="0"/>
        <w:jc w:val="center"/>
        <w:rPr>
          <w:rFonts w:eastAsia="Calibri"/>
          <w:sz w:val="22"/>
          <w:szCs w:val="22"/>
        </w:rPr>
      </w:pPr>
    </w:p>
    <w:p w14:paraId="375EE433" w14:textId="77777777" w:rsidR="00346DE7" w:rsidRPr="00396268" w:rsidRDefault="00346DE7" w:rsidP="0012399D">
      <w:pPr>
        <w:pStyle w:val="Heading3"/>
        <w:spacing w:before="0"/>
        <w:ind w:left="0" w:right="9" w:firstLine="0"/>
        <w:jc w:val="center"/>
        <w:rPr>
          <w:rFonts w:eastAsia="Calibri"/>
          <w:sz w:val="22"/>
          <w:szCs w:val="22"/>
        </w:rPr>
      </w:pPr>
    </w:p>
    <w:p w14:paraId="4E653FDC" w14:textId="77777777" w:rsidR="00346DE7" w:rsidRPr="00396268" w:rsidRDefault="00346DE7" w:rsidP="0012399D">
      <w:pPr>
        <w:pStyle w:val="Heading3"/>
        <w:spacing w:before="0"/>
        <w:ind w:left="0" w:right="9" w:firstLine="0"/>
        <w:jc w:val="center"/>
        <w:rPr>
          <w:rFonts w:eastAsia="Calibri"/>
          <w:sz w:val="22"/>
          <w:szCs w:val="22"/>
        </w:rPr>
      </w:pPr>
    </w:p>
    <w:p w14:paraId="1D4FB1C4" w14:textId="77777777" w:rsidR="00346DE7" w:rsidRPr="00396268" w:rsidRDefault="00346DE7" w:rsidP="0012399D">
      <w:pPr>
        <w:pStyle w:val="Heading3"/>
        <w:spacing w:before="0"/>
        <w:ind w:left="0" w:right="9" w:firstLine="0"/>
        <w:jc w:val="center"/>
        <w:rPr>
          <w:rFonts w:eastAsia="Calibri"/>
          <w:sz w:val="22"/>
          <w:szCs w:val="22"/>
        </w:rPr>
      </w:pPr>
    </w:p>
    <w:p w14:paraId="156373B0" w14:textId="77777777" w:rsidR="00346DE7" w:rsidRPr="00396268" w:rsidRDefault="00346DE7" w:rsidP="0012399D">
      <w:pPr>
        <w:pStyle w:val="Heading3"/>
        <w:spacing w:before="0"/>
        <w:ind w:left="0" w:right="9" w:firstLine="0"/>
        <w:jc w:val="center"/>
        <w:rPr>
          <w:rFonts w:eastAsia="Calibri"/>
          <w:sz w:val="22"/>
          <w:szCs w:val="22"/>
        </w:rPr>
      </w:pPr>
    </w:p>
    <w:p w14:paraId="2359E55B" w14:textId="77777777" w:rsidR="00346DE7" w:rsidRPr="00396268" w:rsidRDefault="00346DE7" w:rsidP="0012399D">
      <w:pPr>
        <w:pStyle w:val="Heading3"/>
        <w:spacing w:before="0"/>
        <w:ind w:left="0" w:right="9" w:firstLine="0"/>
        <w:jc w:val="center"/>
        <w:rPr>
          <w:rFonts w:eastAsia="Calibri"/>
          <w:sz w:val="22"/>
          <w:szCs w:val="22"/>
        </w:rPr>
      </w:pPr>
    </w:p>
    <w:p w14:paraId="4AC0934C" w14:textId="77777777" w:rsidR="00346DE7" w:rsidRPr="00396268" w:rsidRDefault="00346DE7" w:rsidP="0012399D">
      <w:pPr>
        <w:pStyle w:val="Heading3"/>
        <w:spacing w:before="0"/>
        <w:ind w:left="0" w:right="9" w:firstLine="0"/>
        <w:jc w:val="center"/>
        <w:rPr>
          <w:rFonts w:eastAsia="Calibri"/>
          <w:sz w:val="22"/>
          <w:szCs w:val="22"/>
        </w:rPr>
      </w:pPr>
    </w:p>
    <w:p w14:paraId="58DFB023" w14:textId="77777777" w:rsidR="00346DE7" w:rsidRPr="00396268" w:rsidRDefault="00346DE7" w:rsidP="0012399D">
      <w:pPr>
        <w:pStyle w:val="Heading3"/>
        <w:spacing w:before="0"/>
        <w:ind w:left="0" w:right="9" w:firstLine="0"/>
        <w:jc w:val="center"/>
        <w:rPr>
          <w:rFonts w:eastAsia="Calibri"/>
          <w:sz w:val="22"/>
          <w:szCs w:val="22"/>
        </w:rPr>
      </w:pPr>
    </w:p>
    <w:p w14:paraId="18750D47" w14:textId="77777777" w:rsidR="00346DE7" w:rsidRPr="00396268" w:rsidRDefault="00346DE7" w:rsidP="0012399D">
      <w:pPr>
        <w:pStyle w:val="Heading3"/>
        <w:spacing w:before="0"/>
        <w:ind w:left="0" w:right="9" w:firstLine="0"/>
        <w:jc w:val="center"/>
        <w:rPr>
          <w:rFonts w:eastAsia="Calibri"/>
          <w:sz w:val="22"/>
          <w:szCs w:val="22"/>
        </w:rPr>
      </w:pPr>
    </w:p>
    <w:p w14:paraId="5D8B191C" w14:textId="77777777" w:rsidR="00346DE7" w:rsidRPr="00396268" w:rsidRDefault="00346DE7" w:rsidP="0012399D">
      <w:pPr>
        <w:pStyle w:val="Heading3"/>
        <w:spacing w:before="0"/>
        <w:ind w:left="0" w:right="9" w:firstLine="0"/>
        <w:jc w:val="center"/>
        <w:rPr>
          <w:rFonts w:eastAsia="Calibri"/>
          <w:sz w:val="22"/>
          <w:szCs w:val="22"/>
        </w:rPr>
      </w:pPr>
    </w:p>
    <w:p w14:paraId="3C4F297A" w14:textId="77777777" w:rsidR="00346DE7" w:rsidRPr="00396268" w:rsidRDefault="00346DE7" w:rsidP="0012399D">
      <w:pPr>
        <w:pStyle w:val="Heading3"/>
        <w:spacing w:before="0"/>
        <w:ind w:left="0" w:right="9" w:firstLine="0"/>
        <w:jc w:val="center"/>
        <w:rPr>
          <w:rFonts w:eastAsia="Calibri"/>
          <w:sz w:val="22"/>
          <w:szCs w:val="22"/>
        </w:rPr>
      </w:pPr>
    </w:p>
    <w:p w14:paraId="43F71326" w14:textId="77777777" w:rsidR="00346DE7" w:rsidRPr="00396268" w:rsidRDefault="00346DE7" w:rsidP="0012399D">
      <w:pPr>
        <w:pStyle w:val="Heading3"/>
        <w:spacing w:before="0"/>
        <w:ind w:left="0" w:right="9" w:firstLine="0"/>
        <w:jc w:val="center"/>
        <w:rPr>
          <w:rFonts w:eastAsia="Calibri"/>
          <w:sz w:val="22"/>
          <w:szCs w:val="22"/>
        </w:rPr>
      </w:pPr>
    </w:p>
    <w:p w14:paraId="78A66CDF" w14:textId="77777777" w:rsidR="00346DE7" w:rsidRPr="00396268" w:rsidRDefault="00346DE7" w:rsidP="0012399D">
      <w:pPr>
        <w:pStyle w:val="Heading3"/>
        <w:spacing w:before="0"/>
        <w:ind w:left="0" w:right="9" w:firstLine="0"/>
        <w:jc w:val="center"/>
        <w:rPr>
          <w:rFonts w:eastAsia="Calibri"/>
          <w:sz w:val="22"/>
          <w:szCs w:val="22"/>
        </w:rPr>
      </w:pPr>
    </w:p>
    <w:p w14:paraId="23AB9F93" w14:textId="2498E5BE" w:rsidR="00346DE7" w:rsidRPr="00396268" w:rsidRDefault="00532E7A" w:rsidP="00A15C18">
      <w:pPr>
        <w:rPr>
          <w:rFonts w:eastAsia="Calibri"/>
        </w:rPr>
        <w:sectPr w:rsidR="00346DE7" w:rsidRPr="00396268" w:rsidSect="00425EB8">
          <w:footerReference w:type="default" r:id="rId12"/>
          <w:pgSz w:w="11907" w:h="16840"/>
          <w:pgMar w:top="1134" w:right="1134" w:bottom="1134" w:left="1418" w:header="0" w:footer="902" w:gutter="0"/>
          <w:pgNumType w:start="1"/>
          <w:cols w:space="720"/>
        </w:sectPr>
      </w:pPr>
      <w:r>
        <w:rPr>
          <w:rFonts w:eastAsia="Calibri"/>
        </w:rPr>
        <w:t>Janeiro 2025</w:t>
      </w:r>
    </w:p>
    <w:p w14:paraId="196F96F9" w14:textId="77777777" w:rsidR="00396268" w:rsidRPr="00396268" w:rsidRDefault="00396268">
      <w:pPr>
        <w:pStyle w:val="TOCHeading"/>
        <w:rPr>
          <w:rFonts w:eastAsia="Calibri"/>
          <w:b/>
          <w:sz w:val="22"/>
          <w:szCs w:val="22"/>
        </w:rPr>
      </w:pPr>
      <w:proofErr w:type="spellStart"/>
      <w:r w:rsidRPr="00396268">
        <w:rPr>
          <w:rFonts w:eastAsia="Calibri"/>
          <w:b/>
          <w:sz w:val="22"/>
          <w:szCs w:val="22"/>
        </w:rPr>
        <w:lastRenderedPageBreak/>
        <w:t>Conteudos</w:t>
      </w:r>
      <w:proofErr w:type="spellEnd"/>
      <w:r w:rsidRPr="00396268">
        <w:rPr>
          <w:rFonts w:eastAsia="Calibri"/>
          <w:b/>
          <w:sz w:val="22"/>
          <w:szCs w:val="22"/>
        </w:rPr>
        <w:t xml:space="preserve"> </w:t>
      </w:r>
    </w:p>
    <w:sdt>
      <w:sdtPr>
        <w:id w:val="1419839670"/>
        <w:docPartObj>
          <w:docPartGallery w:val="Table of Contents"/>
          <w:docPartUnique/>
        </w:docPartObj>
      </w:sdtPr>
      <w:sdtEndPr>
        <w:rPr>
          <w:bCs/>
          <w:noProof/>
        </w:rPr>
      </w:sdtEndPr>
      <w:sdtContent>
        <w:p w14:paraId="38E52E7D" w14:textId="717B1207" w:rsidR="00A15C18" w:rsidRPr="00396268" w:rsidRDefault="00A15C18" w:rsidP="00396268">
          <w:pPr>
            <w:ind w:left="0"/>
          </w:pPr>
        </w:p>
        <w:p w14:paraId="52DB485E" w14:textId="46A52489" w:rsidR="00532E7A" w:rsidRDefault="00A15C18">
          <w:pPr>
            <w:pStyle w:val="TOC1"/>
            <w:tabs>
              <w:tab w:val="right" w:leader="dot" w:pos="9345"/>
            </w:tabs>
            <w:rPr>
              <w:rFonts w:asciiTheme="minorHAnsi" w:eastAsiaTheme="minorEastAsia" w:hAnsiTheme="minorHAnsi" w:cstheme="minorBidi"/>
              <w:noProof/>
              <w:kern w:val="2"/>
              <w:sz w:val="24"/>
              <w:szCs w:val="24"/>
              <w:lang w:val="en-US"/>
              <w14:ligatures w14:val="standardContextual"/>
            </w:rPr>
          </w:pPr>
          <w:r w:rsidRPr="00396268">
            <w:fldChar w:fldCharType="begin"/>
          </w:r>
          <w:r w:rsidRPr="00396268">
            <w:instrText xml:space="preserve"> TOC \o "1-3" \h \z \u </w:instrText>
          </w:r>
          <w:r w:rsidRPr="00396268">
            <w:fldChar w:fldCharType="separate"/>
          </w:r>
          <w:hyperlink w:anchor="_Toc189745314" w:history="1">
            <w:r w:rsidR="00532E7A" w:rsidRPr="00673D7D">
              <w:rPr>
                <w:rStyle w:val="Hyperlink"/>
                <w:rFonts w:eastAsia="Calibri"/>
                <w:noProof/>
              </w:rPr>
              <w:t>TABELAS</w:t>
            </w:r>
            <w:r w:rsidR="00532E7A">
              <w:rPr>
                <w:noProof/>
                <w:webHidden/>
              </w:rPr>
              <w:tab/>
            </w:r>
            <w:r w:rsidR="00532E7A">
              <w:rPr>
                <w:noProof/>
                <w:webHidden/>
              </w:rPr>
              <w:fldChar w:fldCharType="begin"/>
            </w:r>
            <w:r w:rsidR="00532E7A">
              <w:rPr>
                <w:noProof/>
                <w:webHidden/>
              </w:rPr>
              <w:instrText xml:space="preserve"> PAGEREF _Toc189745314 \h </w:instrText>
            </w:r>
            <w:r w:rsidR="00532E7A">
              <w:rPr>
                <w:noProof/>
                <w:webHidden/>
              </w:rPr>
            </w:r>
            <w:r w:rsidR="00532E7A">
              <w:rPr>
                <w:noProof/>
                <w:webHidden/>
              </w:rPr>
              <w:fldChar w:fldCharType="separate"/>
            </w:r>
            <w:r w:rsidR="00532E7A">
              <w:rPr>
                <w:noProof/>
                <w:webHidden/>
              </w:rPr>
              <w:t>2</w:t>
            </w:r>
            <w:r w:rsidR="00532E7A">
              <w:rPr>
                <w:noProof/>
                <w:webHidden/>
              </w:rPr>
              <w:fldChar w:fldCharType="end"/>
            </w:r>
          </w:hyperlink>
        </w:p>
        <w:p w14:paraId="41741511" w14:textId="522D36B9" w:rsidR="00532E7A" w:rsidRDefault="0012778C">
          <w:pPr>
            <w:pStyle w:val="TOC1"/>
            <w:tabs>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15" w:history="1">
            <w:r w:rsidR="00532E7A" w:rsidRPr="00673D7D">
              <w:rPr>
                <w:rStyle w:val="Hyperlink"/>
                <w:rFonts w:eastAsia="Calibri"/>
                <w:noProof/>
              </w:rPr>
              <w:t>FIGURAS</w:t>
            </w:r>
            <w:r w:rsidR="00532E7A">
              <w:rPr>
                <w:noProof/>
                <w:webHidden/>
              </w:rPr>
              <w:tab/>
            </w:r>
            <w:r w:rsidR="00532E7A">
              <w:rPr>
                <w:noProof/>
                <w:webHidden/>
              </w:rPr>
              <w:fldChar w:fldCharType="begin"/>
            </w:r>
            <w:r w:rsidR="00532E7A">
              <w:rPr>
                <w:noProof/>
                <w:webHidden/>
              </w:rPr>
              <w:instrText xml:space="preserve"> PAGEREF _Toc189745315 \h </w:instrText>
            </w:r>
            <w:r w:rsidR="00532E7A">
              <w:rPr>
                <w:noProof/>
                <w:webHidden/>
              </w:rPr>
            </w:r>
            <w:r w:rsidR="00532E7A">
              <w:rPr>
                <w:noProof/>
                <w:webHidden/>
              </w:rPr>
              <w:fldChar w:fldCharType="separate"/>
            </w:r>
            <w:r w:rsidR="00532E7A">
              <w:rPr>
                <w:noProof/>
                <w:webHidden/>
              </w:rPr>
              <w:t>2</w:t>
            </w:r>
            <w:r w:rsidR="00532E7A">
              <w:rPr>
                <w:noProof/>
                <w:webHidden/>
              </w:rPr>
              <w:fldChar w:fldCharType="end"/>
            </w:r>
          </w:hyperlink>
        </w:p>
        <w:p w14:paraId="1D58FBA1" w14:textId="2B79C60D" w:rsidR="00532E7A" w:rsidRDefault="0012778C">
          <w:pPr>
            <w:pStyle w:val="TOC1"/>
            <w:tabs>
              <w:tab w:val="left" w:pos="400"/>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16" w:history="1">
            <w:r w:rsidR="00532E7A" w:rsidRPr="00673D7D">
              <w:rPr>
                <w:rStyle w:val="Hyperlink"/>
                <w:rFonts w:eastAsia="Calibri"/>
                <w:noProof/>
              </w:rPr>
              <w:t>1.</w:t>
            </w:r>
            <w:r w:rsidR="00532E7A">
              <w:rPr>
                <w:rFonts w:asciiTheme="minorHAnsi" w:eastAsiaTheme="minorEastAsia" w:hAnsiTheme="minorHAnsi" w:cstheme="minorBidi"/>
                <w:noProof/>
                <w:kern w:val="2"/>
                <w:sz w:val="24"/>
                <w:szCs w:val="24"/>
                <w:lang w:val="en-US"/>
                <w14:ligatures w14:val="standardContextual"/>
              </w:rPr>
              <w:tab/>
            </w:r>
            <w:r w:rsidR="00532E7A" w:rsidRPr="00673D7D">
              <w:rPr>
                <w:rStyle w:val="Hyperlink"/>
                <w:rFonts w:eastAsia="Calibri"/>
                <w:noProof/>
              </w:rPr>
              <w:t>INTRODUÇÃO</w:t>
            </w:r>
            <w:r w:rsidR="00532E7A">
              <w:rPr>
                <w:noProof/>
                <w:webHidden/>
              </w:rPr>
              <w:tab/>
            </w:r>
            <w:r w:rsidR="00532E7A">
              <w:rPr>
                <w:noProof/>
                <w:webHidden/>
              </w:rPr>
              <w:fldChar w:fldCharType="begin"/>
            </w:r>
            <w:r w:rsidR="00532E7A">
              <w:rPr>
                <w:noProof/>
                <w:webHidden/>
              </w:rPr>
              <w:instrText xml:space="preserve"> PAGEREF _Toc189745316 \h </w:instrText>
            </w:r>
            <w:r w:rsidR="00532E7A">
              <w:rPr>
                <w:noProof/>
                <w:webHidden/>
              </w:rPr>
            </w:r>
            <w:r w:rsidR="00532E7A">
              <w:rPr>
                <w:noProof/>
                <w:webHidden/>
              </w:rPr>
              <w:fldChar w:fldCharType="separate"/>
            </w:r>
            <w:r w:rsidR="00532E7A">
              <w:rPr>
                <w:noProof/>
                <w:webHidden/>
              </w:rPr>
              <w:t>4</w:t>
            </w:r>
            <w:r w:rsidR="00532E7A">
              <w:rPr>
                <w:noProof/>
                <w:webHidden/>
              </w:rPr>
              <w:fldChar w:fldCharType="end"/>
            </w:r>
          </w:hyperlink>
        </w:p>
        <w:p w14:paraId="79BA09C8" w14:textId="2F87B8B3"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17" w:history="1">
            <w:r w:rsidR="00532E7A" w:rsidRPr="00673D7D">
              <w:rPr>
                <w:rStyle w:val="Hyperlink"/>
              </w:rPr>
              <w:t>1.1.</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Contexto</w:t>
            </w:r>
            <w:r w:rsidR="00532E7A">
              <w:rPr>
                <w:webHidden/>
              </w:rPr>
              <w:tab/>
            </w:r>
            <w:r w:rsidR="00532E7A">
              <w:rPr>
                <w:webHidden/>
              </w:rPr>
              <w:fldChar w:fldCharType="begin"/>
            </w:r>
            <w:r w:rsidR="00532E7A">
              <w:rPr>
                <w:webHidden/>
              </w:rPr>
              <w:instrText xml:space="preserve"> PAGEREF _Toc189745317 \h </w:instrText>
            </w:r>
            <w:r w:rsidR="00532E7A">
              <w:rPr>
                <w:webHidden/>
              </w:rPr>
            </w:r>
            <w:r w:rsidR="00532E7A">
              <w:rPr>
                <w:webHidden/>
              </w:rPr>
              <w:fldChar w:fldCharType="separate"/>
            </w:r>
            <w:r w:rsidR="00532E7A">
              <w:rPr>
                <w:webHidden/>
              </w:rPr>
              <w:t>4</w:t>
            </w:r>
            <w:r w:rsidR="00532E7A">
              <w:rPr>
                <w:webHidden/>
              </w:rPr>
              <w:fldChar w:fldCharType="end"/>
            </w:r>
          </w:hyperlink>
        </w:p>
        <w:p w14:paraId="711623A2" w14:textId="30A82379"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18" w:history="1">
            <w:r w:rsidR="00532E7A" w:rsidRPr="00673D7D">
              <w:rPr>
                <w:rStyle w:val="Hyperlink"/>
              </w:rPr>
              <w:t>1.2.</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Descrição do Projeto</w:t>
            </w:r>
            <w:r w:rsidR="00532E7A">
              <w:rPr>
                <w:webHidden/>
              </w:rPr>
              <w:tab/>
            </w:r>
            <w:r w:rsidR="00532E7A">
              <w:rPr>
                <w:webHidden/>
              </w:rPr>
              <w:fldChar w:fldCharType="begin"/>
            </w:r>
            <w:r w:rsidR="00532E7A">
              <w:rPr>
                <w:webHidden/>
              </w:rPr>
              <w:instrText xml:space="preserve"> PAGEREF _Toc189745318 \h </w:instrText>
            </w:r>
            <w:r w:rsidR="00532E7A">
              <w:rPr>
                <w:webHidden/>
              </w:rPr>
            </w:r>
            <w:r w:rsidR="00532E7A">
              <w:rPr>
                <w:webHidden/>
              </w:rPr>
              <w:fldChar w:fldCharType="separate"/>
            </w:r>
            <w:r w:rsidR="00532E7A">
              <w:rPr>
                <w:webHidden/>
              </w:rPr>
              <w:t>4</w:t>
            </w:r>
            <w:r w:rsidR="00532E7A">
              <w:rPr>
                <w:webHidden/>
              </w:rPr>
              <w:fldChar w:fldCharType="end"/>
            </w:r>
          </w:hyperlink>
        </w:p>
        <w:p w14:paraId="7961DFEE" w14:textId="5F2A0D78"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19" w:history="1">
            <w:r w:rsidR="00532E7A" w:rsidRPr="00673D7D">
              <w:rPr>
                <w:rStyle w:val="Hyperlink"/>
              </w:rPr>
              <w:t>1.3.</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Arranjo para implementação</w:t>
            </w:r>
            <w:r w:rsidR="00532E7A">
              <w:rPr>
                <w:webHidden/>
              </w:rPr>
              <w:tab/>
            </w:r>
            <w:r w:rsidR="00532E7A">
              <w:rPr>
                <w:webHidden/>
              </w:rPr>
              <w:fldChar w:fldCharType="begin"/>
            </w:r>
            <w:r w:rsidR="00532E7A">
              <w:rPr>
                <w:webHidden/>
              </w:rPr>
              <w:instrText xml:space="preserve"> PAGEREF _Toc189745319 \h </w:instrText>
            </w:r>
            <w:r w:rsidR="00532E7A">
              <w:rPr>
                <w:webHidden/>
              </w:rPr>
            </w:r>
            <w:r w:rsidR="00532E7A">
              <w:rPr>
                <w:webHidden/>
              </w:rPr>
              <w:fldChar w:fldCharType="separate"/>
            </w:r>
            <w:r w:rsidR="00532E7A">
              <w:rPr>
                <w:webHidden/>
              </w:rPr>
              <w:t>4</w:t>
            </w:r>
            <w:r w:rsidR="00532E7A">
              <w:rPr>
                <w:webHidden/>
              </w:rPr>
              <w:fldChar w:fldCharType="end"/>
            </w:r>
          </w:hyperlink>
        </w:p>
        <w:p w14:paraId="3AD8A4D3" w14:textId="69C14E0E" w:rsidR="00532E7A" w:rsidRDefault="0012778C">
          <w:pPr>
            <w:pStyle w:val="TOC1"/>
            <w:tabs>
              <w:tab w:val="left" w:pos="400"/>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20" w:history="1">
            <w:r w:rsidR="00532E7A" w:rsidRPr="00673D7D">
              <w:rPr>
                <w:rStyle w:val="Hyperlink"/>
                <w:rFonts w:eastAsia="Calibri"/>
                <w:noProof/>
              </w:rPr>
              <w:t>2.</w:t>
            </w:r>
            <w:r w:rsidR="00532E7A">
              <w:rPr>
                <w:rFonts w:asciiTheme="minorHAnsi" w:eastAsiaTheme="minorEastAsia" w:hAnsiTheme="minorHAnsi" w:cstheme="minorBidi"/>
                <w:noProof/>
                <w:kern w:val="2"/>
                <w:sz w:val="24"/>
                <w:szCs w:val="24"/>
                <w:lang w:val="en-US"/>
                <w14:ligatures w14:val="standardContextual"/>
              </w:rPr>
              <w:tab/>
            </w:r>
            <w:r w:rsidR="00532E7A" w:rsidRPr="00673D7D">
              <w:rPr>
                <w:rStyle w:val="Hyperlink"/>
                <w:rFonts w:eastAsia="Calibri"/>
                <w:noProof/>
              </w:rPr>
              <w:t>QUADRO INSTITUCIONAL E LEGAL APLICAVÉIS</w:t>
            </w:r>
            <w:r w:rsidR="00532E7A">
              <w:rPr>
                <w:noProof/>
                <w:webHidden/>
              </w:rPr>
              <w:tab/>
            </w:r>
            <w:r w:rsidR="00532E7A">
              <w:rPr>
                <w:noProof/>
                <w:webHidden/>
              </w:rPr>
              <w:fldChar w:fldCharType="begin"/>
            </w:r>
            <w:r w:rsidR="00532E7A">
              <w:rPr>
                <w:noProof/>
                <w:webHidden/>
              </w:rPr>
              <w:instrText xml:space="preserve"> PAGEREF _Toc189745320 \h </w:instrText>
            </w:r>
            <w:r w:rsidR="00532E7A">
              <w:rPr>
                <w:noProof/>
                <w:webHidden/>
              </w:rPr>
            </w:r>
            <w:r w:rsidR="00532E7A">
              <w:rPr>
                <w:noProof/>
                <w:webHidden/>
              </w:rPr>
              <w:fldChar w:fldCharType="separate"/>
            </w:r>
            <w:r w:rsidR="00532E7A">
              <w:rPr>
                <w:noProof/>
                <w:webHidden/>
              </w:rPr>
              <w:t>6</w:t>
            </w:r>
            <w:r w:rsidR="00532E7A">
              <w:rPr>
                <w:noProof/>
                <w:webHidden/>
              </w:rPr>
              <w:fldChar w:fldCharType="end"/>
            </w:r>
          </w:hyperlink>
        </w:p>
        <w:p w14:paraId="2437F3C4" w14:textId="00A8B9F7"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21" w:history="1">
            <w:r w:rsidR="00532E7A" w:rsidRPr="00673D7D">
              <w:rPr>
                <w:rStyle w:val="Hyperlink"/>
              </w:rPr>
              <w:t>2.1.</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Quadro legal</w:t>
            </w:r>
            <w:r w:rsidR="00532E7A">
              <w:rPr>
                <w:webHidden/>
              </w:rPr>
              <w:tab/>
            </w:r>
            <w:r w:rsidR="00532E7A">
              <w:rPr>
                <w:webHidden/>
              </w:rPr>
              <w:fldChar w:fldCharType="begin"/>
            </w:r>
            <w:r w:rsidR="00532E7A">
              <w:rPr>
                <w:webHidden/>
              </w:rPr>
              <w:instrText xml:space="preserve"> PAGEREF _Toc189745321 \h </w:instrText>
            </w:r>
            <w:r w:rsidR="00532E7A">
              <w:rPr>
                <w:webHidden/>
              </w:rPr>
            </w:r>
            <w:r w:rsidR="00532E7A">
              <w:rPr>
                <w:webHidden/>
              </w:rPr>
              <w:fldChar w:fldCharType="separate"/>
            </w:r>
            <w:r w:rsidR="00532E7A">
              <w:rPr>
                <w:webHidden/>
              </w:rPr>
              <w:t>6</w:t>
            </w:r>
            <w:r w:rsidR="00532E7A">
              <w:rPr>
                <w:webHidden/>
              </w:rPr>
              <w:fldChar w:fldCharType="end"/>
            </w:r>
          </w:hyperlink>
        </w:p>
        <w:p w14:paraId="118F7A20" w14:textId="4B1103E7"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22" w:history="1">
            <w:r w:rsidR="00532E7A" w:rsidRPr="00673D7D">
              <w:rPr>
                <w:rStyle w:val="Hyperlink"/>
              </w:rPr>
              <w:t>2.2.</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Quadro institucional</w:t>
            </w:r>
            <w:r w:rsidR="00532E7A">
              <w:rPr>
                <w:webHidden/>
              </w:rPr>
              <w:tab/>
            </w:r>
            <w:r w:rsidR="00532E7A">
              <w:rPr>
                <w:webHidden/>
              </w:rPr>
              <w:fldChar w:fldCharType="begin"/>
            </w:r>
            <w:r w:rsidR="00532E7A">
              <w:rPr>
                <w:webHidden/>
              </w:rPr>
              <w:instrText xml:space="preserve"> PAGEREF _Toc189745322 \h </w:instrText>
            </w:r>
            <w:r w:rsidR="00532E7A">
              <w:rPr>
                <w:webHidden/>
              </w:rPr>
            </w:r>
            <w:r w:rsidR="00532E7A">
              <w:rPr>
                <w:webHidden/>
              </w:rPr>
              <w:fldChar w:fldCharType="separate"/>
            </w:r>
            <w:r w:rsidR="00532E7A">
              <w:rPr>
                <w:webHidden/>
              </w:rPr>
              <w:t>6</w:t>
            </w:r>
            <w:r w:rsidR="00532E7A">
              <w:rPr>
                <w:webHidden/>
              </w:rPr>
              <w:fldChar w:fldCharType="end"/>
            </w:r>
          </w:hyperlink>
        </w:p>
        <w:p w14:paraId="484CE1E2" w14:textId="6A6E3B2A"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23" w:history="1">
            <w:r w:rsidR="00532E7A" w:rsidRPr="00673D7D">
              <w:rPr>
                <w:rStyle w:val="Hyperlink"/>
              </w:rPr>
              <w:t>2.2.1.</w:t>
            </w:r>
            <w:r w:rsidR="00532E7A">
              <w:rPr>
                <w:rFonts w:asciiTheme="minorHAnsi" w:eastAsiaTheme="minorEastAsia" w:hAnsiTheme="minorHAnsi" w:cstheme="minorBidi"/>
                <w:b w:val="0"/>
                <w:kern w:val="2"/>
                <w:sz w:val="24"/>
                <w:szCs w:val="24"/>
                <w:lang w:val="en-US"/>
                <w14:ligatures w14:val="standardContextual"/>
              </w:rPr>
              <w:tab/>
            </w:r>
            <w:r w:rsidR="00834B44">
              <w:rPr>
                <w:rStyle w:val="Hyperlink"/>
              </w:rPr>
              <w:t>MEC</w:t>
            </w:r>
            <w:r w:rsidR="00532E7A">
              <w:rPr>
                <w:webHidden/>
              </w:rPr>
              <w:tab/>
            </w:r>
            <w:r w:rsidR="00532E7A">
              <w:rPr>
                <w:webHidden/>
              </w:rPr>
              <w:fldChar w:fldCharType="begin"/>
            </w:r>
            <w:r w:rsidR="00532E7A">
              <w:rPr>
                <w:webHidden/>
              </w:rPr>
              <w:instrText xml:space="preserve"> PAGEREF _Toc189745323 \h </w:instrText>
            </w:r>
            <w:r w:rsidR="00532E7A">
              <w:rPr>
                <w:webHidden/>
              </w:rPr>
            </w:r>
            <w:r w:rsidR="00532E7A">
              <w:rPr>
                <w:webHidden/>
              </w:rPr>
              <w:fldChar w:fldCharType="separate"/>
            </w:r>
            <w:r w:rsidR="00532E7A">
              <w:rPr>
                <w:webHidden/>
              </w:rPr>
              <w:t>6</w:t>
            </w:r>
            <w:r w:rsidR="00532E7A">
              <w:rPr>
                <w:webHidden/>
              </w:rPr>
              <w:fldChar w:fldCharType="end"/>
            </w:r>
          </w:hyperlink>
        </w:p>
        <w:p w14:paraId="48828726" w14:textId="108BE7C2"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24" w:history="1">
            <w:r w:rsidR="00532E7A" w:rsidRPr="00673D7D">
              <w:rPr>
                <w:rStyle w:val="Hyperlink"/>
              </w:rPr>
              <w:t>2.2.2.</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MISAU</w:t>
            </w:r>
            <w:r w:rsidR="00532E7A">
              <w:rPr>
                <w:webHidden/>
              </w:rPr>
              <w:tab/>
            </w:r>
            <w:r w:rsidR="00532E7A">
              <w:rPr>
                <w:webHidden/>
              </w:rPr>
              <w:fldChar w:fldCharType="begin"/>
            </w:r>
            <w:r w:rsidR="00532E7A">
              <w:rPr>
                <w:webHidden/>
              </w:rPr>
              <w:instrText xml:space="preserve"> PAGEREF _Toc189745324 \h </w:instrText>
            </w:r>
            <w:r w:rsidR="00532E7A">
              <w:rPr>
                <w:webHidden/>
              </w:rPr>
            </w:r>
            <w:r w:rsidR="00532E7A">
              <w:rPr>
                <w:webHidden/>
              </w:rPr>
              <w:fldChar w:fldCharType="separate"/>
            </w:r>
            <w:r w:rsidR="00532E7A">
              <w:rPr>
                <w:webHidden/>
              </w:rPr>
              <w:t>7</w:t>
            </w:r>
            <w:r w:rsidR="00532E7A">
              <w:rPr>
                <w:webHidden/>
              </w:rPr>
              <w:fldChar w:fldCharType="end"/>
            </w:r>
          </w:hyperlink>
        </w:p>
        <w:p w14:paraId="528793CC" w14:textId="3D1E30C3"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25" w:history="1">
            <w:r w:rsidR="00532E7A" w:rsidRPr="00673D7D">
              <w:rPr>
                <w:rStyle w:val="Hyperlink"/>
              </w:rPr>
              <w:t>2.2.3.</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MTGCAS</w:t>
            </w:r>
            <w:r w:rsidR="00532E7A">
              <w:rPr>
                <w:webHidden/>
              </w:rPr>
              <w:tab/>
            </w:r>
            <w:r w:rsidR="00532E7A">
              <w:rPr>
                <w:webHidden/>
              </w:rPr>
              <w:fldChar w:fldCharType="begin"/>
            </w:r>
            <w:r w:rsidR="00532E7A">
              <w:rPr>
                <w:webHidden/>
              </w:rPr>
              <w:instrText xml:space="preserve"> PAGEREF _Toc189745325 \h </w:instrText>
            </w:r>
            <w:r w:rsidR="00532E7A">
              <w:rPr>
                <w:webHidden/>
              </w:rPr>
            </w:r>
            <w:r w:rsidR="00532E7A">
              <w:rPr>
                <w:webHidden/>
              </w:rPr>
              <w:fldChar w:fldCharType="separate"/>
            </w:r>
            <w:r w:rsidR="00532E7A">
              <w:rPr>
                <w:webHidden/>
              </w:rPr>
              <w:t>7</w:t>
            </w:r>
            <w:r w:rsidR="00532E7A">
              <w:rPr>
                <w:webHidden/>
              </w:rPr>
              <w:fldChar w:fldCharType="end"/>
            </w:r>
          </w:hyperlink>
        </w:p>
        <w:p w14:paraId="363DCE87" w14:textId="7E3D1A01" w:rsidR="00532E7A" w:rsidRDefault="0012778C">
          <w:pPr>
            <w:pStyle w:val="TOC1"/>
            <w:tabs>
              <w:tab w:val="left" w:pos="400"/>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26" w:history="1">
            <w:r w:rsidR="00532E7A" w:rsidRPr="00673D7D">
              <w:rPr>
                <w:rStyle w:val="Hyperlink"/>
                <w:rFonts w:eastAsia="Calibri"/>
                <w:noProof/>
              </w:rPr>
              <w:t>3.</w:t>
            </w:r>
            <w:r w:rsidR="00532E7A">
              <w:rPr>
                <w:rFonts w:asciiTheme="minorHAnsi" w:eastAsiaTheme="minorEastAsia" w:hAnsiTheme="minorHAnsi" w:cstheme="minorBidi"/>
                <w:noProof/>
                <w:kern w:val="2"/>
                <w:sz w:val="24"/>
                <w:szCs w:val="24"/>
                <w:lang w:val="en-US"/>
                <w14:ligatures w14:val="standardContextual"/>
              </w:rPr>
              <w:tab/>
            </w:r>
            <w:r w:rsidR="00532E7A" w:rsidRPr="00673D7D">
              <w:rPr>
                <w:rStyle w:val="Hyperlink"/>
                <w:rFonts w:eastAsia="Calibri"/>
                <w:noProof/>
              </w:rPr>
              <w:t>OBJECTIVO DO PLANO DE ENGAJAMENTO DAS PARTES INTERESSADAS E AFECTADAS PELO PROJECTO</w:t>
            </w:r>
            <w:r w:rsidR="00532E7A">
              <w:rPr>
                <w:noProof/>
                <w:webHidden/>
              </w:rPr>
              <w:tab/>
            </w:r>
            <w:r w:rsidR="00532E7A">
              <w:rPr>
                <w:noProof/>
                <w:webHidden/>
              </w:rPr>
              <w:fldChar w:fldCharType="begin"/>
            </w:r>
            <w:r w:rsidR="00532E7A">
              <w:rPr>
                <w:noProof/>
                <w:webHidden/>
              </w:rPr>
              <w:instrText xml:space="preserve"> PAGEREF _Toc189745326 \h </w:instrText>
            </w:r>
            <w:r w:rsidR="00532E7A">
              <w:rPr>
                <w:noProof/>
                <w:webHidden/>
              </w:rPr>
            </w:r>
            <w:r w:rsidR="00532E7A">
              <w:rPr>
                <w:noProof/>
                <w:webHidden/>
              </w:rPr>
              <w:fldChar w:fldCharType="separate"/>
            </w:r>
            <w:r w:rsidR="00532E7A">
              <w:rPr>
                <w:noProof/>
                <w:webHidden/>
              </w:rPr>
              <w:t>7</w:t>
            </w:r>
            <w:r w:rsidR="00532E7A">
              <w:rPr>
                <w:noProof/>
                <w:webHidden/>
              </w:rPr>
              <w:fldChar w:fldCharType="end"/>
            </w:r>
          </w:hyperlink>
        </w:p>
        <w:p w14:paraId="7C28ED93" w14:textId="3710951D" w:rsidR="00532E7A" w:rsidRDefault="0012778C">
          <w:pPr>
            <w:pStyle w:val="TOC1"/>
            <w:tabs>
              <w:tab w:val="left" w:pos="400"/>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27" w:history="1">
            <w:r w:rsidR="00532E7A" w:rsidRPr="00673D7D">
              <w:rPr>
                <w:rStyle w:val="Hyperlink"/>
                <w:rFonts w:eastAsia="Calibri"/>
                <w:noProof/>
              </w:rPr>
              <w:t>4.</w:t>
            </w:r>
            <w:r w:rsidR="00532E7A">
              <w:rPr>
                <w:rFonts w:asciiTheme="minorHAnsi" w:eastAsiaTheme="minorEastAsia" w:hAnsiTheme="minorHAnsi" w:cstheme="minorBidi"/>
                <w:noProof/>
                <w:kern w:val="2"/>
                <w:sz w:val="24"/>
                <w:szCs w:val="24"/>
                <w:lang w:val="en-US"/>
                <w14:ligatures w14:val="standardContextual"/>
              </w:rPr>
              <w:tab/>
            </w:r>
            <w:r w:rsidR="00532E7A" w:rsidRPr="00673D7D">
              <w:rPr>
                <w:rStyle w:val="Hyperlink"/>
                <w:rFonts w:eastAsia="Calibri"/>
                <w:noProof/>
              </w:rPr>
              <w:t>RESUMO DE ACTIVIDADES ANTERIORES DE ENGAHJAMENTO</w:t>
            </w:r>
            <w:r w:rsidR="00532E7A">
              <w:rPr>
                <w:noProof/>
                <w:webHidden/>
              </w:rPr>
              <w:tab/>
            </w:r>
            <w:r w:rsidR="00532E7A">
              <w:rPr>
                <w:noProof/>
                <w:webHidden/>
              </w:rPr>
              <w:fldChar w:fldCharType="begin"/>
            </w:r>
            <w:r w:rsidR="00532E7A">
              <w:rPr>
                <w:noProof/>
                <w:webHidden/>
              </w:rPr>
              <w:instrText xml:space="preserve"> PAGEREF _Toc189745327 \h </w:instrText>
            </w:r>
            <w:r w:rsidR="00532E7A">
              <w:rPr>
                <w:noProof/>
                <w:webHidden/>
              </w:rPr>
            </w:r>
            <w:r w:rsidR="00532E7A">
              <w:rPr>
                <w:noProof/>
                <w:webHidden/>
              </w:rPr>
              <w:fldChar w:fldCharType="separate"/>
            </w:r>
            <w:r w:rsidR="00532E7A">
              <w:rPr>
                <w:noProof/>
                <w:webHidden/>
              </w:rPr>
              <w:t>9</w:t>
            </w:r>
            <w:r w:rsidR="00532E7A">
              <w:rPr>
                <w:noProof/>
                <w:webHidden/>
              </w:rPr>
              <w:fldChar w:fldCharType="end"/>
            </w:r>
          </w:hyperlink>
        </w:p>
        <w:p w14:paraId="492F2D1E" w14:textId="3E46F5E0" w:rsidR="00532E7A" w:rsidRDefault="0012778C">
          <w:pPr>
            <w:pStyle w:val="TOC1"/>
            <w:tabs>
              <w:tab w:val="left" w:pos="400"/>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28" w:history="1">
            <w:r w:rsidR="00532E7A" w:rsidRPr="00673D7D">
              <w:rPr>
                <w:rStyle w:val="Hyperlink"/>
                <w:rFonts w:eastAsia="Calibri"/>
                <w:noProof/>
              </w:rPr>
              <w:t>5.</w:t>
            </w:r>
            <w:r w:rsidR="00532E7A">
              <w:rPr>
                <w:rFonts w:asciiTheme="minorHAnsi" w:eastAsiaTheme="minorEastAsia" w:hAnsiTheme="minorHAnsi" w:cstheme="minorBidi"/>
                <w:noProof/>
                <w:kern w:val="2"/>
                <w:sz w:val="24"/>
                <w:szCs w:val="24"/>
                <w:lang w:val="en-US"/>
                <w14:ligatures w14:val="standardContextual"/>
              </w:rPr>
              <w:tab/>
            </w:r>
            <w:r w:rsidR="00532E7A" w:rsidRPr="00673D7D">
              <w:rPr>
                <w:rStyle w:val="Hyperlink"/>
                <w:rFonts w:eastAsia="Calibri"/>
                <w:noProof/>
              </w:rPr>
              <w:t>IDENTIFICAÇÃO E ANÁLISE DAS PARTES INTERESSADAS</w:t>
            </w:r>
            <w:r w:rsidR="00532E7A">
              <w:rPr>
                <w:noProof/>
                <w:webHidden/>
              </w:rPr>
              <w:tab/>
            </w:r>
            <w:r w:rsidR="00532E7A">
              <w:rPr>
                <w:noProof/>
                <w:webHidden/>
              </w:rPr>
              <w:fldChar w:fldCharType="begin"/>
            </w:r>
            <w:r w:rsidR="00532E7A">
              <w:rPr>
                <w:noProof/>
                <w:webHidden/>
              </w:rPr>
              <w:instrText xml:space="preserve"> PAGEREF _Toc189745328 \h </w:instrText>
            </w:r>
            <w:r w:rsidR="00532E7A">
              <w:rPr>
                <w:noProof/>
                <w:webHidden/>
              </w:rPr>
            </w:r>
            <w:r w:rsidR="00532E7A">
              <w:rPr>
                <w:noProof/>
                <w:webHidden/>
              </w:rPr>
              <w:fldChar w:fldCharType="separate"/>
            </w:r>
            <w:r w:rsidR="00532E7A">
              <w:rPr>
                <w:noProof/>
                <w:webHidden/>
              </w:rPr>
              <w:t>11</w:t>
            </w:r>
            <w:r w:rsidR="00532E7A">
              <w:rPr>
                <w:noProof/>
                <w:webHidden/>
              </w:rPr>
              <w:fldChar w:fldCharType="end"/>
            </w:r>
          </w:hyperlink>
        </w:p>
        <w:p w14:paraId="31E2B689" w14:textId="239E5F21"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29" w:history="1">
            <w:r w:rsidR="00532E7A" w:rsidRPr="00673D7D">
              <w:rPr>
                <w:rStyle w:val="Hyperlink"/>
              </w:rPr>
              <w:t>5.1.</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Indivíduos ou grupos desfavorecidos / vulneráveis.</w:t>
            </w:r>
            <w:r w:rsidR="00532E7A">
              <w:rPr>
                <w:webHidden/>
              </w:rPr>
              <w:tab/>
            </w:r>
            <w:r w:rsidR="00532E7A">
              <w:rPr>
                <w:webHidden/>
              </w:rPr>
              <w:fldChar w:fldCharType="begin"/>
            </w:r>
            <w:r w:rsidR="00532E7A">
              <w:rPr>
                <w:webHidden/>
              </w:rPr>
              <w:instrText xml:space="preserve"> PAGEREF _Toc189745329 \h </w:instrText>
            </w:r>
            <w:r w:rsidR="00532E7A">
              <w:rPr>
                <w:webHidden/>
              </w:rPr>
            </w:r>
            <w:r w:rsidR="00532E7A">
              <w:rPr>
                <w:webHidden/>
              </w:rPr>
              <w:fldChar w:fldCharType="separate"/>
            </w:r>
            <w:r w:rsidR="00532E7A">
              <w:rPr>
                <w:webHidden/>
              </w:rPr>
              <w:t>13</w:t>
            </w:r>
            <w:r w:rsidR="00532E7A">
              <w:rPr>
                <w:webHidden/>
              </w:rPr>
              <w:fldChar w:fldCharType="end"/>
            </w:r>
          </w:hyperlink>
        </w:p>
        <w:p w14:paraId="6181690E" w14:textId="10247C70" w:rsidR="00532E7A" w:rsidRDefault="0012778C">
          <w:pPr>
            <w:pStyle w:val="TOC1"/>
            <w:tabs>
              <w:tab w:val="left" w:pos="400"/>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30" w:history="1">
            <w:r w:rsidR="00532E7A" w:rsidRPr="00673D7D">
              <w:rPr>
                <w:rStyle w:val="Hyperlink"/>
                <w:rFonts w:eastAsia="Calibri"/>
                <w:noProof/>
              </w:rPr>
              <w:t>6.</w:t>
            </w:r>
            <w:r w:rsidR="00532E7A">
              <w:rPr>
                <w:rFonts w:asciiTheme="minorHAnsi" w:eastAsiaTheme="minorEastAsia" w:hAnsiTheme="minorHAnsi" w:cstheme="minorBidi"/>
                <w:noProof/>
                <w:kern w:val="2"/>
                <w:sz w:val="24"/>
                <w:szCs w:val="24"/>
                <w:lang w:val="en-US"/>
                <w14:ligatures w14:val="standardContextual"/>
              </w:rPr>
              <w:tab/>
            </w:r>
            <w:r w:rsidR="00532E7A" w:rsidRPr="00673D7D">
              <w:rPr>
                <w:rStyle w:val="Hyperlink"/>
                <w:rFonts w:eastAsia="Calibri"/>
                <w:noProof/>
              </w:rPr>
              <w:t>PROGRAMA DE ENGAJAMENTO DAS PARTES INTERESSADAS</w:t>
            </w:r>
            <w:r w:rsidR="00532E7A">
              <w:rPr>
                <w:noProof/>
                <w:webHidden/>
              </w:rPr>
              <w:tab/>
            </w:r>
            <w:r w:rsidR="00532E7A">
              <w:rPr>
                <w:noProof/>
                <w:webHidden/>
              </w:rPr>
              <w:fldChar w:fldCharType="begin"/>
            </w:r>
            <w:r w:rsidR="00532E7A">
              <w:rPr>
                <w:noProof/>
                <w:webHidden/>
              </w:rPr>
              <w:instrText xml:space="preserve"> PAGEREF _Toc189745330 \h </w:instrText>
            </w:r>
            <w:r w:rsidR="00532E7A">
              <w:rPr>
                <w:noProof/>
                <w:webHidden/>
              </w:rPr>
            </w:r>
            <w:r w:rsidR="00532E7A">
              <w:rPr>
                <w:noProof/>
                <w:webHidden/>
              </w:rPr>
              <w:fldChar w:fldCharType="separate"/>
            </w:r>
            <w:r w:rsidR="00532E7A">
              <w:rPr>
                <w:noProof/>
                <w:webHidden/>
              </w:rPr>
              <w:t>14</w:t>
            </w:r>
            <w:r w:rsidR="00532E7A">
              <w:rPr>
                <w:noProof/>
                <w:webHidden/>
              </w:rPr>
              <w:fldChar w:fldCharType="end"/>
            </w:r>
          </w:hyperlink>
        </w:p>
        <w:p w14:paraId="3CA81C45" w14:textId="55F0E66C"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31" w:history="1">
            <w:r w:rsidR="00532E7A" w:rsidRPr="00673D7D">
              <w:rPr>
                <w:rStyle w:val="Hyperlink"/>
              </w:rPr>
              <w:t>6.1.</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Princípios orientadores e abordagem</w:t>
            </w:r>
            <w:r w:rsidR="00532E7A">
              <w:rPr>
                <w:webHidden/>
              </w:rPr>
              <w:tab/>
            </w:r>
            <w:r w:rsidR="00532E7A">
              <w:rPr>
                <w:webHidden/>
              </w:rPr>
              <w:fldChar w:fldCharType="begin"/>
            </w:r>
            <w:r w:rsidR="00532E7A">
              <w:rPr>
                <w:webHidden/>
              </w:rPr>
              <w:instrText xml:space="preserve"> PAGEREF _Toc189745331 \h </w:instrText>
            </w:r>
            <w:r w:rsidR="00532E7A">
              <w:rPr>
                <w:webHidden/>
              </w:rPr>
            </w:r>
            <w:r w:rsidR="00532E7A">
              <w:rPr>
                <w:webHidden/>
              </w:rPr>
              <w:fldChar w:fldCharType="separate"/>
            </w:r>
            <w:r w:rsidR="00532E7A">
              <w:rPr>
                <w:webHidden/>
              </w:rPr>
              <w:t>14</w:t>
            </w:r>
            <w:r w:rsidR="00532E7A">
              <w:rPr>
                <w:webHidden/>
              </w:rPr>
              <w:fldChar w:fldCharType="end"/>
            </w:r>
          </w:hyperlink>
        </w:p>
        <w:p w14:paraId="18516945" w14:textId="284FA16E"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32" w:history="1">
            <w:r w:rsidR="00532E7A" w:rsidRPr="00673D7D">
              <w:rPr>
                <w:rStyle w:val="Hyperlink"/>
              </w:rPr>
              <w:t>6.2.</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Estratégias e métodos para a divulgação de informação</w:t>
            </w:r>
            <w:r w:rsidR="00532E7A">
              <w:rPr>
                <w:webHidden/>
              </w:rPr>
              <w:tab/>
            </w:r>
            <w:r w:rsidR="00532E7A">
              <w:rPr>
                <w:webHidden/>
              </w:rPr>
              <w:fldChar w:fldCharType="begin"/>
            </w:r>
            <w:r w:rsidR="00532E7A">
              <w:rPr>
                <w:webHidden/>
              </w:rPr>
              <w:instrText xml:space="preserve"> PAGEREF _Toc189745332 \h </w:instrText>
            </w:r>
            <w:r w:rsidR="00532E7A">
              <w:rPr>
                <w:webHidden/>
              </w:rPr>
            </w:r>
            <w:r w:rsidR="00532E7A">
              <w:rPr>
                <w:webHidden/>
              </w:rPr>
              <w:fldChar w:fldCharType="separate"/>
            </w:r>
            <w:r w:rsidR="00532E7A">
              <w:rPr>
                <w:webHidden/>
              </w:rPr>
              <w:t>14</w:t>
            </w:r>
            <w:r w:rsidR="00532E7A">
              <w:rPr>
                <w:webHidden/>
              </w:rPr>
              <w:fldChar w:fldCharType="end"/>
            </w:r>
          </w:hyperlink>
        </w:p>
        <w:p w14:paraId="06404C9E" w14:textId="1B7521E7"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33" w:history="1">
            <w:r w:rsidR="00532E7A" w:rsidRPr="00673D7D">
              <w:rPr>
                <w:rStyle w:val="Hyperlink"/>
              </w:rPr>
              <w:t>6.3.</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Estratégias e métodos para o envolvimento das partes interessadas</w:t>
            </w:r>
            <w:r w:rsidR="00532E7A">
              <w:rPr>
                <w:webHidden/>
              </w:rPr>
              <w:tab/>
            </w:r>
            <w:r w:rsidR="00532E7A">
              <w:rPr>
                <w:webHidden/>
              </w:rPr>
              <w:fldChar w:fldCharType="begin"/>
            </w:r>
            <w:r w:rsidR="00532E7A">
              <w:rPr>
                <w:webHidden/>
              </w:rPr>
              <w:instrText xml:space="preserve"> PAGEREF _Toc189745333 \h </w:instrText>
            </w:r>
            <w:r w:rsidR="00532E7A">
              <w:rPr>
                <w:webHidden/>
              </w:rPr>
            </w:r>
            <w:r w:rsidR="00532E7A">
              <w:rPr>
                <w:webHidden/>
              </w:rPr>
              <w:fldChar w:fldCharType="separate"/>
            </w:r>
            <w:r w:rsidR="00532E7A">
              <w:rPr>
                <w:webHidden/>
              </w:rPr>
              <w:t>16</w:t>
            </w:r>
            <w:r w:rsidR="00532E7A">
              <w:rPr>
                <w:webHidden/>
              </w:rPr>
              <w:fldChar w:fldCharType="end"/>
            </w:r>
          </w:hyperlink>
        </w:p>
        <w:p w14:paraId="6BC806FD" w14:textId="7C2A8387" w:rsidR="00532E7A" w:rsidRDefault="0012778C">
          <w:pPr>
            <w:pStyle w:val="TOC1"/>
            <w:tabs>
              <w:tab w:val="left" w:pos="400"/>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34" w:history="1">
            <w:r w:rsidR="00532E7A" w:rsidRPr="00673D7D">
              <w:rPr>
                <w:rStyle w:val="Hyperlink"/>
                <w:rFonts w:eastAsia="Calibri"/>
                <w:noProof/>
              </w:rPr>
              <w:t>7.</w:t>
            </w:r>
            <w:r w:rsidR="00532E7A">
              <w:rPr>
                <w:rFonts w:asciiTheme="minorHAnsi" w:eastAsiaTheme="minorEastAsia" w:hAnsiTheme="minorHAnsi" w:cstheme="minorBidi"/>
                <w:noProof/>
                <w:kern w:val="2"/>
                <w:sz w:val="24"/>
                <w:szCs w:val="24"/>
                <w:lang w:val="en-US"/>
                <w14:ligatures w14:val="standardContextual"/>
              </w:rPr>
              <w:tab/>
            </w:r>
            <w:r w:rsidR="00532E7A" w:rsidRPr="00673D7D">
              <w:rPr>
                <w:rStyle w:val="Hyperlink"/>
                <w:rFonts w:eastAsia="Calibri"/>
                <w:noProof/>
              </w:rPr>
              <w:t>Recursos e Responsabilidades para a implementação de actividades de envolvimento das partes interessadas</w:t>
            </w:r>
            <w:r w:rsidR="00532E7A">
              <w:rPr>
                <w:noProof/>
                <w:webHidden/>
              </w:rPr>
              <w:tab/>
            </w:r>
            <w:r w:rsidR="00532E7A">
              <w:rPr>
                <w:noProof/>
                <w:webHidden/>
              </w:rPr>
              <w:fldChar w:fldCharType="begin"/>
            </w:r>
            <w:r w:rsidR="00532E7A">
              <w:rPr>
                <w:noProof/>
                <w:webHidden/>
              </w:rPr>
              <w:instrText xml:space="preserve"> PAGEREF _Toc189745334 \h </w:instrText>
            </w:r>
            <w:r w:rsidR="00532E7A">
              <w:rPr>
                <w:noProof/>
                <w:webHidden/>
              </w:rPr>
            </w:r>
            <w:r w:rsidR="00532E7A">
              <w:rPr>
                <w:noProof/>
                <w:webHidden/>
              </w:rPr>
              <w:fldChar w:fldCharType="separate"/>
            </w:r>
            <w:r w:rsidR="00532E7A">
              <w:rPr>
                <w:noProof/>
                <w:webHidden/>
              </w:rPr>
              <w:t>19</w:t>
            </w:r>
            <w:r w:rsidR="00532E7A">
              <w:rPr>
                <w:noProof/>
                <w:webHidden/>
              </w:rPr>
              <w:fldChar w:fldCharType="end"/>
            </w:r>
          </w:hyperlink>
        </w:p>
        <w:p w14:paraId="73C0FD96" w14:textId="7015A7BF"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35" w:history="1">
            <w:r w:rsidR="00532E7A" w:rsidRPr="00673D7D">
              <w:rPr>
                <w:rStyle w:val="Hyperlink"/>
              </w:rPr>
              <w:t>7.1.</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Recursos</w:t>
            </w:r>
            <w:r w:rsidR="00532E7A">
              <w:rPr>
                <w:webHidden/>
              </w:rPr>
              <w:tab/>
            </w:r>
            <w:r w:rsidR="00532E7A">
              <w:rPr>
                <w:webHidden/>
              </w:rPr>
              <w:fldChar w:fldCharType="begin"/>
            </w:r>
            <w:r w:rsidR="00532E7A">
              <w:rPr>
                <w:webHidden/>
              </w:rPr>
              <w:instrText xml:space="preserve"> PAGEREF _Toc189745335 \h </w:instrText>
            </w:r>
            <w:r w:rsidR="00532E7A">
              <w:rPr>
                <w:webHidden/>
              </w:rPr>
            </w:r>
            <w:r w:rsidR="00532E7A">
              <w:rPr>
                <w:webHidden/>
              </w:rPr>
              <w:fldChar w:fldCharType="separate"/>
            </w:r>
            <w:r w:rsidR="00532E7A">
              <w:rPr>
                <w:webHidden/>
              </w:rPr>
              <w:t>19</w:t>
            </w:r>
            <w:r w:rsidR="00532E7A">
              <w:rPr>
                <w:webHidden/>
              </w:rPr>
              <w:fldChar w:fldCharType="end"/>
            </w:r>
          </w:hyperlink>
        </w:p>
        <w:p w14:paraId="4DCD5010" w14:textId="2EAC26BB"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36" w:history="1">
            <w:r w:rsidR="00532E7A" w:rsidRPr="00673D7D">
              <w:rPr>
                <w:rStyle w:val="Hyperlink"/>
              </w:rPr>
              <w:t>7.2.</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Funções e responsabilidades de gestão</w:t>
            </w:r>
            <w:r w:rsidR="00532E7A">
              <w:rPr>
                <w:webHidden/>
              </w:rPr>
              <w:tab/>
            </w:r>
            <w:r w:rsidR="00532E7A">
              <w:rPr>
                <w:webHidden/>
              </w:rPr>
              <w:fldChar w:fldCharType="begin"/>
            </w:r>
            <w:r w:rsidR="00532E7A">
              <w:rPr>
                <w:webHidden/>
              </w:rPr>
              <w:instrText xml:space="preserve"> PAGEREF _Toc189745336 \h </w:instrText>
            </w:r>
            <w:r w:rsidR="00532E7A">
              <w:rPr>
                <w:webHidden/>
              </w:rPr>
            </w:r>
            <w:r w:rsidR="00532E7A">
              <w:rPr>
                <w:webHidden/>
              </w:rPr>
              <w:fldChar w:fldCharType="separate"/>
            </w:r>
            <w:r w:rsidR="00532E7A">
              <w:rPr>
                <w:webHidden/>
              </w:rPr>
              <w:t>20</w:t>
            </w:r>
            <w:r w:rsidR="00532E7A">
              <w:rPr>
                <w:webHidden/>
              </w:rPr>
              <w:fldChar w:fldCharType="end"/>
            </w:r>
          </w:hyperlink>
        </w:p>
        <w:p w14:paraId="5885574B" w14:textId="4CBE246B" w:rsidR="00532E7A" w:rsidRDefault="0012778C">
          <w:pPr>
            <w:pStyle w:val="TOC1"/>
            <w:tabs>
              <w:tab w:val="left" w:pos="400"/>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37" w:history="1">
            <w:r w:rsidR="00532E7A" w:rsidRPr="00673D7D">
              <w:rPr>
                <w:rStyle w:val="Hyperlink"/>
                <w:rFonts w:eastAsia="Calibri"/>
                <w:noProof/>
              </w:rPr>
              <w:t>8.</w:t>
            </w:r>
            <w:r w:rsidR="00532E7A">
              <w:rPr>
                <w:rFonts w:asciiTheme="minorHAnsi" w:eastAsiaTheme="minorEastAsia" w:hAnsiTheme="minorHAnsi" w:cstheme="minorBidi"/>
                <w:noProof/>
                <w:kern w:val="2"/>
                <w:sz w:val="24"/>
                <w:szCs w:val="24"/>
                <w:lang w:val="en-US"/>
                <w14:ligatures w14:val="standardContextual"/>
              </w:rPr>
              <w:tab/>
            </w:r>
            <w:r w:rsidR="00532E7A" w:rsidRPr="00673D7D">
              <w:rPr>
                <w:rStyle w:val="Hyperlink"/>
                <w:rFonts w:eastAsia="Calibri"/>
                <w:noProof/>
              </w:rPr>
              <w:t>MECANISMO DE DIÁLOGO E RECLAMAÇÕES (MDR)</w:t>
            </w:r>
            <w:r w:rsidR="00532E7A">
              <w:rPr>
                <w:noProof/>
                <w:webHidden/>
              </w:rPr>
              <w:tab/>
            </w:r>
            <w:r w:rsidR="00532E7A">
              <w:rPr>
                <w:noProof/>
                <w:webHidden/>
              </w:rPr>
              <w:fldChar w:fldCharType="begin"/>
            </w:r>
            <w:r w:rsidR="00532E7A">
              <w:rPr>
                <w:noProof/>
                <w:webHidden/>
              </w:rPr>
              <w:instrText xml:space="preserve"> PAGEREF _Toc189745337 \h </w:instrText>
            </w:r>
            <w:r w:rsidR="00532E7A">
              <w:rPr>
                <w:noProof/>
                <w:webHidden/>
              </w:rPr>
            </w:r>
            <w:r w:rsidR="00532E7A">
              <w:rPr>
                <w:noProof/>
                <w:webHidden/>
              </w:rPr>
              <w:fldChar w:fldCharType="separate"/>
            </w:r>
            <w:r w:rsidR="00532E7A">
              <w:rPr>
                <w:noProof/>
                <w:webHidden/>
              </w:rPr>
              <w:t>20</w:t>
            </w:r>
            <w:r w:rsidR="00532E7A">
              <w:rPr>
                <w:noProof/>
                <w:webHidden/>
              </w:rPr>
              <w:fldChar w:fldCharType="end"/>
            </w:r>
          </w:hyperlink>
        </w:p>
        <w:p w14:paraId="0E72BE27" w14:textId="568AB832"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38" w:history="1">
            <w:r w:rsidR="00532E7A" w:rsidRPr="00673D7D">
              <w:rPr>
                <w:rStyle w:val="Hyperlink"/>
              </w:rPr>
              <w:t>8.1.</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Descrição do Mecanismo de Diálogo e Reclamações</w:t>
            </w:r>
            <w:r w:rsidR="00532E7A">
              <w:rPr>
                <w:webHidden/>
              </w:rPr>
              <w:tab/>
            </w:r>
            <w:r w:rsidR="00532E7A">
              <w:rPr>
                <w:webHidden/>
              </w:rPr>
              <w:fldChar w:fldCharType="begin"/>
            </w:r>
            <w:r w:rsidR="00532E7A">
              <w:rPr>
                <w:webHidden/>
              </w:rPr>
              <w:instrText xml:space="preserve"> PAGEREF _Toc189745338 \h </w:instrText>
            </w:r>
            <w:r w:rsidR="00532E7A">
              <w:rPr>
                <w:webHidden/>
              </w:rPr>
            </w:r>
            <w:r w:rsidR="00532E7A">
              <w:rPr>
                <w:webHidden/>
              </w:rPr>
              <w:fldChar w:fldCharType="separate"/>
            </w:r>
            <w:r w:rsidR="00532E7A">
              <w:rPr>
                <w:webHidden/>
              </w:rPr>
              <w:t>21</w:t>
            </w:r>
            <w:r w:rsidR="00532E7A">
              <w:rPr>
                <w:webHidden/>
              </w:rPr>
              <w:fldChar w:fldCharType="end"/>
            </w:r>
          </w:hyperlink>
        </w:p>
        <w:p w14:paraId="62F592D7" w14:textId="177C57BA" w:rsidR="00532E7A" w:rsidRDefault="0012778C">
          <w:pPr>
            <w:pStyle w:val="TOC1"/>
            <w:tabs>
              <w:tab w:val="left" w:pos="400"/>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39" w:history="1">
            <w:r w:rsidR="00532E7A" w:rsidRPr="00673D7D">
              <w:rPr>
                <w:rStyle w:val="Hyperlink"/>
                <w:rFonts w:eastAsia="Calibri"/>
                <w:noProof/>
              </w:rPr>
              <w:t>9.</w:t>
            </w:r>
            <w:r w:rsidR="00532E7A">
              <w:rPr>
                <w:rFonts w:asciiTheme="minorHAnsi" w:eastAsiaTheme="minorEastAsia" w:hAnsiTheme="minorHAnsi" w:cstheme="minorBidi"/>
                <w:noProof/>
                <w:kern w:val="2"/>
                <w:sz w:val="24"/>
                <w:szCs w:val="24"/>
                <w:lang w:val="en-US"/>
                <w14:ligatures w14:val="standardContextual"/>
              </w:rPr>
              <w:tab/>
            </w:r>
            <w:r w:rsidR="00532E7A" w:rsidRPr="00673D7D">
              <w:rPr>
                <w:rStyle w:val="Hyperlink"/>
                <w:rFonts w:eastAsia="Calibri"/>
                <w:noProof/>
              </w:rPr>
              <w:t>MONITORIA E RELATÓRIOS</w:t>
            </w:r>
            <w:r w:rsidR="00532E7A">
              <w:rPr>
                <w:noProof/>
                <w:webHidden/>
              </w:rPr>
              <w:tab/>
            </w:r>
            <w:r w:rsidR="00532E7A">
              <w:rPr>
                <w:noProof/>
                <w:webHidden/>
              </w:rPr>
              <w:fldChar w:fldCharType="begin"/>
            </w:r>
            <w:r w:rsidR="00532E7A">
              <w:rPr>
                <w:noProof/>
                <w:webHidden/>
              </w:rPr>
              <w:instrText xml:space="preserve"> PAGEREF _Toc189745339 \h </w:instrText>
            </w:r>
            <w:r w:rsidR="00532E7A">
              <w:rPr>
                <w:noProof/>
                <w:webHidden/>
              </w:rPr>
            </w:r>
            <w:r w:rsidR="00532E7A">
              <w:rPr>
                <w:noProof/>
                <w:webHidden/>
              </w:rPr>
              <w:fldChar w:fldCharType="separate"/>
            </w:r>
            <w:r w:rsidR="00532E7A">
              <w:rPr>
                <w:noProof/>
                <w:webHidden/>
              </w:rPr>
              <w:t>26</w:t>
            </w:r>
            <w:r w:rsidR="00532E7A">
              <w:rPr>
                <w:noProof/>
                <w:webHidden/>
              </w:rPr>
              <w:fldChar w:fldCharType="end"/>
            </w:r>
          </w:hyperlink>
        </w:p>
        <w:p w14:paraId="020F368C" w14:textId="7A7E4492"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40" w:history="1">
            <w:r w:rsidR="00532E7A" w:rsidRPr="00673D7D">
              <w:rPr>
                <w:rStyle w:val="Hyperlink"/>
              </w:rPr>
              <w:t>9.1.</w:t>
            </w:r>
            <w:r w:rsidR="00532E7A">
              <w:rPr>
                <w:rFonts w:asciiTheme="minorHAnsi" w:eastAsiaTheme="minorEastAsia" w:hAnsiTheme="minorHAnsi" w:cstheme="minorBidi"/>
                <w:b w:val="0"/>
                <w:kern w:val="2"/>
                <w:sz w:val="24"/>
                <w:szCs w:val="24"/>
                <w:lang w:val="en-US"/>
                <w14:ligatures w14:val="standardContextual"/>
              </w:rPr>
              <w:tab/>
            </w:r>
            <w:r w:rsidR="00532E7A" w:rsidRPr="00673D7D">
              <w:rPr>
                <w:rStyle w:val="Hyperlink"/>
              </w:rPr>
              <w:t>Apresentação de relatórios aos grupos interessados</w:t>
            </w:r>
            <w:r w:rsidR="00532E7A">
              <w:rPr>
                <w:webHidden/>
              </w:rPr>
              <w:tab/>
            </w:r>
            <w:r w:rsidR="00532E7A">
              <w:rPr>
                <w:webHidden/>
              </w:rPr>
              <w:fldChar w:fldCharType="begin"/>
            </w:r>
            <w:r w:rsidR="00532E7A">
              <w:rPr>
                <w:webHidden/>
              </w:rPr>
              <w:instrText xml:space="preserve"> PAGEREF _Toc189745340 \h </w:instrText>
            </w:r>
            <w:r w:rsidR="00532E7A">
              <w:rPr>
                <w:webHidden/>
              </w:rPr>
            </w:r>
            <w:r w:rsidR="00532E7A">
              <w:rPr>
                <w:webHidden/>
              </w:rPr>
              <w:fldChar w:fldCharType="separate"/>
            </w:r>
            <w:r w:rsidR="00532E7A">
              <w:rPr>
                <w:webHidden/>
              </w:rPr>
              <w:t>26</w:t>
            </w:r>
            <w:r w:rsidR="00532E7A">
              <w:rPr>
                <w:webHidden/>
              </w:rPr>
              <w:fldChar w:fldCharType="end"/>
            </w:r>
          </w:hyperlink>
        </w:p>
        <w:p w14:paraId="1CAC56AD" w14:textId="62B870B4" w:rsidR="00532E7A" w:rsidRDefault="0012778C">
          <w:pPr>
            <w:pStyle w:val="TOC1"/>
            <w:tabs>
              <w:tab w:val="right" w:leader="dot" w:pos="9345"/>
            </w:tabs>
            <w:rPr>
              <w:rFonts w:asciiTheme="minorHAnsi" w:eastAsiaTheme="minorEastAsia" w:hAnsiTheme="minorHAnsi" w:cstheme="minorBidi"/>
              <w:noProof/>
              <w:kern w:val="2"/>
              <w:sz w:val="24"/>
              <w:szCs w:val="24"/>
              <w:lang w:val="en-US"/>
              <w14:ligatures w14:val="standardContextual"/>
            </w:rPr>
          </w:pPr>
          <w:hyperlink w:anchor="_Toc189745341" w:history="1">
            <w:r w:rsidR="00532E7A" w:rsidRPr="00673D7D">
              <w:rPr>
                <w:rStyle w:val="Hyperlink"/>
                <w:rFonts w:eastAsia="Calibri"/>
                <w:noProof/>
              </w:rPr>
              <w:t>ANEXOS</w:t>
            </w:r>
            <w:r w:rsidR="00532E7A">
              <w:rPr>
                <w:noProof/>
                <w:webHidden/>
              </w:rPr>
              <w:tab/>
            </w:r>
            <w:r w:rsidR="00532E7A">
              <w:rPr>
                <w:noProof/>
                <w:webHidden/>
              </w:rPr>
              <w:fldChar w:fldCharType="begin"/>
            </w:r>
            <w:r w:rsidR="00532E7A">
              <w:rPr>
                <w:noProof/>
                <w:webHidden/>
              </w:rPr>
              <w:instrText xml:space="preserve"> PAGEREF _Toc189745341 \h </w:instrText>
            </w:r>
            <w:r w:rsidR="00532E7A">
              <w:rPr>
                <w:noProof/>
                <w:webHidden/>
              </w:rPr>
            </w:r>
            <w:r w:rsidR="00532E7A">
              <w:rPr>
                <w:noProof/>
                <w:webHidden/>
              </w:rPr>
              <w:fldChar w:fldCharType="separate"/>
            </w:r>
            <w:r w:rsidR="00532E7A">
              <w:rPr>
                <w:noProof/>
                <w:webHidden/>
              </w:rPr>
              <w:t>27</w:t>
            </w:r>
            <w:r w:rsidR="00532E7A">
              <w:rPr>
                <w:noProof/>
                <w:webHidden/>
              </w:rPr>
              <w:fldChar w:fldCharType="end"/>
            </w:r>
          </w:hyperlink>
        </w:p>
        <w:p w14:paraId="1A85FF12" w14:textId="75FE6197"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42" w:history="1">
            <w:r w:rsidR="00532E7A" w:rsidRPr="00673D7D">
              <w:rPr>
                <w:rStyle w:val="Hyperlink"/>
              </w:rPr>
              <w:t>Anexo 1: Formulário de Registo do Diálogo e Reclamação</w:t>
            </w:r>
            <w:r w:rsidR="00532E7A">
              <w:rPr>
                <w:webHidden/>
              </w:rPr>
              <w:tab/>
            </w:r>
            <w:r w:rsidR="00532E7A">
              <w:rPr>
                <w:webHidden/>
              </w:rPr>
              <w:fldChar w:fldCharType="begin"/>
            </w:r>
            <w:r w:rsidR="00532E7A">
              <w:rPr>
                <w:webHidden/>
              </w:rPr>
              <w:instrText xml:space="preserve"> PAGEREF _Toc189745342 \h </w:instrText>
            </w:r>
            <w:r w:rsidR="00532E7A">
              <w:rPr>
                <w:webHidden/>
              </w:rPr>
            </w:r>
            <w:r w:rsidR="00532E7A">
              <w:rPr>
                <w:webHidden/>
              </w:rPr>
              <w:fldChar w:fldCharType="separate"/>
            </w:r>
            <w:r w:rsidR="00532E7A">
              <w:rPr>
                <w:webHidden/>
              </w:rPr>
              <w:t>28</w:t>
            </w:r>
            <w:r w:rsidR="00532E7A">
              <w:rPr>
                <w:webHidden/>
              </w:rPr>
              <w:fldChar w:fldCharType="end"/>
            </w:r>
          </w:hyperlink>
        </w:p>
        <w:p w14:paraId="21972650" w14:textId="79022276" w:rsidR="00532E7A" w:rsidRDefault="0012778C">
          <w:pPr>
            <w:pStyle w:val="TOC2"/>
            <w:rPr>
              <w:rFonts w:asciiTheme="minorHAnsi" w:eastAsiaTheme="minorEastAsia" w:hAnsiTheme="minorHAnsi" w:cstheme="minorBidi"/>
              <w:b w:val="0"/>
              <w:kern w:val="2"/>
              <w:sz w:val="24"/>
              <w:szCs w:val="24"/>
              <w:lang w:val="en-US"/>
              <w14:ligatures w14:val="standardContextual"/>
            </w:rPr>
          </w:pPr>
          <w:hyperlink w:anchor="_Toc189745343" w:history="1">
            <w:r w:rsidR="00532E7A" w:rsidRPr="00673D7D">
              <w:rPr>
                <w:rStyle w:val="Hyperlink"/>
              </w:rPr>
              <w:t>Anexo 2: Formulário de Seguimento dos Consensos e Acordo</w:t>
            </w:r>
            <w:r w:rsidR="00532E7A">
              <w:rPr>
                <w:webHidden/>
              </w:rPr>
              <w:tab/>
            </w:r>
            <w:r w:rsidR="00532E7A">
              <w:rPr>
                <w:webHidden/>
              </w:rPr>
              <w:fldChar w:fldCharType="begin"/>
            </w:r>
            <w:r w:rsidR="00532E7A">
              <w:rPr>
                <w:webHidden/>
              </w:rPr>
              <w:instrText xml:space="preserve"> PAGEREF _Toc189745343 \h </w:instrText>
            </w:r>
            <w:r w:rsidR="00532E7A">
              <w:rPr>
                <w:webHidden/>
              </w:rPr>
            </w:r>
            <w:r w:rsidR="00532E7A">
              <w:rPr>
                <w:webHidden/>
              </w:rPr>
              <w:fldChar w:fldCharType="separate"/>
            </w:r>
            <w:r w:rsidR="00532E7A">
              <w:rPr>
                <w:webHidden/>
              </w:rPr>
              <w:t>29</w:t>
            </w:r>
            <w:r w:rsidR="00532E7A">
              <w:rPr>
                <w:webHidden/>
              </w:rPr>
              <w:fldChar w:fldCharType="end"/>
            </w:r>
          </w:hyperlink>
        </w:p>
        <w:p w14:paraId="4B354208" w14:textId="3EA59D8F" w:rsidR="00A15C18" w:rsidRPr="00396268" w:rsidRDefault="00A15C18">
          <w:r w:rsidRPr="00396268">
            <w:rPr>
              <w:bCs/>
              <w:noProof/>
            </w:rPr>
            <w:fldChar w:fldCharType="end"/>
          </w:r>
        </w:p>
      </w:sdtContent>
    </w:sdt>
    <w:p w14:paraId="1D456D2B" w14:textId="1D41DB7C" w:rsidR="00A15C18" w:rsidRPr="00396268" w:rsidRDefault="00D31796" w:rsidP="00D31796">
      <w:pPr>
        <w:pStyle w:val="Heading1"/>
        <w:ind w:left="0" w:firstLine="0"/>
        <w:rPr>
          <w:rFonts w:eastAsia="Calibri"/>
          <w:color w:val="4F81BD" w:themeColor="accent1"/>
          <w:sz w:val="22"/>
          <w:szCs w:val="22"/>
        </w:rPr>
      </w:pPr>
      <w:bookmarkStart w:id="0" w:name="_Toc189745314"/>
      <w:r w:rsidRPr="00396268">
        <w:rPr>
          <w:rFonts w:eastAsia="Calibri"/>
          <w:color w:val="4F81BD" w:themeColor="accent1"/>
          <w:sz w:val="22"/>
          <w:szCs w:val="22"/>
        </w:rPr>
        <w:t>TABELAS</w:t>
      </w:r>
      <w:bookmarkEnd w:id="0"/>
      <w:r w:rsidRPr="00396268">
        <w:rPr>
          <w:rFonts w:eastAsia="Calibri"/>
          <w:color w:val="4F81BD" w:themeColor="accent1"/>
          <w:sz w:val="22"/>
          <w:szCs w:val="22"/>
        </w:rPr>
        <w:t xml:space="preserve"> </w:t>
      </w:r>
    </w:p>
    <w:p w14:paraId="4071CC5D" w14:textId="77777777" w:rsidR="00396268" w:rsidRDefault="00D31796">
      <w:pPr>
        <w:pStyle w:val="TableofFigures"/>
        <w:tabs>
          <w:tab w:val="right" w:leader="dot" w:pos="9345"/>
        </w:tabs>
        <w:rPr>
          <w:rFonts w:asciiTheme="minorHAnsi" w:eastAsiaTheme="minorEastAsia" w:hAnsiTheme="minorHAnsi" w:cstheme="minorBidi"/>
          <w:noProof/>
          <w:sz w:val="22"/>
          <w:szCs w:val="22"/>
          <w:lang w:eastAsia="pt-PT"/>
        </w:rPr>
      </w:pPr>
      <w:r w:rsidRPr="00396268">
        <w:rPr>
          <w:rFonts w:eastAsia="Calibri"/>
          <w:sz w:val="22"/>
          <w:szCs w:val="22"/>
          <w:highlight w:val="yellow"/>
        </w:rPr>
        <w:fldChar w:fldCharType="begin"/>
      </w:r>
      <w:r w:rsidRPr="00396268">
        <w:rPr>
          <w:rFonts w:eastAsia="Calibri"/>
          <w:sz w:val="22"/>
          <w:szCs w:val="22"/>
          <w:highlight w:val="yellow"/>
        </w:rPr>
        <w:instrText xml:space="preserve"> TOC \h \z \c "Tabela" </w:instrText>
      </w:r>
      <w:r w:rsidRPr="00396268">
        <w:rPr>
          <w:rFonts w:eastAsia="Calibri"/>
          <w:sz w:val="22"/>
          <w:szCs w:val="22"/>
          <w:highlight w:val="yellow"/>
        </w:rPr>
        <w:fldChar w:fldCharType="separate"/>
      </w:r>
      <w:hyperlink w:anchor="_Toc165537080" w:history="1">
        <w:r w:rsidR="00396268" w:rsidRPr="00F2380E">
          <w:rPr>
            <w:rStyle w:val="Hyperlink"/>
            <w:noProof/>
          </w:rPr>
          <w:t>Tabela 1: Resumo das actividades de engajamento das partes interessadas</w:t>
        </w:r>
        <w:r w:rsidR="00396268">
          <w:rPr>
            <w:noProof/>
            <w:webHidden/>
          </w:rPr>
          <w:tab/>
        </w:r>
        <w:r w:rsidR="00396268">
          <w:rPr>
            <w:noProof/>
            <w:webHidden/>
          </w:rPr>
          <w:fldChar w:fldCharType="begin"/>
        </w:r>
        <w:r w:rsidR="00396268">
          <w:rPr>
            <w:noProof/>
            <w:webHidden/>
          </w:rPr>
          <w:instrText xml:space="preserve"> PAGEREF _Toc165537080 \h </w:instrText>
        </w:r>
        <w:r w:rsidR="00396268">
          <w:rPr>
            <w:noProof/>
            <w:webHidden/>
          </w:rPr>
        </w:r>
        <w:r w:rsidR="00396268">
          <w:rPr>
            <w:noProof/>
            <w:webHidden/>
          </w:rPr>
          <w:fldChar w:fldCharType="separate"/>
        </w:r>
        <w:r w:rsidR="00396268">
          <w:rPr>
            <w:noProof/>
            <w:webHidden/>
          </w:rPr>
          <w:t>10</w:t>
        </w:r>
        <w:r w:rsidR="00396268">
          <w:rPr>
            <w:noProof/>
            <w:webHidden/>
          </w:rPr>
          <w:fldChar w:fldCharType="end"/>
        </w:r>
      </w:hyperlink>
    </w:p>
    <w:p w14:paraId="68B9D896" w14:textId="77777777" w:rsidR="00396268" w:rsidRDefault="0012778C">
      <w:pPr>
        <w:pStyle w:val="TableofFigures"/>
        <w:tabs>
          <w:tab w:val="right" w:leader="dot" w:pos="9345"/>
        </w:tabs>
        <w:rPr>
          <w:rFonts w:asciiTheme="minorHAnsi" w:eastAsiaTheme="minorEastAsia" w:hAnsiTheme="minorHAnsi" w:cstheme="minorBidi"/>
          <w:noProof/>
          <w:sz w:val="22"/>
          <w:szCs w:val="22"/>
          <w:lang w:eastAsia="pt-PT"/>
        </w:rPr>
      </w:pPr>
      <w:hyperlink w:anchor="_Toc165537081" w:history="1">
        <w:r w:rsidR="00396268" w:rsidRPr="00F2380E">
          <w:rPr>
            <w:rStyle w:val="Hyperlink"/>
            <w:noProof/>
          </w:rPr>
          <w:t>Tabela 2: Mapeamento das partes interessadas, grau de influência e interesse no projecto</w:t>
        </w:r>
        <w:r w:rsidR="00396268">
          <w:rPr>
            <w:noProof/>
            <w:webHidden/>
          </w:rPr>
          <w:tab/>
        </w:r>
        <w:r w:rsidR="00396268">
          <w:rPr>
            <w:noProof/>
            <w:webHidden/>
          </w:rPr>
          <w:fldChar w:fldCharType="begin"/>
        </w:r>
        <w:r w:rsidR="00396268">
          <w:rPr>
            <w:noProof/>
            <w:webHidden/>
          </w:rPr>
          <w:instrText xml:space="preserve"> PAGEREF _Toc165537081 \h </w:instrText>
        </w:r>
        <w:r w:rsidR="00396268">
          <w:rPr>
            <w:noProof/>
            <w:webHidden/>
          </w:rPr>
        </w:r>
        <w:r w:rsidR="00396268">
          <w:rPr>
            <w:noProof/>
            <w:webHidden/>
          </w:rPr>
          <w:fldChar w:fldCharType="separate"/>
        </w:r>
        <w:r w:rsidR="00396268">
          <w:rPr>
            <w:noProof/>
            <w:webHidden/>
          </w:rPr>
          <w:t>12</w:t>
        </w:r>
        <w:r w:rsidR="00396268">
          <w:rPr>
            <w:noProof/>
            <w:webHidden/>
          </w:rPr>
          <w:fldChar w:fldCharType="end"/>
        </w:r>
      </w:hyperlink>
    </w:p>
    <w:p w14:paraId="3CB6D34D" w14:textId="77777777" w:rsidR="00396268" w:rsidRDefault="0012778C">
      <w:pPr>
        <w:pStyle w:val="TableofFigures"/>
        <w:tabs>
          <w:tab w:val="right" w:leader="dot" w:pos="9345"/>
        </w:tabs>
        <w:rPr>
          <w:rFonts w:asciiTheme="minorHAnsi" w:eastAsiaTheme="minorEastAsia" w:hAnsiTheme="minorHAnsi" w:cstheme="minorBidi"/>
          <w:noProof/>
          <w:sz w:val="22"/>
          <w:szCs w:val="22"/>
          <w:lang w:eastAsia="pt-PT"/>
        </w:rPr>
      </w:pPr>
      <w:hyperlink w:anchor="_Toc165537082" w:history="1">
        <w:r w:rsidR="00396268" w:rsidRPr="00F2380E">
          <w:rPr>
            <w:rStyle w:val="Hyperlink"/>
            <w:noProof/>
          </w:rPr>
          <w:t>Tabela 3: Estratégias propostas para a divulgação de informação</w:t>
        </w:r>
        <w:r w:rsidR="00396268">
          <w:rPr>
            <w:noProof/>
            <w:webHidden/>
          </w:rPr>
          <w:tab/>
        </w:r>
        <w:r w:rsidR="00396268">
          <w:rPr>
            <w:noProof/>
            <w:webHidden/>
          </w:rPr>
          <w:fldChar w:fldCharType="begin"/>
        </w:r>
        <w:r w:rsidR="00396268">
          <w:rPr>
            <w:noProof/>
            <w:webHidden/>
          </w:rPr>
          <w:instrText xml:space="preserve"> PAGEREF _Toc165537082 \h </w:instrText>
        </w:r>
        <w:r w:rsidR="00396268">
          <w:rPr>
            <w:noProof/>
            <w:webHidden/>
          </w:rPr>
        </w:r>
        <w:r w:rsidR="00396268">
          <w:rPr>
            <w:noProof/>
            <w:webHidden/>
          </w:rPr>
          <w:fldChar w:fldCharType="separate"/>
        </w:r>
        <w:r w:rsidR="00396268">
          <w:rPr>
            <w:noProof/>
            <w:webHidden/>
          </w:rPr>
          <w:t>16</w:t>
        </w:r>
        <w:r w:rsidR="00396268">
          <w:rPr>
            <w:noProof/>
            <w:webHidden/>
          </w:rPr>
          <w:fldChar w:fldCharType="end"/>
        </w:r>
      </w:hyperlink>
    </w:p>
    <w:p w14:paraId="4CD4FE86" w14:textId="77777777" w:rsidR="00396268" w:rsidRDefault="0012778C">
      <w:pPr>
        <w:pStyle w:val="TableofFigures"/>
        <w:tabs>
          <w:tab w:val="right" w:leader="dot" w:pos="9345"/>
        </w:tabs>
        <w:rPr>
          <w:rFonts w:asciiTheme="minorHAnsi" w:eastAsiaTheme="minorEastAsia" w:hAnsiTheme="minorHAnsi" w:cstheme="minorBidi"/>
          <w:noProof/>
          <w:sz w:val="22"/>
          <w:szCs w:val="22"/>
          <w:lang w:eastAsia="pt-PT"/>
        </w:rPr>
      </w:pPr>
      <w:hyperlink w:anchor="_Toc165537083" w:history="1">
        <w:r w:rsidR="00396268" w:rsidRPr="00F2380E">
          <w:rPr>
            <w:rStyle w:val="Hyperlink"/>
            <w:noProof/>
          </w:rPr>
          <w:t>Tabela 4: Métodos a utilizar no envolvimento de partes interessadas, nas fases de Preparação e Implementação do Projecto</w:t>
        </w:r>
        <w:r w:rsidR="00396268">
          <w:rPr>
            <w:noProof/>
            <w:webHidden/>
          </w:rPr>
          <w:tab/>
        </w:r>
        <w:r w:rsidR="00396268">
          <w:rPr>
            <w:noProof/>
            <w:webHidden/>
          </w:rPr>
          <w:fldChar w:fldCharType="begin"/>
        </w:r>
        <w:r w:rsidR="00396268">
          <w:rPr>
            <w:noProof/>
            <w:webHidden/>
          </w:rPr>
          <w:instrText xml:space="preserve"> PAGEREF _Toc165537083 \h </w:instrText>
        </w:r>
        <w:r w:rsidR="00396268">
          <w:rPr>
            <w:noProof/>
            <w:webHidden/>
          </w:rPr>
        </w:r>
        <w:r w:rsidR="00396268">
          <w:rPr>
            <w:noProof/>
            <w:webHidden/>
          </w:rPr>
          <w:fldChar w:fldCharType="separate"/>
        </w:r>
        <w:r w:rsidR="00396268">
          <w:rPr>
            <w:noProof/>
            <w:webHidden/>
          </w:rPr>
          <w:t>18</w:t>
        </w:r>
        <w:r w:rsidR="00396268">
          <w:rPr>
            <w:noProof/>
            <w:webHidden/>
          </w:rPr>
          <w:fldChar w:fldCharType="end"/>
        </w:r>
      </w:hyperlink>
    </w:p>
    <w:p w14:paraId="22353472" w14:textId="77777777" w:rsidR="00396268" w:rsidRDefault="0012778C">
      <w:pPr>
        <w:pStyle w:val="TableofFigures"/>
        <w:tabs>
          <w:tab w:val="right" w:leader="dot" w:pos="9345"/>
        </w:tabs>
        <w:rPr>
          <w:rFonts w:asciiTheme="minorHAnsi" w:eastAsiaTheme="minorEastAsia" w:hAnsiTheme="minorHAnsi" w:cstheme="minorBidi"/>
          <w:noProof/>
          <w:sz w:val="22"/>
          <w:szCs w:val="22"/>
          <w:lang w:eastAsia="pt-PT"/>
        </w:rPr>
      </w:pPr>
      <w:hyperlink w:anchor="_Toc165537084" w:history="1">
        <w:r w:rsidR="00396268" w:rsidRPr="00F2380E">
          <w:rPr>
            <w:rStyle w:val="Hyperlink"/>
            <w:noProof/>
          </w:rPr>
          <w:t>Tabela 5: Estimativa orçamental para a implementação do PEPI</w:t>
        </w:r>
        <w:r w:rsidR="00396268">
          <w:rPr>
            <w:noProof/>
            <w:webHidden/>
          </w:rPr>
          <w:tab/>
        </w:r>
        <w:r w:rsidR="00396268">
          <w:rPr>
            <w:noProof/>
            <w:webHidden/>
          </w:rPr>
          <w:fldChar w:fldCharType="begin"/>
        </w:r>
        <w:r w:rsidR="00396268">
          <w:rPr>
            <w:noProof/>
            <w:webHidden/>
          </w:rPr>
          <w:instrText xml:space="preserve"> PAGEREF _Toc165537084 \h </w:instrText>
        </w:r>
        <w:r w:rsidR="00396268">
          <w:rPr>
            <w:noProof/>
            <w:webHidden/>
          </w:rPr>
        </w:r>
        <w:r w:rsidR="00396268">
          <w:rPr>
            <w:noProof/>
            <w:webHidden/>
          </w:rPr>
          <w:fldChar w:fldCharType="separate"/>
        </w:r>
        <w:r w:rsidR="00396268">
          <w:rPr>
            <w:noProof/>
            <w:webHidden/>
          </w:rPr>
          <w:t>20</w:t>
        </w:r>
        <w:r w:rsidR="00396268">
          <w:rPr>
            <w:noProof/>
            <w:webHidden/>
          </w:rPr>
          <w:fldChar w:fldCharType="end"/>
        </w:r>
      </w:hyperlink>
    </w:p>
    <w:p w14:paraId="6E29C41D" w14:textId="77777777" w:rsidR="00396268" w:rsidRDefault="0012778C">
      <w:pPr>
        <w:pStyle w:val="TableofFigures"/>
        <w:tabs>
          <w:tab w:val="right" w:leader="dot" w:pos="9345"/>
        </w:tabs>
        <w:rPr>
          <w:rFonts w:asciiTheme="minorHAnsi" w:eastAsiaTheme="minorEastAsia" w:hAnsiTheme="minorHAnsi" w:cstheme="minorBidi"/>
          <w:noProof/>
          <w:sz w:val="22"/>
          <w:szCs w:val="22"/>
          <w:lang w:eastAsia="pt-PT"/>
        </w:rPr>
      </w:pPr>
      <w:hyperlink w:anchor="_Toc165537085" w:history="1">
        <w:r w:rsidR="00396268" w:rsidRPr="00F2380E">
          <w:rPr>
            <w:rStyle w:val="Hyperlink"/>
            <w:noProof/>
          </w:rPr>
          <w:t>Tabela 6: Funções e responsabilidades na gestão das actividades de engajamento partes interessadas</w:t>
        </w:r>
        <w:r w:rsidR="00396268">
          <w:rPr>
            <w:noProof/>
            <w:webHidden/>
          </w:rPr>
          <w:tab/>
        </w:r>
        <w:r w:rsidR="00396268">
          <w:rPr>
            <w:noProof/>
            <w:webHidden/>
          </w:rPr>
          <w:fldChar w:fldCharType="begin"/>
        </w:r>
        <w:r w:rsidR="00396268">
          <w:rPr>
            <w:noProof/>
            <w:webHidden/>
          </w:rPr>
          <w:instrText xml:space="preserve"> PAGEREF _Toc165537085 \h </w:instrText>
        </w:r>
        <w:r w:rsidR="00396268">
          <w:rPr>
            <w:noProof/>
            <w:webHidden/>
          </w:rPr>
        </w:r>
        <w:r w:rsidR="00396268">
          <w:rPr>
            <w:noProof/>
            <w:webHidden/>
          </w:rPr>
          <w:fldChar w:fldCharType="separate"/>
        </w:r>
        <w:r w:rsidR="00396268">
          <w:rPr>
            <w:noProof/>
            <w:webHidden/>
          </w:rPr>
          <w:t>21</w:t>
        </w:r>
        <w:r w:rsidR="00396268">
          <w:rPr>
            <w:noProof/>
            <w:webHidden/>
          </w:rPr>
          <w:fldChar w:fldCharType="end"/>
        </w:r>
      </w:hyperlink>
    </w:p>
    <w:p w14:paraId="16FF3C71" w14:textId="6B687F3E" w:rsidR="00D31796" w:rsidRPr="00396268" w:rsidRDefault="00D31796" w:rsidP="00D31796">
      <w:pPr>
        <w:ind w:left="0"/>
        <w:rPr>
          <w:rFonts w:eastAsia="Calibri"/>
          <w:sz w:val="22"/>
          <w:szCs w:val="22"/>
          <w:highlight w:val="yellow"/>
        </w:rPr>
      </w:pPr>
      <w:r w:rsidRPr="00396268">
        <w:rPr>
          <w:rFonts w:eastAsia="Calibri"/>
          <w:sz w:val="22"/>
          <w:szCs w:val="22"/>
          <w:highlight w:val="yellow"/>
        </w:rPr>
        <w:fldChar w:fldCharType="end"/>
      </w:r>
    </w:p>
    <w:p w14:paraId="58BE6AEE" w14:textId="2360786D" w:rsidR="00D31796" w:rsidRPr="00396268" w:rsidRDefault="00D31796" w:rsidP="00D31796">
      <w:pPr>
        <w:pStyle w:val="Heading1"/>
        <w:ind w:left="0" w:firstLine="0"/>
        <w:rPr>
          <w:rFonts w:eastAsia="Calibri"/>
          <w:color w:val="4F81BD" w:themeColor="accent1"/>
          <w:sz w:val="22"/>
          <w:szCs w:val="22"/>
        </w:rPr>
      </w:pPr>
      <w:bookmarkStart w:id="1" w:name="_Toc189745315"/>
      <w:r w:rsidRPr="00396268">
        <w:rPr>
          <w:rFonts w:eastAsia="Calibri"/>
          <w:color w:val="4F81BD" w:themeColor="accent1"/>
          <w:sz w:val="22"/>
          <w:szCs w:val="22"/>
        </w:rPr>
        <w:t>FIGURAS</w:t>
      </w:r>
      <w:bookmarkEnd w:id="1"/>
      <w:r w:rsidRPr="00396268">
        <w:rPr>
          <w:rFonts w:eastAsia="Calibri"/>
          <w:color w:val="4F81BD" w:themeColor="accent1"/>
          <w:sz w:val="22"/>
          <w:szCs w:val="22"/>
        </w:rPr>
        <w:t xml:space="preserve"> </w:t>
      </w:r>
    </w:p>
    <w:bookmarkStart w:id="2" w:name="_gjdgxs" w:colFirst="0" w:colLast="0"/>
    <w:bookmarkEnd w:id="2"/>
    <w:p w14:paraId="4284FC93" w14:textId="77777777" w:rsidR="00396268" w:rsidRDefault="00396268">
      <w:pPr>
        <w:pStyle w:val="TableofFigures"/>
        <w:tabs>
          <w:tab w:val="right" w:leader="dot" w:pos="9345"/>
        </w:tabs>
        <w:rPr>
          <w:rFonts w:asciiTheme="minorHAnsi" w:eastAsiaTheme="minorEastAsia" w:hAnsiTheme="minorHAnsi" w:cstheme="minorBidi"/>
          <w:noProof/>
          <w:sz w:val="22"/>
          <w:szCs w:val="22"/>
          <w:lang w:eastAsia="pt-PT"/>
        </w:rPr>
      </w:pPr>
      <w:r>
        <w:rPr>
          <w:rFonts w:eastAsia="Calibri"/>
          <w:b/>
          <w:color w:val="4F81BD" w:themeColor="accent1"/>
          <w:sz w:val="22"/>
          <w:szCs w:val="22"/>
        </w:rPr>
        <w:fldChar w:fldCharType="begin"/>
      </w:r>
      <w:r>
        <w:rPr>
          <w:rFonts w:eastAsia="Calibri"/>
          <w:b/>
          <w:color w:val="4F81BD" w:themeColor="accent1"/>
          <w:sz w:val="22"/>
          <w:szCs w:val="22"/>
        </w:rPr>
        <w:instrText xml:space="preserve"> TOC \h \z \c "Figura" </w:instrText>
      </w:r>
      <w:r>
        <w:rPr>
          <w:rFonts w:eastAsia="Calibri"/>
          <w:b/>
          <w:color w:val="4F81BD" w:themeColor="accent1"/>
          <w:sz w:val="22"/>
          <w:szCs w:val="22"/>
        </w:rPr>
        <w:fldChar w:fldCharType="separate"/>
      </w:r>
      <w:hyperlink w:anchor="_Toc165537102" w:history="1">
        <w:r w:rsidRPr="00455AB0">
          <w:rPr>
            <w:rStyle w:val="Hyperlink"/>
            <w:noProof/>
          </w:rPr>
          <w:t>Figura 1:Fluxograma de tratamento de queixas e reclamações</w:t>
        </w:r>
        <w:r>
          <w:rPr>
            <w:noProof/>
            <w:webHidden/>
          </w:rPr>
          <w:tab/>
        </w:r>
        <w:r>
          <w:rPr>
            <w:noProof/>
            <w:webHidden/>
          </w:rPr>
          <w:fldChar w:fldCharType="begin"/>
        </w:r>
        <w:r>
          <w:rPr>
            <w:noProof/>
            <w:webHidden/>
          </w:rPr>
          <w:instrText xml:space="preserve"> PAGEREF _Toc165537102 \h </w:instrText>
        </w:r>
        <w:r>
          <w:rPr>
            <w:noProof/>
            <w:webHidden/>
          </w:rPr>
        </w:r>
        <w:r>
          <w:rPr>
            <w:noProof/>
            <w:webHidden/>
          </w:rPr>
          <w:fldChar w:fldCharType="separate"/>
        </w:r>
        <w:r>
          <w:rPr>
            <w:noProof/>
            <w:webHidden/>
          </w:rPr>
          <w:t>22</w:t>
        </w:r>
        <w:r>
          <w:rPr>
            <w:noProof/>
            <w:webHidden/>
          </w:rPr>
          <w:fldChar w:fldCharType="end"/>
        </w:r>
      </w:hyperlink>
    </w:p>
    <w:p w14:paraId="02DA7051" w14:textId="77777777" w:rsidR="00396268" w:rsidRDefault="0012778C">
      <w:pPr>
        <w:pStyle w:val="TableofFigures"/>
        <w:tabs>
          <w:tab w:val="right" w:leader="dot" w:pos="9345"/>
        </w:tabs>
        <w:rPr>
          <w:rFonts w:asciiTheme="minorHAnsi" w:eastAsiaTheme="minorEastAsia" w:hAnsiTheme="minorHAnsi" w:cstheme="minorBidi"/>
          <w:noProof/>
          <w:sz w:val="22"/>
          <w:szCs w:val="22"/>
          <w:lang w:eastAsia="pt-PT"/>
        </w:rPr>
      </w:pPr>
      <w:hyperlink r:id="rId13" w:anchor="_Toc165537103" w:history="1">
        <w:r w:rsidR="00396268" w:rsidRPr="00455AB0">
          <w:rPr>
            <w:rStyle w:val="Hyperlink"/>
            <w:noProof/>
          </w:rPr>
          <w:t>Figura 2:Proposta de Fluxograma de denúncia, encaminhamento, resposta e assistência a vítima</w:t>
        </w:r>
        <w:r w:rsidR="00396268">
          <w:rPr>
            <w:noProof/>
            <w:webHidden/>
          </w:rPr>
          <w:tab/>
        </w:r>
        <w:r w:rsidR="00396268">
          <w:rPr>
            <w:noProof/>
            <w:webHidden/>
          </w:rPr>
          <w:fldChar w:fldCharType="begin"/>
        </w:r>
        <w:r w:rsidR="00396268">
          <w:rPr>
            <w:noProof/>
            <w:webHidden/>
          </w:rPr>
          <w:instrText xml:space="preserve"> PAGEREF _Toc165537103 \h </w:instrText>
        </w:r>
        <w:r w:rsidR="00396268">
          <w:rPr>
            <w:noProof/>
            <w:webHidden/>
          </w:rPr>
        </w:r>
        <w:r w:rsidR="00396268">
          <w:rPr>
            <w:noProof/>
            <w:webHidden/>
          </w:rPr>
          <w:fldChar w:fldCharType="separate"/>
        </w:r>
        <w:r w:rsidR="00396268">
          <w:rPr>
            <w:noProof/>
            <w:webHidden/>
          </w:rPr>
          <w:t>24</w:t>
        </w:r>
        <w:r w:rsidR="00396268">
          <w:rPr>
            <w:noProof/>
            <w:webHidden/>
          </w:rPr>
          <w:fldChar w:fldCharType="end"/>
        </w:r>
      </w:hyperlink>
    </w:p>
    <w:p w14:paraId="48CEC079" w14:textId="36840E13" w:rsidR="00346DE7" w:rsidRPr="00396268" w:rsidRDefault="00396268" w:rsidP="00396268">
      <w:pPr>
        <w:ind w:left="0"/>
        <w:rPr>
          <w:rFonts w:eastAsia="Calibri"/>
          <w:b/>
          <w:color w:val="4F81BD" w:themeColor="accent1"/>
          <w:sz w:val="22"/>
          <w:szCs w:val="22"/>
        </w:rPr>
      </w:pPr>
      <w:r>
        <w:rPr>
          <w:rFonts w:eastAsia="Calibri"/>
          <w:b/>
          <w:color w:val="4F81BD" w:themeColor="accent1"/>
          <w:sz w:val="22"/>
          <w:szCs w:val="22"/>
        </w:rPr>
        <w:fldChar w:fldCharType="end"/>
      </w:r>
      <w:r w:rsidR="00A15C18" w:rsidRPr="00396268">
        <w:rPr>
          <w:rFonts w:eastAsia="Calibri"/>
          <w:b/>
          <w:color w:val="4F81BD" w:themeColor="accent1"/>
          <w:sz w:val="22"/>
          <w:szCs w:val="22"/>
        </w:rPr>
        <w:t>ACRÓNIMOS E ABREVIATURAS</w:t>
      </w:r>
    </w:p>
    <w:p w14:paraId="3EBAB4E7" w14:textId="77777777" w:rsidR="00346DE7" w:rsidRPr="00396268" w:rsidRDefault="00346DE7" w:rsidP="0012399D">
      <w:pPr>
        <w:pBdr>
          <w:top w:val="nil"/>
          <w:left w:val="nil"/>
          <w:bottom w:val="nil"/>
          <w:right w:val="nil"/>
          <w:between w:val="nil"/>
        </w:pBdr>
        <w:ind w:left="0"/>
        <w:rPr>
          <w:rFonts w:eastAsia="Calibri"/>
          <w:color w:val="000000"/>
          <w:sz w:val="22"/>
          <w:szCs w:val="22"/>
        </w:rPr>
      </w:pPr>
    </w:p>
    <w:tbl>
      <w:tblPr>
        <w:tblStyle w:val="a"/>
        <w:tblW w:w="9000" w:type="dxa"/>
        <w:tblInd w:w="457" w:type="dxa"/>
        <w:tblLayout w:type="fixed"/>
        <w:tblLook w:val="0000" w:firstRow="0" w:lastRow="0" w:firstColumn="0" w:lastColumn="0" w:noHBand="0" w:noVBand="0"/>
      </w:tblPr>
      <w:tblGrid>
        <w:gridCol w:w="1605"/>
        <w:gridCol w:w="7395"/>
      </w:tblGrid>
      <w:tr w:rsidR="00346DE7" w:rsidRPr="00396268" w14:paraId="1C4173EF" w14:textId="77777777">
        <w:trPr>
          <w:trHeight w:val="366"/>
        </w:trPr>
        <w:tc>
          <w:tcPr>
            <w:tcW w:w="1605" w:type="dxa"/>
          </w:tcPr>
          <w:p w14:paraId="1BBADEAF"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lastRenderedPageBreak/>
              <w:t>BM</w:t>
            </w:r>
          </w:p>
        </w:tc>
        <w:tc>
          <w:tcPr>
            <w:tcW w:w="7395" w:type="dxa"/>
          </w:tcPr>
          <w:p w14:paraId="6AFD8E1A"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Banco Mundial</w:t>
            </w:r>
          </w:p>
        </w:tc>
      </w:tr>
      <w:tr w:rsidR="00346DE7" w:rsidRPr="00396268" w14:paraId="6A2C10F5" w14:textId="77777777">
        <w:trPr>
          <w:trHeight w:val="364"/>
        </w:trPr>
        <w:tc>
          <w:tcPr>
            <w:tcW w:w="1605" w:type="dxa"/>
          </w:tcPr>
          <w:p w14:paraId="16094E4D" w14:textId="77777777" w:rsidR="00346DE7" w:rsidRPr="00396268" w:rsidRDefault="008E5CDD" w:rsidP="0012399D">
            <w:pPr>
              <w:pBdr>
                <w:top w:val="nil"/>
                <w:left w:val="nil"/>
                <w:bottom w:val="nil"/>
                <w:right w:val="nil"/>
                <w:between w:val="nil"/>
              </w:pBdr>
              <w:ind w:left="50"/>
              <w:rPr>
                <w:rFonts w:eastAsia="Calibri"/>
                <w:color w:val="000000"/>
                <w:sz w:val="22"/>
                <w:szCs w:val="22"/>
              </w:rPr>
            </w:pPr>
            <w:proofErr w:type="spellStart"/>
            <w:r w:rsidRPr="00396268">
              <w:rPr>
                <w:rFonts w:eastAsia="Calibri"/>
                <w:color w:val="000000"/>
                <w:sz w:val="22"/>
                <w:szCs w:val="22"/>
              </w:rPr>
              <w:t>GdM</w:t>
            </w:r>
            <w:proofErr w:type="spellEnd"/>
          </w:p>
        </w:tc>
        <w:tc>
          <w:tcPr>
            <w:tcW w:w="7395" w:type="dxa"/>
          </w:tcPr>
          <w:p w14:paraId="7E0D9578"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Governo de Moçambique</w:t>
            </w:r>
          </w:p>
        </w:tc>
      </w:tr>
      <w:tr w:rsidR="00346DE7" w:rsidRPr="00396268" w14:paraId="10DA1571" w14:textId="77777777">
        <w:trPr>
          <w:trHeight w:val="363"/>
        </w:trPr>
        <w:tc>
          <w:tcPr>
            <w:tcW w:w="1605" w:type="dxa"/>
          </w:tcPr>
          <w:p w14:paraId="3793644A"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IDA</w:t>
            </w:r>
          </w:p>
        </w:tc>
        <w:tc>
          <w:tcPr>
            <w:tcW w:w="7395" w:type="dxa"/>
          </w:tcPr>
          <w:p w14:paraId="2C7B4A31"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Associação de Desenvolvimento Internacional</w:t>
            </w:r>
          </w:p>
        </w:tc>
      </w:tr>
      <w:tr w:rsidR="00346DE7" w:rsidRPr="00396268" w14:paraId="391B42AC" w14:textId="77777777">
        <w:trPr>
          <w:trHeight w:val="366"/>
        </w:trPr>
        <w:tc>
          <w:tcPr>
            <w:tcW w:w="1605" w:type="dxa"/>
          </w:tcPr>
          <w:p w14:paraId="19754926" w14:textId="066BB366" w:rsidR="00346DE7" w:rsidRPr="00396268" w:rsidRDefault="00834B44" w:rsidP="0012399D">
            <w:pPr>
              <w:pBdr>
                <w:top w:val="nil"/>
                <w:left w:val="nil"/>
                <w:bottom w:val="nil"/>
                <w:right w:val="nil"/>
                <w:between w:val="nil"/>
              </w:pBdr>
              <w:ind w:left="50"/>
              <w:rPr>
                <w:rFonts w:eastAsia="Calibri"/>
                <w:color w:val="000000"/>
                <w:sz w:val="22"/>
                <w:szCs w:val="22"/>
              </w:rPr>
            </w:pPr>
            <w:r>
              <w:rPr>
                <w:rFonts w:eastAsia="Calibri"/>
                <w:color w:val="000000"/>
                <w:sz w:val="22"/>
                <w:szCs w:val="22"/>
              </w:rPr>
              <w:t>MEC</w:t>
            </w:r>
          </w:p>
        </w:tc>
        <w:tc>
          <w:tcPr>
            <w:tcW w:w="7395" w:type="dxa"/>
          </w:tcPr>
          <w:p w14:paraId="4383FA04" w14:textId="1119847E" w:rsidR="00346DE7" w:rsidRPr="00396268" w:rsidRDefault="00834B44" w:rsidP="0012399D">
            <w:pPr>
              <w:pBdr>
                <w:top w:val="nil"/>
                <w:left w:val="nil"/>
                <w:bottom w:val="nil"/>
                <w:right w:val="nil"/>
                <w:between w:val="nil"/>
              </w:pBdr>
              <w:ind w:left="219"/>
              <w:rPr>
                <w:rFonts w:eastAsia="Calibri"/>
                <w:color w:val="000000"/>
                <w:sz w:val="22"/>
                <w:szCs w:val="22"/>
              </w:rPr>
            </w:pPr>
            <w:r>
              <w:rPr>
                <w:rFonts w:eastAsia="Calibri"/>
                <w:color w:val="000000"/>
                <w:sz w:val="22"/>
                <w:szCs w:val="22"/>
              </w:rPr>
              <w:t>Ministério da Educação e Cultura</w:t>
            </w:r>
          </w:p>
        </w:tc>
      </w:tr>
      <w:tr w:rsidR="00346DE7" w:rsidRPr="00396268" w14:paraId="6F3A36F7" w14:textId="77777777">
        <w:trPr>
          <w:trHeight w:val="364"/>
        </w:trPr>
        <w:tc>
          <w:tcPr>
            <w:tcW w:w="1605" w:type="dxa"/>
          </w:tcPr>
          <w:p w14:paraId="65D98471"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MISAU</w:t>
            </w:r>
          </w:p>
        </w:tc>
        <w:tc>
          <w:tcPr>
            <w:tcW w:w="7395" w:type="dxa"/>
          </w:tcPr>
          <w:p w14:paraId="64BAD996"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Ministério da Saúde</w:t>
            </w:r>
          </w:p>
        </w:tc>
      </w:tr>
      <w:tr w:rsidR="00346DE7" w:rsidRPr="00396268" w14:paraId="57EA772A" w14:textId="77777777">
        <w:trPr>
          <w:trHeight w:val="364"/>
        </w:trPr>
        <w:tc>
          <w:tcPr>
            <w:tcW w:w="1605" w:type="dxa"/>
          </w:tcPr>
          <w:p w14:paraId="275B9C04" w14:textId="09F57060"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M</w:t>
            </w:r>
            <w:r w:rsidR="00532E7A">
              <w:rPr>
                <w:rFonts w:eastAsia="Calibri"/>
                <w:color w:val="000000"/>
                <w:sz w:val="22"/>
                <w:szCs w:val="22"/>
              </w:rPr>
              <w:t>T</w:t>
            </w:r>
            <w:r w:rsidRPr="00396268">
              <w:rPr>
                <w:rFonts w:eastAsia="Calibri"/>
                <w:color w:val="000000"/>
                <w:sz w:val="22"/>
                <w:szCs w:val="22"/>
              </w:rPr>
              <w:t>GCAS</w:t>
            </w:r>
          </w:p>
        </w:tc>
        <w:tc>
          <w:tcPr>
            <w:tcW w:w="7395" w:type="dxa"/>
          </w:tcPr>
          <w:p w14:paraId="007D09B8" w14:textId="5ADCC09F"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Ministério</w:t>
            </w:r>
            <w:r w:rsidR="00532E7A">
              <w:rPr>
                <w:rFonts w:eastAsia="Calibri"/>
                <w:color w:val="000000"/>
                <w:sz w:val="22"/>
                <w:szCs w:val="22"/>
              </w:rPr>
              <w:t xml:space="preserve"> do Trabalho, </w:t>
            </w:r>
            <w:r w:rsidRPr="00396268">
              <w:rPr>
                <w:rFonts w:eastAsia="Calibri"/>
                <w:color w:val="000000"/>
                <w:sz w:val="22"/>
                <w:szCs w:val="22"/>
              </w:rPr>
              <w:t xml:space="preserve">Género, Criança e </w:t>
            </w:r>
            <w:proofErr w:type="spellStart"/>
            <w:r w:rsidR="000002DF" w:rsidRPr="00396268">
              <w:rPr>
                <w:rFonts w:eastAsia="Calibri"/>
                <w:color w:val="000000"/>
                <w:sz w:val="22"/>
                <w:szCs w:val="22"/>
              </w:rPr>
              <w:t>A</w:t>
            </w:r>
            <w:r w:rsidR="00834B44">
              <w:rPr>
                <w:rFonts w:eastAsia="Calibri"/>
                <w:color w:val="000000"/>
                <w:sz w:val="22"/>
                <w:szCs w:val="22"/>
              </w:rPr>
              <w:t>c</w:t>
            </w:r>
            <w:r w:rsidR="000002DF" w:rsidRPr="00396268">
              <w:rPr>
                <w:rFonts w:eastAsia="Calibri"/>
                <w:color w:val="000000"/>
                <w:sz w:val="22"/>
                <w:szCs w:val="22"/>
              </w:rPr>
              <w:t>cão</w:t>
            </w:r>
            <w:proofErr w:type="spellEnd"/>
            <w:r w:rsidRPr="00396268">
              <w:rPr>
                <w:rFonts w:eastAsia="Calibri"/>
                <w:color w:val="000000"/>
                <w:sz w:val="22"/>
                <w:szCs w:val="22"/>
              </w:rPr>
              <w:t xml:space="preserve"> Social</w:t>
            </w:r>
          </w:p>
        </w:tc>
      </w:tr>
      <w:tr w:rsidR="00346DE7" w:rsidRPr="00396268" w14:paraId="01B789E0" w14:textId="77777777">
        <w:trPr>
          <w:trHeight w:val="364"/>
        </w:trPr>
        <w:tc>
          <w:tcPr>
            <w:tcW w:w="1605" w:type="dxa"/>
          </w:tcPr>
          <w:p w14:paraId="58EA5D40"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MTA</w:t>
            </w:r>
          </w:p>
        </w:tc>
        <w:tc>
          <w:tcPr>
            <w:tcW w:w="7395" w:type="dxa"/>
          </w:tcPr>
          <w:p w14:paraId="32084122"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Ministério da Terra e Ambiente</w:t>
            </w:r>
          </w:p>
        </w:tc>
      </w:tr>
      <w:tr w:rsidR="00346DE7" w:rsidRPr="00396268" w14:paraId="2DDA283D" w14:textId="77777777">
        <w:trPr>
          <w:trHeight w:val="364"/>
        </w:trPr>
        <w:tc>
          <w:tcPr>
            <w:tcW w:w="1605" w:type="dxa"/>
          </w:tcPr>
          <w:p w14:paraId="793105A7"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MOPHRH</w:t>
            </w:r>
          </w:p>
        </w:tc>
        <w:tc>
          <w:tcPr>
            <w:tcW w:w="7395" w:type="dxa"/>
          </w:tcPr>
          <w:p w14:paraId="68B2C91C" w14:textId="2923E9D1"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Ministério das Obras Públicas Habitação e Recursos Hídricos</w:t>
            </w:r>
          </w:p>
        </w:tc>
      </w:tr>
      <w:tr w:rsidR="00346DE7" w:rsidRPr="00396268" w14:paraId="409C0784" w14:textId="77777777">
        <w:trPr>
          <w:trHeight w:val="364"/>
        </w:trPr>
        <w:tc>
          <w:tcPr>
            <w:tcW w:w="1605" w:type="dxa"/>
          </w:tcPr>
          <w:p w14:paraId="254689AC"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MEF</w:t>
            </w:r>
          </w:p>
        </w:tc>
        <w:tc>
          <w:tcPr>
            <w:tcW w:w="7395" w:type="dxa"/>
          </w:tcPr>
          <w:p w14:paraId="1E1C5956"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Ministério da Economia e Finanças</w:t>
            </w:r>
          </w:p>
        </w:tc>
      </w:tr>
      <w:tr w:rsidR="00346DE7" w:rsidRPr="00396268" w14:paraId="19A0D16C" w14:textId="77777777">
        <w:trPr>
          <w:trHeight w:val="364"/>
        </w:trPr>
        <w:tc>
          <w:tcPr>
            <w:tcW w:w="1605" w:type="dxa"/>
          </w:tcPr>
          <w:p w14:paraId="3CD93389"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INAS</w:t>
            </w:r>
          </w:p>
        </w:tc>
        <w:tc>
          <w:tcPr>
            <w:tcW w:w="7395" w:type="dxa"/>
          </w:tcPr>
          <w:p w14:paraId="739AEDC7" w14:textId="4D5D3141"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 xml:space="preserve">Instituto Nacional de </w:t>
            </w:r>
            <w:r w:rsidR="000002DF" w:rsidRPr="00396268">
              <w:rPr>
                <w:rFonts w:eastAsia="Calibri"/>
                <w:color w:val="000000"/>
                <w:sz w:val="22"/>
                <w:szCs w:val="22"/>
              </w:rPr>
              <w:t>Acão</w:t>
            </w:r>
            <w:r w:rsidRPr="00396268">
              <w:rPr>
                <w:rFonts w:eastAsia="Calibri"/>
                <w:color w:val="000000"/>
                <w:sz w:val="22"/>
                <w:szCs w:val="22"/>
              </w:rPr>
              <w:t xml:space="preserve"> Social</w:t>
            </w:r>
          </w:p>
        </w:tc>
      </w:tr>
      <w:tr w:rsidR="00346DE7" w:rsidRPr="00396268" w14:paraId="0E837069" w14:textId="77777777">
        <w:trPr>
          <w:trHeight w:val="364"/>
        </w:trPr>
        <w:tc>
          <w:tcPr>
            <w:tcW w:w="1605" w:type="dxa"/>
          </w:tcPr>
          <w:p w14:paraId="498EE5E3"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M</w:t>
            </w:r>
            <w:r w:rsidRPr="00396268">
              <w:rPr>
                <w:rFonts w:eastAsia="Calibri"/>
                <w:sz w:val="22"/>
                <w:szCs w:val="22"/>
              </w:rPr>
              <w:t>D</w:t>
            </w:r>
            <w:r w:rsidRPr="00396268">
              <w:rPr>
                <w:rFonts w:eastAsia="Calibri"/>
                <w:color w:val="000000"/>
                <w:sz w:val="22"/>
                <w:szCs w:val="22"/>
              </w:rPr>
              <w:t>R</w:t>
            </w:r>
          </w:p>
        </w:tc>
        <w:tc>
          <w:tcPr>
            <w:tcW w:w="7395" w:type="dxa"/>
          </w:tcPr>
          <w:p w14:paraId="0A162483"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Mecanismo de Di</w:t>
            </w:r>
            <w:r w:rsidRPr="00396268">
              <w:rPr>
                <w:rFonts w:eastAsia="Calibri"/>
                <w:sz w:val="22"/>
                <w:szCs w:val="22"/>
              </w:rPr>
              <w:t xml:space="preserve">álogo </w:t>
            </w:r>
            <w:r w:rsidRPr="00396268">
              <w:rPr>
                <w:rFonts w:eastAsia="Calibri"/>
                <w:color w:val="000000"/>
                <w:sz w:val="22"/>
                <w:szCs w:val="22"/>
              </w:rPr>
              <w:t>e Reclamações</w:t>
            </w:r>
          </w:p>
        </w:tc>
      </w:tr>
      <w:tr w:rsidR="00346DE7" w:rsidRPr="00396268" w14:paraId="710D44CD" w14:textId="77777777">
        <w:trPr>
          <w:trHeight w:val="366"/>
        </w:trPr>
        <w:tc>
          <w:tcPr>
            <w:tcW w:w="1605" w:type="dxa"/>
          </w:tcPr>
          <w:p w14:paraId="637C362C"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NAS</w:t>
            </w:r>
          </w:p>
        </w:tc>
        <w:tc>
          <w:tcPr>
            <w:tcW w:w="7395" w:type="dxa"/>
          </w:tcPr>
          <w:p w14:paraId="2F372182"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Normas Ambientais e Sociais</w:t>
            </w:r>
          </w:p>
        </w:tc>
      </w:tr>
      <w:tr w:rsidR="00346DE7" w:rsidRPr="00396268" w14:paraId="1BCF89EA" w14:textId="77777777">
        <w:trPr>
          <w:trHeight w:val="366"/>
        </w:trPr>
        <w:tc>
          <w:tcPr>
            <w:tcW w:w="1605" w:type="dxa"/>
          </w:tcPr>
          <w:p w14:paraId="25155EBE"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OBC</w:t>
            </w:r>
          </w:p>
        </w:tc>
        <w:tc>
          <w:tcPr>
            <w:tcW w:w="7395" w:type="dxa"/>
          </w:tcPr>
          <w:p w14:paraId="3FE052A6"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Organização de Base Comunitária</w:t>
            </w:r>
          </w:p>
        </w:tc>
      </w:tr>
      <w:tr w:rsidR="00346DE7" w:rsidRPr="00396268" w14:paraId="24EAD7F0" w14:textId="77777777">
        <w:trPr>
          <w:trHeight w:val="364"/>
        </w:trPr>
        <w:tc>
          <w:tcPr>
            <w:tcW w:w="1605" w:type="dxa"/>
          </w:tcPr>
          <w:p w14:paraId="03EAA729"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ONG</w:t>
            </w:r>
          </w:p>
        </w:tc>
        <w:tc>
          <w:tcPr>
            <w:tcW w:w="7395" w:type="dxa"/>
          </w:tcPr>
          <w:p w14:paraId="5C1B7881"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Organização Não Governamental</w:t>
            </w:r>
          </w:p>
        </w:tc>
      </w:tr>
      <w:tr w:rsidR="00346DE7" w:rsidRPr="00396268" w14:paraId="26EBCBC1" w14:textId="77777777">
        <w:trPr>
          <w:trHeight w:val="366"/>
        </w:trPr>
        <w:tc>
          <w:tcPr>
            <w:tcW w:w="1605" w:type="dxa"/>
          </w:tcPr>
          <w:p w14:paraId="606ADB51"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PEPI</w:t>
            </w:r>
          </w:p>
        </w:tc>
        <w:tc>
          <w:tcPr>
            <w:tcW w:w="7395" w:type="dxa"/>
          </w:tcPr>
          <w:p w14:paraId="7E6C970D"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Plano de Envolvimento de Partes Interessadas</w:t>
            </w:r>
          </w:p>
        </w:tc>
      </w:tr>
      <w:tr w:rsidR="00346DE7" w:rsidRPr="00396268" w14:paraId="24E82722" w14:textId="77777777">
        <w:trPr>
          <w:trHeight w:val="364"/>
        </w:trPr>
        <w:tc>
          <w:tcPr>
            <w:tcW w:w="1605" w:type="dxa"/>
          </w:tcPr>
          <w:p w14:paraId="3EF472AC"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PI&amp;A</w:t>
            </w:r>
          </w:p>
        </w:tc>
        <w:tc>
          <w:tcPr>
            <w:tcW w:w="7395" w:type="dxa"/>
          </w:tcPr>
          <w:p w14:paraId="42DFF5DE" w14:textId="696E4CC8"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 xml:space="preserve">Partes Interessadas e </w:t>
            </w:r>
            <w:r w:rsidR="000002DF" w:rsidRPr="00396268">
              <w:rPr>
                <w:rFonts w:eastAsia="Calibri"/>
                <w:color w:val="000000"/>
                <w:sz w:val="22"/>
                <w:szCs w:val="22"/>
              </w:rPr>
              <w:t>Afetadas</w:t>
            </w:r>
          </w:p>
        </w:tc>
      </w:tr>
      <w:tr w:rsidR="00346DE7" w:rsidRPr="00396268" w14:paraId="07BE75CD" w14:textId="77777777">
        <w:trPr>
          <w:trHeight w:val="363"/>
        </w:trPr>
        <w:tc>
          <w:tcPr>
            <w:tcW w:w="1605" w:type="dxa"/>
          </w:tcPr>
          <w:p w14:paraId="793202E3"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QAS</w:t>
            </w:r>
          </w:p>
        </w:tc>
        <w:tc>
          <w:tcPr>
            <w:tcW w:w="7395" w:type="dxa"/>
          </w:tcPr>
          <w:p w14:paraId="0EA5BFDF" w14:textId="77777777" w:rsidR="00346DE7" w:rsidRPr="00396268" w:rsidRDefault="008E5CDD" w:rsidP="0012399D">
            <w:pPr>
              <w:pBdr>
                <w:top w:val="nil"/>
                <w:left w:val="nil"/>
                <w:bottom w:val="nil"/>
                <w:right w:val="nil"/>
                <w:between w:val="nil"/>
              </w:pBdr>
              <w:ind w:left="219" w:right="-350"/>
              <w:rPr>
                <w:rFonts w:eastAsia="Calibri"/>
                <w:color w:val="000000"/>
                <w:sz w:val="22"/>
                <w:szCs w:val="22"/>
              </w:rPr>
            </w:pPr>
            <w:r w:rsidRPr="00396268">
              <w:rPr>
                <w:rFonts w:eastAsia="Calibri"/>
                <w:color w:val="000000"/>
                <w:sz w:val="22"/>
                <w:szCs w:val="22"/>
              </w:rPr>
              <w:t>Quadro Ambiental e Social</w:t>
            </w:r>
          </w:p>
        </w:tc>
      </w:tr>
      <w:tr w:rsidR="00346DE7" w:rsidRPr="00396268" w14:paraId="65958B68" w14:textId="77777777">
        <w:trPr>
          <w:trHeight w:val="364"/>
        </w:trPr>
        <w:tc>
          <w:tcPr>
            <w:tcW w:w="1605" w:type="dxa"/>
          </w:tcPr>
          <w:p w14:paraId="30B9FE42"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QGAS</w:t>
            </w:r>
          </w:p>
        </w:tc>
        <w:tc>
          <w:tcPr>
            <w:tcW w:w="7395" w:type="dxa"/>
          </w:tcPr>
          <w:p w14:paraId="6A5BFA13"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Quadro de Gestão Ambiental e Social</w:t>
            </w:r>
          </w:p>
        </w:tc>
      </w:tr>
      <w:tr w:rsidR="00346DE7" w:rsidRPr="00396268" w14:paraId="17EF255C" w14:textId="77777777">
        <w:trPr>
          <w:trHeight w:val="366"/>
        </w:trPr>
        <w:tc>
          <w:tcPr>
            <w:tcW w:w="1605" w:type="dxa"/>
          </w:tcPr>
          <w:p w14:paraId="35121330"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QPR</w:t>
            </w:r>
          </w:p>
        </w:tc>
        <w:tc>
          <w:tcPr>
            <w:tcW w:w="7395" w:type="dxa"/>
          </w:tcPr>
          <w:p w14:paraId="1176DC53"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Quadro de Política de Reassentamento</w:t>
            </w:r>
          </w:p>
        </w:tc>
      </w:tr>
      <w:tr w:rsidR="00346DE7" w:rsidRPr="00396268" w14:paraId="3C342C8C" w14:textId="77777777">
        <w:trPr>
          <w:trHeight w:val="366"/>
        </w:trPr>
        <w:tc>
          <w:tcPr>
            <w:tcW w:w="1605" w:type="dxa"/>
          </w:tcPr>
          <w:p w14:paraId="4C78FFA8"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UNICEF</w:t>
            </w:r>
          </w:p>
        </w:tc>
        <w:tc>
          <w:tcPr>
            <w:tcW w:w="7395" w:type="dxa"/>
          </w:tcPr>
          <w:p w14:paraId="58F4A393" w14:textId="77777777" w:rsidR="00346DE7" w:rsidRPr="00396268" w:rsidRDefault="008E5CDD" w:rsidP="0012399D">
            <w:pPr>
              <w:pBdr>
                <w:top w:val="nil"/>
                <w:left w:val="nil"/>
                <w:bottom w:val="nil"/>
                <w:right w:val="nil"/>
                <w:between w:val="nil"/>
              </w:pBdr>
              <w:ind w:left="219"/>
              <w:rPr>
                <w:rFonts w:eastAsia="Calibri"/>
                <w:color w:val="000000"/>
                <w:sz w:val="22"/>
                <w:szCs w:val="22"/>
              </w:rPr>
            </w:pPr>
            <w:r w:rsidRPr="00396268">
              <w:rPr>
                <w:rFonts w:eastAsia="Calibri"/>
                <w:color w:val="000000"/>
                <w:sz w:val="22"/>
                <w:szCs w:val="22"/>
              </w:rPr>
              <w:t>Fundo das Nações Unidas para a Infância</w:t>
            </w:r>
          </w:p>
        </w:tc>
      </w:tr>
      <w:tr w:rsidR="00346DE7" w:rsidRPr="00396268" w14:paraId="17050BC3" w14:textId="77777777">
        <w:trPr>
          <w:trHeight w:val="286"/>
        </w:trPr>
        <w:tc>
          <w:tcPr>
            <w:tcW w:w="1605" w:type="dxa"/>
          </w:tcPr>
          <w:p w14:paraId="389DD126" w14:textId="77777777" w:rsidR="00346DE7" w:rsidRPr="00396268" w:rsidRDefault="008E5CDD" w:rsidP="0012399D">
            <w:pPr>
              <w:pBdr>
                <w:top w:val="nil"/>
                <w:left w:val="nil"/>
                <w:bottom w:val="nil"/>
                <w:right w:val="nil"/>
                <w:between w:val="nil"/>
              </w:pBdr>
              <w:ind w:left="50"/>
              <w:rPr>
                <w:rFonts w:eastAsia="Calibri"/>
                <w:color w:val="000000"/>
                <w:sz w:val="22"/>
                <w:szCs w:val="22"/>
              </w:rPr>
            </w:pPr>
            <w:r w:rsidRPr="00396268">
              <w:rPr>
                <w:rFonts w:eastAsia="Calibri"/>
                <w:color w:val="000000"/>
                <w:sz w:val="22"/>
                <w:szCs w:val="22"/>
              </w:rPr>
              <w:t>VBG/EAS/AS</w:t>
            </w:r>
          </w:p>
        </w:tc>
        <w:tc>
          <w:tcPr>
            <w:tcW w:w="7395" w:type="dxa"/>
          </w:tcPr>
          <w:p w14:paraId="196D73ED" w14:textId="67AC7CFC" w:rsidR="00346DE7" w:rsidRPr="00396268" w:rsidRDefault="008E5CDD" w:rsidP="0012399D">
            <w:pPr>
              <w:pBdr>
                <w:top w:val="nil"/>
                <w:left w:val="nil"/>
                <w:bottom w:val="nil"/>
                <w:right w:val="nil"/>
                <w:between w:val="nil"/>
              </w:pBdr>
              <w:ind w:left="219" w:right="-1014"/>
              <w:rPr>
                <w:rFonts w:eastAsia="Calibri"/>
                <w:color w:val="000000"/>
                <w:sz w:val="22"/>
                <w:szCs w:val="22"/>
              </w:rPr>
            </w:pPr>
            <w:r w:rsidRPr="00396268">
              <w:rPr>
                <w:rFonts w:eastAsia="Calibri"/>
                <w:color w:val="000000"/>
                <w:sz w:val="22"/>
                <w:szCs w:val="22"/>
              </w:rPr>
              <w:t xml:space="preserve">Violência Baseada no Género, Exploração e Abuso Sexual/Assedio </w:t>
            </w:r>
            <w:r w:rsidR="00040417" w:rsidRPr="00396268">
              <w:rPr>
                <w:rFonts w:eastAsia="Calibri"/>
                <w:color w:val="000000"/>
                <w:sz w:val="22"/>
                <w:szCs w:val="22"/>
              </w:rPr>
              <w:t>Sexual</w:t>
            </w:r>
          </w:p>
        </w:tc>
      </w:tr>
    </w:tbl>
    <w:p w14:paraId="37A10850" w14:textId="77777777" w:rsidR="00346DE7" w:rsidRPr="00396268" w:rsidRDefault="00346DE7" w:rsidP="0012399D">
      <w:pPr>
        <w:ind w:firstLine="3819"/>
        <w:rPr>
          <w:rFonts w:eastAsia="Calibri"/>
          <w:sz w:val="22"/>
          <w:szCs w:val="22"/>
        </w:rPr>
        <w:sectPr w:rsidR="00346DE7" w:rsidRPr="00396268" w:rsidSect="00425EB8">
          <w:pgSz w:w="11907" w:h="16840"/>
          <w:pgMar w:top="1134" w:right="1134" w:bottom="1134" w:left="1418" w:header="0" w:footer="902" w:gutter="0"/>
          <w:cols w:space="720"/>
        </w:sectPr>
      </w:pPr>
    </w:p>
    <w:p w14:paraId="37C8C20D" w14:textId="77777777" w:rsidR="00346DE7" w:rsidRPr="00396268" w:rsidRDefault="008E5CDD" w:rsidP="00C53C79">
      <w:pPr>
        <w:pStyle w:val="Heading1"/>
        <w:numPr>
          <w:ilvl w:val="0"/>
          <w:numId w:val="6"/>
        </w:numPr>
        <w:rPr>
          <w:rFonts w:eastAsia="Calibri"/>
          <w:b w:val="0"/>
          <w:color w:val="4F81BD" w:themeColor="accent1"/>
          <w:sz w:val="22"/>
          <w:szCs w:val="22"/>
        </w:rPr>
      </w:pPr>
      <w:bookmarkStart w:id="3" w:name="_Toc189745316"/>
      <w:r w:rsidRPr="00396268">
        <w:rPr>
          <w:rFonts w:eastAsia="Calibri"/>
          <w:b w:val="0"/>
          <w:color w:val="4F81BD" w:themeColor="accent1"/>
          <w:sz w:val="22"/>
          <w:szCs w:val="22"/>
        </w:rPr>
        <w:lastRenderedPageBreak/>
        <w:t>INTRODUÇÃO</w:t>
      </w:r>
      <w:bookmarkEnd w:id="3"/>
    </w:p>
    <w:p w14:paraId="73EFCB83" w14:textId="77777777" w:rsidR="0012399D" w:rsidRPr="00396268" w:rsidRDefault="0012399D" w:rsidP="0012399D">
      <w:pPr>
        <w:ind w:left="0" w:right="11"/>
        <w:jc w:val="both"/>
        <w:rPr>
          <w:rFonts w:eastAsia="Calibri"/>
          <w:sz w:val="22"/>
          <w:szCs w:val="22"/>
        </w:rPr>
      </w:pPr>
    </w:p>
    <w:p w14:paraId="1CD99820" w14:textId="59D7A9F0" w:rsidR="008B5540" w:rsidRPr="00396268" w:rsidRDefault="008B5540" w:rsidP="0012399D">
      <w:pPr>
        <w:ind w:left="0" w:right="11"/>
        <w:jc w:val="both"/>
        <w:rPr>
          <w:rFonts w:eastAsia="Calibri"/>
          <w:sz w:val="22"/>
          <w:szCs w:val="22"/>
        </w:rPr>
      </w:pPr>
      <w:r w:rsidRPr="00396268">
        <w:rPr>
          <w:rFonts w:eastAsia="Calibri"/>
          <w:sz w:val="22"/>
          <w:szCs w:val="22"/>
        </w:rPr>
        <w:t xml:space="preserve">Este é o </w:t>
      </w:r>
      <w:r w:rsidR="00A15C18" w:rsidRPr="00396268">
        <w:rPr>
          <w:rFonts w:eastAsia="Calibri"/>
          <w:sz w:val="22"/>
          <w:szCs w:val="22"/>
        </w:rPr>
        <w:t>Plano de Envol</w:t>
      </w:r>
      <w:r w:rsidRPr="00396268">
        <w:rPr>
          <w:rFonts w:eastAsia="Calibri"/>
          <w:sz w:val="22"/>
          <w:szCs w:val="22"/>
        </w:rPr>
        <w:t xml:space="preserve">vimento das Partes </w:t>
      </w:r>
      <w:r w:rsidR="00A15C18" w:rsidRPr="00396268">
        <w:rPr>
          <w:rFonts w:eastAsia="Calibri"/>
          <w:sz w:val="22"/>
          <w:szCs w:val="22"/>
        </w:rPr>
        <w:t>Interessadas (P</w:t>
      </w:r>
      <w:r w:rsidRPr="00396268">
        <w:rPr>
          <w:rFonts w:eastAsia="Calibri"/>
          <w:sz w:val="22"/>
          <w:szCs w:val="22"/>
        </w:rPr>
        <w:t xml:space="preserve">EPI) desenvolvido como parte do Quadro Ambiental e Social do Banco Mundial no âmbito da preparação e implementação do </w:t>
      </w:r>
      <w:proofErr w:type="spellStart"/>
      <w:r w:rsidRPr="00396268">
        <w:rPr>
          <w:rFonts w:eastAsia="Calibri"/>
          <w:sz w:val="22"/>
          <w:szCs w:val="22"/>
        </w:rPr>
        <w:t>Projecto</w:t>
      </w:r>
      <w:proofErr w:type="spellEnd"/>
      <w:r w:rsidRPr="00396268">
        <w:rPr>
          <w:rFonts w:eastAsia="Calibri"/>
          <w:sz w:val="22"/>
          <w:szCs w:val="22"/>
        </w:rPr>
        <w:t xml:space="preserve"> </w:t>
      </w:r>
      <w:r w:rsidR="00040417" w:rsidRPr="00396268">
        <w:rPr>
          <w:rFonts w:eastAsia="Calibri"/>
          <w:sz w:val="22"/>
          <w:szCs w:val="22"/>
        </w:rPr>
        <w:t>Integrado</w:t>
      </w:r>
      <w:r w:rsidRPr="00396268">
        <w:rPr>
          <w:rFonts w:eastAsia="Calibri"/>
          <w:sz w:val="22"/>
          <w:szCs w:val="22"/>
        </w:rPr>
        <w:t xml:space="preserve"> de Desenvolvimento Humano em Moçambique, também designado IINTEGRA ou PIDH.  </w:t>
      </w:r>
    </w:p>
    <w:p w14:paraId="00DD5C11" w14:textId="77777777" w:rsidR="0012399D" w:rsidRPr="00396268" w:rsidRDefault="0012399D" w:rsidP="0012399D">
      <w:pPr>
        <w:ind w:left="0" w:right="11"/>
        <w:jc w:val="both"/>
        <w:rPr>
          <w:rFonts w:eastAsia="Calibri"/>
          <w:sz w:val="22"/>
          <w:szCs w:val="22"/>
        </w:rPr>
      </w:pPr>
    </w:p>
    <w:p w14:paraId="300DAA88" w14:textId="3C1F62F1" w:rsidR="008B5540" w:rsidRPr="00396268" w:rsidRDefault="008B5540" w:rsidP="00D31796">
      <w:pPr>
        <w:pStyle w:val="Heading2"/>
        <w:numPr>
          <w:ilvl w:val="1"/>
          <w:numId w:val="6"/>
        </w:numPr>
        <w:rPr>
          <w:rFonts w:eastAsia="Calibri"/>
          <w:color w:val="4F81BD" w:themeColor="accent1"/>
          <w:sz w:val="22"/>
          <w:szCs w:val="22"/>
        </w:rPr>
      </w:pPr>
      <w:bookmarkStart w:id="4" w:name="_Toc189745317"/>
      <w:r w:rsidRPr="00396268">
        <w:rPr>
          <w:rFonts w:eastAsia="Calibri"/>
          <w:color w:val="4F81BD" w:themeColor="accent1"/>
          <w:sz w:val="22"/>
          <w:szCs w:val="22"/>
        </w:rPr>
        <w:t>Contexto</w:t>
      </w:r>
      <w:bookmarkEnd w:id="4"/>
      <w:r w:rsidRPr="00396268">
        <w:rPr>
          <w:rFonts w:eastAsia="Calibri"/>
          <w:color w:val="4F81BD" w:themeColor="accent1"/>
          <w:sz w:val="22"/>
          <w:szCs w:val="22"/>
        </w:rPr>
        <w:t xml:space="preserve"> </w:t>
      </w:r>
    </w:p>
    <w:p w14:paraId="72BA2C37" w14:textId="77777777" w:rsidR="0012399D" w:rsidRPr="00396268" w:rsidRDefault="0012399D" w:rsidP="0012399D">
      <w:pPr>
        <w:pStyle w:val="ListParagraph"/>
        <w:ind w:left="360" w:right="11"/>
        <w:jc w:val="both"/>
        <w:rPr>
          <w:rFonts w:eastAsia="Calibri"/>
          <w:bCs/>
          <w:sz w:val="22"/>
          <w:szCs w:val="22"/>
        </w:rPr>
      </w:pPr>
    </w:p>
    <w:p w14:paraId="60495AA7" w14:textId="54C1AEDB" w:rsidR="00346DE7" w:rsidRPr="00396268" w:rsidRDefault="008E5CDD" w:rsidP="0012399D">
      <w:pPr>
        <w:ind w:left="0" w:right="11"/>
        <w:jc w:val="both"/>
        <w:rPr>
          <w:rFonts w:eastAsia="Calibri"/>
          <w:color w:val="000000"/>
          <w:sz w:val="22"/>
          <w:szCs w:val="22"/>
        </w:rPr>
      </w:pPr>
      <w:r w:rsidRPr="00396268">
        <w:rPr>
          <w:rFonts w:eastAsia="Calibri"/>
          <w:sz w:val="22"/>
          <w:szCs w:val="22"/>
        </w:rPr>
        <w:t>O Governo de Moçambique, através do Ministério da E</w:t>
      </w:r>
      <w:r w:rsidR="00834B44">
        <w:rPr>
          <w:rFonts w:eastAsia="Calibri"/>
          <w:sz w:val="22"/>
          <w:szCs w:val="22"/>
        </w:rPr>
        <w:t>ducação e Cultura (MEC</w:t>
      </w:r>
      <w:r w:rsidRPr="00396268">
        <w:rPr>
          <w:rFonts w:eastAsia="Calibri"/>
          <w:sz w:val="22"/>
          <w:szCs w:val="22"/>
        </w:rPr>
        <w:t>), em colaboração com o Ministério da Saúde (MISAU) e o Ministério do</w:t>
      </w:r>
      <w:r w:rsidR="00532E7A">
        <w:rPr>
          <w:rFonts w:eastAsia="Calibri"/>
          <w:sz w:val="22"/>
          <w:szCs w:val="22"/>
        </w:rPr>
        <w:t xml:space="preserve"> Trabalho,</w:t>
      </w:r>
      <w:r w:rsidRPr="00396268">
        <w:rPr>
          <w:rFonts w:eastAsia="Calibri"/>
          <w:sz w:val="22"/>
          <w:szCs w:val="22"/>
        </w:rPr>
        <w:t xml:space="preserve"> Género, Criança e </w:t>
      </w:r>
      <w:r w:rsidR="00040417" w:rsidRPr="00396268">
        <w:rPr>
          <w:rFonts w:eastAsia="Calibri"/>
          <w:sz w:val="22"/>
          <w:szCs w:val="22"/>
        </w:rPr>
        <w:t>Acão</w:t>
      </w:r>
      <w:r w:rsidRPr="00396268">
        <w:rPr>
          <w:rFonts w:eastAsia="Calibri"/>
          <w:sz w:val="22"/>
          <w:szCs w:val="22"/>
        </w:rPr>
        <w:t xml:space="preserve"> Social (M</w:t>
      </w:r>
      <w:r w:rsidR="00532E7A">
        <w:rPr>
          <w:rFonts w:eastAsia="Calibri"/>
          <w:sz w:val="22"/>
          <w:szCs w:val="22"/>
        </w:rPr>
        <w:t>T</w:t>
      </w:r>
      <w:r w:rsidRPr="00396268">
        <w:rPr>
          <w:rFonts w:eastAsia="Calibri"/>
          <w:sz w:val="22"/>
          <w:szCs w:val="22"/>
        </w:rPr>
        <w:t xml:space="preserve">GCAS) e com o apoio do </w:t>
      </w:r>
      <w:hyperlink r:id="rId14">
        <w:r w:rsidRPr="00396268">
          <w:rPr>
            <w:rFonts w:eastAsia="Calibri"/>
            <w:sz w:val="22"/>
            <w:szCs w:val="22"/>
          </w:rPr>
          <w:t xml:space="preserve"> Ministério das Obras Públicas, Habitação e Recursos Hídricos (MOPHRH)</w:t>
        </w:r>
      </w:hyperlink>
      <w:r w:rsidRPr="00396268">
        <w:rPr>
          <w:rFonts w:eastAsia="Calibri"/>
          <w:sz w:val="22"/>
          <w:szCs w:val="22"/>
        </w:rPr>
        <w:t xml:space="preserve"> e O Ministério das Finanças (</w:t>
      </w:r>
      <w:r w:rsidR="00834B44">
        <w:rPr>
          <w:rFonts w:eastAsia="Calibri"/>
          <w:sz w:val="22"/>
          <w:szCs w:val="22"/>
        </w:rPr>
        <w:t>M</w:t>
      </w:r>
      <w:r w:rsidR="00B12D8B" w:rsidRPr="00396268">
        <w:rPr>
          <w:rFonts w:eastAsia="Calibri"/>
          <w:sz w:val="22"/>
          <w:szCs w:val="22"/>
        </w:rPr>
        <w:t>F) está</w:t>
      </w:r>
      <w:r w:rsidRPr="00396268">
        <w:rPr>
          <w:rFonts w:eastAsia="Calibri"/>
          <w:sz w:val="22"/>
          <w:szCs w:val="22"/>
        </w:rPr>
        <w:t xml:space="preserve"> a preparar </w:t>
      </w:r>
      <w:r w:rsidR="008B5540" w:rsidRPr="00396268">
        <w:rPr>
          <w:rFonts w:eastAsia="Calibri"/>
          <w:sz w:val="22"/>
          <w:szCs w:val="22"/>
        </w:rPr>
        <w:t xml:space="preserve">o projeto com </w:t>
      </w:r>
      <w:r w:rsidRPr="00396268">
        <w:rPr>
          <w:rFonts w:eastAsia="Calibri"/>
          <w:sz w:val="22"/>
          <w:szCs w:val="22"/>
        </w:rPr>
        <w:t>financia</w:t>
      </w:r>
      <w:r w:rsidR="008B5540" w:rsidRPr="00396268">
        <w:rPr>
          <w:rFonts w:eastAsia="Calibri"/>
          <w:sz w:val="22"/>
          <w:szCs w:val="22"/>
        </w:rPr>
        <w:t>mento</w:t>
      </w:r>
      <w:r w:rsidRPr="00396268">
        <w:rPr>
          <w:rFonts w:eastAsia="Calibri"/>
          <w:sz w:val="22"/>
          <w:szCs w:val="22"/>
        </w:rPr>
        <w:t xml:space="preserve"> </w:t>
      </w:r>
      <w:r w:rsidR="008B5540" w:rsidRPr="00396268">
        <w:rPr>
          <w:rFonts w:eastAsia="Calibri"/>
          <w:sz w:val="22"/>
          <w:szCs w:val="22"/>
        </w:rPr>
        <w:t xml:space="preserve">do </w:t>
      </w:r>
      <w:r w:rsidRPr="00396268">
        <w:rPr>
          <w:rFonts w:eastAsia="Calibri"/>
          <w:sz w:val="22"/>
          <w:szCs w:val="22"/>
        </w:rPr>
        <w:t>Banco Mundial, através da Associação Internacional de Desenvolvimento (IDA)</w:t>
      </w:r>
      <w:r w:rsidR="00EF7FBC" w:rsidRPr="00396268">
        <w:rPr>
          <w:rFonts w:eastAsia="Calibri"/>
          <w:sz w:val="22"/>
          <w:szCs w:val="22"/>
        </w:rPr>
        <w:t xml:space="preserve"> a </w:t>
      </w:r>
      <w:r w:rsidRPr="00396268">
        <w:rPr>
          <w:rFonts w:eastAsia="Calibri"/>
          <w:color w:val="000000"/>
          <w:sz w:val="22"/>
          <w:szCs w:val="22"/>
        </w:rPr>
        <w:t>ser implementado em cinco (5) Províncias de Moçambique</w:t>
      </w:r>
      <w:r w:rsidRPr="00396268">
        <w:rPr>
          <w:rFonts w:eastAsia="Calibri"/>
          <w:color w:val="000000"/>
          <w:sz w:val="22"/>
          <w:szCs w:val="22"/>
          <w:vertAlign w:val="superscript"/>
        </w:rPr>
        <w:footnoteReference w:id="1"/>
      </w:r>
      <w:r w:rsidRPr="00396268">
        <w:rPr>
          <w:rFonts w:eastAsia="Calibri"/>
          <w:color w:val="000000"/>
          <w:sz w:val="22"/>
          <w:szCs w:val="22"/>
          <w:vertAlign w:val="superscript"/>
        </w:rPr>
        <w:t>1</w:t>
      </w:r>
      <w:r w:rsidRPr="00396268">
        <w:rPr>
          <w:rFonts w:eastAsia="Calibri"/>
          <w:color w:val="000000"/>
          <w:sz w:val="22"/>
          <w:szCs w:val="22"/>
        </w:rPr>
        <w:t xml:space="preserve"> abrangendo vinte (20) distritos, das regiões Norte, Centro e Sul do país. A </w:t>
      </w:r>
      <w:r w:rsidR="00040417" w:rsidRPr="00396268">
        <w:rPr>
          <w:rFonts w:eastAsia="Calibri"/>
          <w:color w:val="000000"/>
          <w:sz w:val="22"/>
          <w:szCs w:val="22"/>
        </w:rPr>
        <w:t>seleção</w:t>
      </w:r>
      <w:r w:rsidRPr="00396268">
        <w:rPr>
          <w:rFonts w:eastAsia="Calibri"/>
          <w:color w:val="000000"/>
          <w:sz w:val="22"/>
          <w:szCs w:val="22"/>
        </w:rPr>
        <w:t xml:space="preserve"> d</w:t>
      </w:r>
      <w:r w:rsidR="0077317A" w:rsidRPr="00396268">
        <w:rPr>
          <w:rFonts w:eastAsia="Calibri"/>
          <w:color w:val="000000"/>
          <w:sz w:val="22"/>
          <w:szCs w:val="22"/>
        </w:rPr>
        <w:t xml:space="preserve">os distritos </w:t>
      </w:r>
      <w:r w:rsidRPr="00396268">
        <w:rPr>
          <w:rFonts w:eastAsia="Calibri"/>
          <w:color w:val="000000"/>
          <w:sz w:val="22"/>
          <w:szCs w:val="22"/>
        </w:rPr>
        <w:t>base</w:t>
      </w:r>
      <w:r w:rsidR="0077317A" w:rsidRPr="00396268">
        <w:rPr>
          <w:rFonts w:eastAsia="Calibri"/>
          <w:color w:val="000000"/>
          <w:sz w:val="22"/>
          <w:szCs w:val="22"/>
        </w:rPr>
        <w:t xml:space="preserve">ia se </w:t>
      </w:r>
      <w:r w:rsidRPr="00396268">
        <w:rPr>
          <w:rFonts w:eastAsia="Calibri"/>
          <w:color w:val="000000"/>
          <w:sz w:val="22"/>
          <w:szCs w:val="22"/>
        </w:rPr>
        <w:t xml:space="preserve">no critério de vulnerabilidade extrema, </w:t>
      </w:r>
      <w:r w:rsidR="0077317A" w:rsidRPr="00396268">
        <w:rPr>
          <w:rFonts w:eastAsia="Calibri"/>
          <w:color w:val="000000"/>
          <w:sz w:val="22"/>
          <w:szCs w:val="22"/>
        </w:rPr>
        <w:t xml:space="preserve">nomeadamente, </w:t>
      </w:r>
      <w:r w:rsidRPr="00396268">
        <w:rPr>
          <w:rFonts w:eastAsia="Calibri"/>
          <w:color w:val="000000"/>
          <w:sz w:val="22"/>
          <w:szCs w:val="22"/>
        </w:rPr>
        <w:t>níveis de pobreza e acesso aos serviços básicos, postos administrativos mais povoados</w:t>
      </w:r>
      <w:r w:rsidR="0077317A" w:rsidRPr="00396268">
        <w:rPr>
          <w:rFonts w:eastAsia="Calibri"/>
          <w:color w:val="000000"/>
          <w:sz w:val="22"/>
          <w:szCs w:val="22"/>
        </w:rPr>
        <w:t xml:space="preserve"> e a</w:t>
      </w:r>
      <w:r w:rsidRPr="00396268">
        <w:rPr>
          <w:rFonts w:eastAsia="Calibri"/>
          <w:color w:val="000000"/>
          <w:sz w:val="22"/>
          <w:szCs w:val="22"/>
        </w:rPr>
        <w:t xml:space="preserve"> presença de outras intervenções relevantes de desenvolvimento humano e infraestruturas </w:t>
      </w:r>
      <w:r w:rsidR="007C127F" w:rsidRPr="00396268">
        <w:rPr>
          <w:rFonts w:eastAsia="Calibri"/>
          <w:color w:val="000000"/>
          <w:sz w:val="22"/>
          <w:szCs w:val="22"/>
        </w:rPr>
        <w:t xml:space="preserve">financiadas pelo </w:t>
      </w:r>
      <w:r w:rsidRPr="00396268">
        <w:rPr>
          <w:rFonts w:eastAsia="Calibri"/>
          <w:color w:val="000000"/>
          <w:sz w:val="22"/>
          <w:szCs w:val="22"/>
        </w:rPr>
        <w:t xml:space="preserve">Banco Mundial, para maximizar sinergias com </w:t>
      </w:r>
      <w:r w:rsidR="00040417" w:rsidRPr="00396268">
        <w:rPr>
          <w:rFonts w:eastAsia="Calibri"/>
          <w:color w:val="000000"/>
          <w:sz w:val="22"/>
          <w:szCs w:val="22"/>
        </w:rPr>
        <w:t>atividades</w:t>
      </w:r>
      <w:r w:rsidRPr="00396268">
        <w:rPr>
          <w:rFonts w:eastAsia="Calibri"/>
          <w:color w:val="000000"/>
          <w:sz w:val="22"/>
          <w:szCs w:val="22"/>
        </w:rPr>
        <w:t xml:space="preserve"> em curso.</w:t>
      </w:r>
    </w:p>
    <w:p w14:paraId="1CBFD02C" w14:textId="77777777" w:rsidR="008B5540" w:rsidRPr="00396268" w:rsidRDefault="008B5540" w:rsidP="0012399D">
      <w:pPr>
        <w:pBdr>
          <w:top w:val="nil"/>
          <w:left w:val="nil"/>
          <w:bottom w:val="nil"/>
          <w:right w:val="nil"/>
          <w:between w:val="nil"/>
        </w:pBdr>
        <w:ind w:left="0" w:right="11"/>
        <w:jc w:val="both"/>
        <w:rPr>
          <w:rFonts w:eastAsia="Calibri"/>
          <w:color w:val="000000"/>
          <w:sz w:val="22"/>
          <w:szCs w:val="22"/>
        </w:rPr>
      </w:pPr>
    </w:p>
    <w:p w14:paraId="422DC112" w14:textId="6174FF61" w:rsidR="008B5540" w:rsidRPr="00396268" w:rsidRDefault="008B5540" w:rsidP="00D31796">
      <w:pPr>
        <w:pStyle w:val="Heading2"/>
        <w:numPr>
          <w:ilvl w:val="1"/>
          <w:numId w:val="6"/>
        </w:numPr>
        <w:rPr>
          <w:rFonts w:eastAsia="Calibri"/>
          <w:color w:val="4F81BD" w:themeColor="accent1"/>
          <w:sz w:val="22"/>
          <w:szCs w:val="22"/>
        </w:rPr>
      </w:pPr>
      <w:bookmarkStart w:id="5" w:name="_Toc189745318"/>
      <w:r w:rsidRPr="00396268">
        <w:rPr>
          <w:rFonts w:eastAsia="Calibri"/>
          <w:color w:val="4F81BD" w:themeColor="accent1"/>
          <w:sz w:val="22"/>
          <w:szCs w:val="22"/>
        </w:rPr>
        <w:t>Descrição do Projeto</w:t>
      </w:r>
      <w:bookmarkEnd w:id="5"/>
      <w:r w:rsidRPr="00396268">
        <w:rPr>
          <w:rFonts w:eastAsia="Calibri"/>
          <w:color w:val="4F81BD" w:themeColor="accent1"/>
          <w:sz w:val="22"/>
          <w:szCs w:val="22"/>
        </w:rPr>
        <w:t xml:space="preserve"> </w:t>
      </w:r>
    </w:p>
    <w:p w14:paraId="22BAE716" w14:textId="77777777" w:rsidR="00E33348" w:rsidRPr="00396268" w:rsidRDefault="00E33348" w:rsidP="0012399D">
      <w:pPr>
        <w:pStyle w:val="ListParagraph"/>
        <w:ind w:left="360" w:right="11"/>
        <w:jc w:val="both"/>
        <w:rPr>
          <w:rFonts w:eastAsia="Calibri"/>
          <w:bCs/>
          <w:sz w:val="22"/>
          <w:szCs w:val="22"/>
        </w:rPr>
      </w:pPr>
    </w:p>
    <w:p w14:paraId="50F6FE14" w14:textId="607612BD" w:rsidR="0077317A" w:rsidRPr="00396268" w:rsidRDefault="002828E5" w:rsidP="0012399D">
      <w:pPr>
        <w:pBdr>
          <w:top w:val="nil"/>
          <w:left w:val="nil"/>
          <w:bottom w:val="nil"/>
          <w:right w:val="nil"/>
          <w:between w:val="nil"/>
        </w:pBdr>
        <w:ind w:left="0" w:right="11"/>
        <w:jc w:val="both"/>
        <w:rPr>
          <w:rFonts w:eastAsia="Calibri"/>
          <w:color w:val="000000"/>
          <w:sz w:val="22"/>
          <w:szCs w:val="22"/>
        </w:rPr>
      </w:pPr>
      <w:r w:rsidRPr="00396268">
        <w:rPr>
          <w:rFonts w:eastAsia="Calibri"/>
          <w:color w:val="000000"/>
          <w:sz w:val="22"/>
          <w:szCs w:val="22"/>
        </w:rPr>
        <w:t xml:space="preserve">Este projeto tem </w:t>
      </w:r>
      <w:r w:rsidR="00AA3A77" w:rsidRPr="00396268">
        <w:rPr>
          <w:rFonts w:eastAsia="Calibri"/>
          <w:color w:val="000000"/>
          <w:sz w:val="22"/>
          <w:szCs w:val="22"/>
        </w:rPr>
        <w:t xml:space="preserve">quatro </w:t>
      </w:r>
      <w:r w:rsidRPr="00396268">
        <w:rPr>
          <w:rFonts w:eastAsia="Calibri"/>
          <w:color w:val="000000"/>
          <w:sz w:val="22"/>
          <w:szCs w:val="22"/>
        </w:rPr>
        <w:t>(</w:t>
      </w:r>
      <w:r w:rsidR="00AA3A77" w:rsidRPr="00396268">
        <w:rPr>
          <w:rFonts w:eastAsia="Calibri"/>
          <w:color w:val="000000"/>
          <w:sz w:val="22"/>
          <w:szCs w:val="22"/>
        </w:rPr>
        <w:t>4</w:t>
      </w:r>
      <w:r w:rsidRPr="00396268">
        <w:rPr>
          <w:rFonts w:eastAsia="Calibri"/>
          <w:color w:val="000000"/>
          <w:sz w:val="22"/>
          <w:szCs w:val="22"/>
        </w:rPr>
        <w:t xml:space="preserve">) componentes, três (3) subcomponentes na componente 1; duas (2) subcomponentes na componente 2; e três subcomponentes na componente 3. </w:t>
      </w:r>
    </w:p>
    <w:p w14:paraId="35E9B296" w14:textId="77777777" w:rsidR="0077317A" w:rsidRPr="00396268" w:rsidRDefault="0077317A" w:rsidP="0012399D">
      <w:pPr>
        <w:pBdr>
          <w:top w:val="nil"/>
          <w:left w:val="nil"/>
          <w:bottom w:val="nil"/>
          <w:right w:val="nil"/>
          <w:between w:val="nil"/>
        </w:pBdr>
        <w:ind w:left="0" w:right="11"/>
        <w:jc w:val="both"/>
        <w:rPr>
          <w:rFonts w:eastAsia="Calibri"/>
          <w:bCs/>
          <w:color w:val="000000"/>
          <w:sz w:val="22"/>
          <w:szCs w:val="22"/>
        </w:rPr>
      </w:pPr>
    </w:p>
    <w:p w14:paraId="553BDFAE" w14:textId="2E7E149E" w:rsidR="002828E5" w:rsidRPr="00396268" w:rsidRDefault="002828E5" w:rsidP="0012399D">
      <w:pPr>
        <w:pBdr>
          <w:top w:val="nil"/>
          <w:left w:val="nil"/>
          <w:bottom w:val="nil"/>
          <w:right w:val="nil"/>
          <w:between w:val="nil"/>
        </w:pBdr>
        <w:ind w:left="0" w:right="11"/>
        <w:jc w:val="both"/>
        <w:rPr>
          <w:rFonts w:eastAsia="Calibri"/>
          <w:bCs/>
          <w:color w:val="000000"/>
          <w:sz w:val="22"/>
          <w:szCs w:val="22"/>
        </w:rPr>
      </w:pPr>
      <w:r w:rsidRPr="00396268">
        <w:rPr>
          <w:rFonts w:eastAsia="Calibri"/>
          <w:bCs/>
          <w:color w:val="000000"/>
          <w:sz w:val="22"/>
          <w:szCs w:val="22"/>
        </w:rPr>
        <w:t>Componente 1: Componente 1: Pacote integrado de serviços de DH para melhorar a qualidade da educação</w:t>
      </w:r>
    </w:p>
    <w:p w14:paraId="7501016E" w14:textId="1C7CA380" w:rsidR="002828E5" w:rsidRPr="00396268" w:rsidRDefault="002828E5" w:rsidP="0077317A">
      <w:pPr>
        <w:pBdr>
          <w:top w:val="nil"/>
          <w:left w:val="nil"/>
          <w:bottom w:val="nil"/>
          <w:right w:val="nil"/>
          <w:between w:val="nil"/>
        </w:pBdr>
        <w:ind w:left="1440" w:right="11"/>
        <w:rPr>
          <w:rFonts w:eastAsia="Calibri"/>
          <w:color w:val="000000"/>
          <w:sz w:val="22"/>
          <w:szCs w:val="22"/>
        </w:rPr>
      </w:pPr>
      <w:r w:rsidRPr="00396268">
        <w:rPr>
          <w:rFonts w:eastAsia="Calibri"/>
          <w:color w:val="000000"/>
          <w:sz w:val="22"/>
          <w:szCs w:val="22"/>
        </w:rPr>
        <w:t>Subcomponente 1.1: Fortalecimento da formação em serviço do pessoal de desenvolvimento humano​</w:t>
      </w:r>
    </w:p>
    <w:p w14:paraId="42A0D664" w14:textId="60D49860" w:rsidR="002828E5" w:rsidRPr="00396268" w:rsidRDefault="002828E5" w:rsidP="0077317A">
      <w:pPr>
        <w:pBdr>
          <w:top w:val="nil"/>
          <w:left w:val="nil"/>
          <w:bottom w:val="nil"/>
          <w:right w:val="nil"/>
          <w:between w:val="nil"/>
        </w:pBdr>
        <w:ind w:left="720" w:right="11" w:firstLine="720"/>
        <w:rPr>
          <w:rFonts w:eastAsia="Calibri"/>
          <w:color w:val="000000"/>
          <w:sz w:val="22"/>
          <w:szCs w:val="22"/>
        </w:rPr>
      </w:pPr>
      <w:r w:rsidRPr="00396268">
        <w:rPr>
          <w:rFonts w:eastAsia="Calibri"/>
          <w:color w:val="000000"/>
          <w:sz w:val="22"/>
          <w:szCs w:val="22"/>
        </w:rPr>
        <w:t>Subcomponente 1.2: Melhoria das condições sociais para crianças em idade escolar</w:t>
      </w:r>
    </w:p>
    <w:p w14:paraId="5C7F3B3F" w14:textId="71414941" w:rsidR="008B5540" w:rsidRPr="00396268" w:rsidRDefault="002828E5" w:rsidP="0077317A">
      <w:pPr>
        <w:pBdr>
          <w:top w:val="nil"/>
          <w:left w:val="nil"/>
          <w:bottom w:val="nil"/>
          <w:right w:val="nil"/>
          <w:between w:val="nil"/>
        </w:pBdr>
        <w:ind w:left="1440" w:right="11"/>
        <w:rPr>
          <w:rFonts w:eastAsia="Calibri"/>
          <w:color w:val="000000"/>
          <w:sz w:val="22"/>
          <w:szCs w:val="22"/>
        </w:rPr>
      </w:pPr>
      <w:r w:rsidRPr="00396268">
        <w:rPr>
          <w:rFonts w:eastAsia="Calibri"/>
          <w:color w:val="000000"/>
          <w:sz w:val="22"/>
          <w:szCs w:val="22"/>
        </w:rPr>
        <w:t xml:space="preserve">Subcomponente 1.3: Melhoria das condições de saúde e nutrição das crianças em idade escolar   </w:t>
      </w:r>
    </w:p>
    <w:p w14:paraId="5310B600" w14:textId="77777777" w:rsidR="008B5540" w:rsidRPr="00396268" w:rsidRDefault="008B5540" w:rsidP="0012399D">
      <w:pPr>
        <w:pBdr>
          <w:top w:val="nil"/>
          <w:left w:val="nil"/>
          <w:bottom w:val="nil"/>
          <w:right w:val="nil"/>
          <w:between w:val="nil"/>
        </w:pBdr>
        <w:ind w:left="0" w:right="11"/>
        <w:jc w:val="both"/>
        <w:rPr>
          <w:rFonts w:eastAsia="Calibri"/>
          <w:color w:val="000000"/>
          <w:sz w:val="22"/>
          <w:szCs w:val="22"/>
        </w:rPr>
      </w:pPr>
    </w:p>
    <w:p w14:paraId="5BDF1084" w14:textId="49B7950B" w:rsidR="002828E5" w:rsidRPr="00396268" w:rsidRDefault="002828E5" w:rsidP="0012399D">
      <w:pPr>
        <w:pBdr>
          <w:top w:val="nil"/>
          <w:left w:val="nil"/>
          <w:bottom w:val="nil"/>
          <w:right w:val="nil"/>
          <w:between w:val="nil"/>
        </w:pBdr>
        <w:ind w:left="0" w:right="11"/>
        <w:jc w:val="both"/>
        <w:rPr>
          <w:rFonts w:eastAsia="Calibri"/>
          <w:bCs/>
          <w:color w:val="000000"/>
          <w:sz w:val="22"/>
          <w:szCs w:val="22"/>
        </w:rPr>
      </w:pPr>
      <w:r w:rsidRPr="00396268">
        <w:rPr>
          <w:rFonts w:eastAsia="Calibri"/>
          <w:bCs/>
          <w:color w:val="000000"/>
          <w:sz w:val="22"/>
          <w:szCs w:val="22"/>
        </w:rPr>
        <w:t xml:space="preserve">Componente 2: </w:t>
      </w:r>
      <w:r w:rsidR="00040417" w:rsidRPr="00396268">
        <w:rPr>
          <w:rFonts w:eastAsia="Calibri"/>
          <w:bCs/>
          <w:color w:val="000000"/>
          <w:sz w:val="22"/>
          <w:szCs w:val="22"/>
        </w:rPr>
        <w:t>Infraestrutura</w:t>
      </w:r>
      <w:r w:rsidRPr="00396268">
        <w:rPr>
          <w:rFonts w:eastAsia="Calibri"/>
          <w:bCs/>
          <w:color w:val="000000"/>
          <w:sz w:val="22"/>
          <w:szCs w:val="22"/>
        </w:rPr>
        <w:t xml:space="preserve"> centrada nas escolas para expandir a oferta dos serviços de DH para as crianças e famílias </w:t>
      </w:r>
    </w:p>
    <w:p w14:paraId="17898F3E" w14:textId="61B1105F" w:rsidR="002828E5" w:rsidRPr="00396268" w:rsidRDefault="002828E5" w:rsidP="0077317A">
      <w:pPr>
        <w:pBdr>
          <w:top w:val="nil"/>
          <w:left w:val="nil"/>
          <w:bottom w:val="nil"/>
          <w:right w:val="nil"/>
          <w:between w:val="nil"/>
        </w:pBdr>
        <w:ind w:left="1440" w:right="11"/>
        <w:rPr>
          <w:rFonts w:eastAsia="Calibri"/>
          <w:color w:val="000000"/>
          <w:sz w:val="22"/>
          <w:szCs w:val="22"/>
        </w:rPr>
      </w:pPr>
      <w:r w:rsidRPr="00396268">
        <w:rPr>
          <w:rFonts w:eastAsia="Calibri"/>
          <w:color w:val="000000"/>
          <w:sz w:val="22"/>
          <w:szCs w:val="22"/>
        </w:rPr>
        <w:t>Subcomponente 2.1: Melhoria dos ambientes escolares para serem climaticamente inteligentes e propícios à aprendizagem, incluindo infraestrutura de água, saneamento, energia e internet</w:t>
      </w:r>
    </w:p>
    <w:p w14:paraId="5DB8BDA1" w14:textId="576569DB" w:rsidR="002828E5" w:rsidRPr="00396268" w:rsidRDefault="002828E5" w:rsidP="0077317A">
      <w:pPr>
        <w:pBdr>
          <w:top w:val="nil"/>
          <w:left w:val="nil"/>
          <w:bottom w:val="nil"/>
          <w:right w:val="nil"/>
          <w:between w:val="nil"/>
        </w:pBdr>
        <w:ind w:left="1440" w:right="11"/>
        <w:rPr>
          <w:rFonts w:eastAsia="Calibri"/>
          <w:color w:val="000000"/>
          <w:sz w:val="22"/>
          <w:szCs w:val="22"/>
        </w:rPr>
      </w:pPr>
      <w:r w:rsidRPr="00396268">
        <w:rPr>
          <w:rFonts w:eastAsia="Calibri"/>
          <w:color w:val="000000"/>
          <w:sz w:val="22"/>
          <w:szCs w:val="22"/>
        </w:rPr>
        <w:t>Subcomponente 2.2: Pontos de acesso de serviços de saúde e assistência social para beneficiar crianças em idade escolar e suas famílias</w:t>
      </w:r>
    </w:p>
    <w:p w14:paraId="149346DD" w14:textId="77777777" w:rsidR="005660A2" w:rsidRPr="00396268" w:rsidRDefault="005660A2" w:rsidP="0012399D">
      <w:pPr>
        <w:pBdr>
          <w:top w:val="nil"/>
          <w:left w:val="nil"/>
          <w:bottom w:val="nil"/>
          <w:right w:val="nil"/>
          <w:between w:val="nil"/>
        </w:pBdr>
        <w:ind w:left="0" w:right="11"/>
        <w:jc w:val="both"/>
        <w:rPr>
          <w:rFonts w:eastAsia="Calibri"/>
          <w:bCs/>
          <w:color w:val="000000"/>
          <w:sz w:val="22"/>
          <w:szCs w:val="22"/>
        </w:rPr>
      </w:pPr>
    </w:p>
    <w:p w14:paraId="252739F6" w14:textId="0BDF6786" w:rsidR="002828E5" w:rsidRPr="00396268" w:rsidRDefault="002828E5" w:rsidP="0012399D">
      <w:pPr>
        <w:pBdr>
          <w:top w:val="nil"/>
          <w:left w:val="nil"/>
          <w:bottom w:val="nil"/>
          <w:right w:val="nil"/>
          <w:between w:val="nil"/>
        </w:pBdr>
        <w:ind w:left="0" w:right="11"/>
        <w:jc w:val="both"/>
        <w:rPr>
          <w:rFonts w:eastAsia="Calibri"/>
          <w:bCs/>
          <w:color w:val="000000"/>
          <w:sz w:val="22"/>
          <w:szCs w:val="22"/>
        </w:rPr>
      </w:pPr>
      <w:r w:rsidRPr="00396268">
        <w:rPr>
          <w:rFonts w:eastAsia="Calibri"/>
          <w:bCs/>
          <w:color w:val="000000"/>
          <w:sz w:val="22"/>
          <w:szCs w:val="22"/>
        </w:rPr>
        <w:t xml:space="preserve">Componente 3: Fortalecimento institucional para manutenção dos serviços de forma eficaz e com sustentabilidade </w:t>
      </w:r>
    </w:p>
    <w:p w14:paraId="6CE7654F" w14:textId="4F70BCE9" w:rsidR="002828E5" w:rsidRPr="00396268" w:rsidRDefault="002828E5" w:rsidP="0077317A">
      <w:pPr>
        <w:pBdr>
          <w:top w:val="nil"/>
          <w:left w:val="nil"/>
          <w:bottom w:val="nil"/>
          <w:right w:val="nil"/>
          <w:between w:val="nil"/>
        </w:pBdr>
        <w:ind w:left="1440" w:right="11"/>
        <w:rPr>
          <w:rFonts w:eastAsia="Calibri"/>
          <w:color w:val="000000"/>
          <w:sz w:val="22"/>
          <w:szCs w:val="22"/>
        </w:rPr>
      </w:pPr>
      <w:r w:rsidRPr="00396268">
        <w:rPr>
          <w:rFonts w:eastAsia="Calibri"/>
          <w:color w:val="000000"/>
          <w:sz w:val="22"/>
          <w:szCs w:val="22"/>
        </w:rPr>
        <w:t>Subcomponente 3.1: Fortalecimento da capacidade de planificação, gestão e implementação;</w:t>
      </w:r>
    </w:p>
    <w:p w14:paraId="04268AD4" w14:textId="25670C4A" w:rsidR="002828E5" w:rsidRPr="00396268" w:rsidRDefault="002828E5" w:rsidP="0077317A">
      <w:pPr>
        <w:pBdr>
          <w:top w:val="nil"/>
          <w:left w:val="nil"/>
          <w:bottom w:val="nil"/>
          <w:right w:val="nil"/>
          <w:between w:val="nil"/>
        </w:pBdr>
        <w:ind w:left="1440" w:right="11"/>
        <w:rPr>
          <w:rFonts w:eastAsia="Calibri"/>
          <w:color w:val="000000"/>
          <w:sz w:val="22"/>
          <w:szCs w:val="22"/>
        </w:rPr>
      </w:pPr>
      <w:r w:rsidRPr="00396268">
        <w:rPr>
          <w:rFonts w:eastAsia="Calibri"/>
          <w:color w:val="000000"/>
          <w:sz w:val="22"/>
          <w:szCs w:val="22"/>
        </w:rPr>
        <w:t>Subcomponente 3.2: Apoio à expansão da prestação de serviços a nível local, definição de metas e programas de incentivos​</w:t>
      </w:r>
    </w:p>
    <w:p w14:paraId="04146843" w14:textId="7E66CEE2" w:rsidR="002828E5" w:rsidRPr="00396268" w:rsidRDefault="002828E5" w:rsidP="0077317A">
      <w:pPr>
        <w:pBdr>
          <w:top w:val="nil"/>
          <w:left w:val="nil"/>
          <w:bottom w:val="nil"/>
          <w:right w:val="nil"/>
          <w:between w:val="nil"/>
        </w:pBdr>
        <w:ind w:left="1440" w:right="11"/>
        <w:rPr>
          <w:rFonts w:eastAsia="Calibri"/>
          <w:color w:val="000000"/>
          <w:sz w:val="22"/>
          <w:szCs w:val="22"/>
        </w:rPr>
      </w:pPr>
      <w:r w:rsidRPr="00396268">
        <w:rPr>
          <w:rFonts w:eastAsia="Calibri"/>
          <w:color w:val="000000"/>
          <w:sz w:val="22"/>
          <w:szCs w:val="22"/>
        </w:rPr>
        <w:t xml:space="preserve">Subcomponente 3.3: Gestão do </w:t>
      </w:r>
      <w:r w:rsidR="0077317A" w:rsidRPr="00396268">
        <w:rPr>
          <w:rFonts w:eastAsia="Calibri"/>
          <w:color w:val="000000"/>
          <w:sz w:val="22"/>
          <w:szCs w:val="22"/>
        </w:rPr>
        <w:t>Projeto</w:t>
      </w:r>
    </w:p>
    <w:p w14:paraId="675B0886" w14:textId="77777777" w:rsidR="005660A2" w:rsidRPr="00396268" w:rsidRDefault="005660A2" w:rsidP="0012399D">
      <w:pPr>
        <w:pBdr>
          <w:top w:val="nil"/>
          <w:left w:val="nil"/>
          <w:bottom w:val="nil"/>
          <w:right w:val="nil"/>
          <w:between w:val="nil"/>
        </w:pBdr>
        <w:ind w:left="0" w:right="11"/>
        <w:jc w:val="both"/>
        <w:rPr>
          <w:rFonts w:eastAsia="Calibri"/>
          <w:bCs/>
          <w:color w:val="000000"/>
          <w:sz w:val="22"/>
          <w:szCs w:val="22"/>
          <w:lang w:val="pt-BR"/>
        </w:rPr>
      </w:pPr>
    </w:p>
    <w:p w14:paraId="41F7DEBF" w14:textId="71125530" w:rsidR="002828E5" w:rsidRPr="00396268" w:rsidRDefault="00AA3A77" w:rsidP="0012399D">
      <w:pPr>
        <w:pBdr>
          <w:top w:val="nil"/>
          <w:left w:val="nil"/>
          <w:bottom w:val="nil"/>
          <w:right w:val="nil"/>
          <w:between w:val="nil"/>
        </w:pBdr>
        <w:ind w:left="0" w:right="11"/>
        <w:jc w:val="both"/>
        <w:rPr>
          <w:rFonts w:eastAsia="Calibri"/>
          <w:bCs/>
          <w:color w:val="000000"/>
          <w:sz w:val="22"/>
          <w:szCs w:val="22"/>
          <w:lang w:val="pt-BR"/>
        </w:rPr>
      </w:pPr>
      <w:r w:rsidRPr="00396268">
        <w:rPr>
          <w:rFonts w:eastAsia="Calibri"/>
          <w:bCs/>
          <w:color w:val="000000"/>
          <w:sz w:val="22"/>
          <w:szCs w:val="22"/>
          <w:lang w:val="pt-BR"/>
        </w:rPr>
        <w:t>Componente 4: Resposta de Emergência de Contigência (CERC)</w:t>
      </w:r>
    </w:p>
    <w:p w14:paraId="138A10EF" w14:textId="77777777" w:rsidR="00AA3A77" w:rsidRPr="00396268" w:rsidRDefault="00AA3A77" w:rsidP="0012399D">
      <w:pPr>
        <w:pBdr>
          <w:top w:val="nil"/>
          <w:left w:val="nil"/>
          <w:bottom w:val="nil"/>
          <w:right w:val="nil"/>
          <w:between w:val="nil"/>
        </w:pBdr>
        <w:ind w:left="0" w:right="11"/>
        <w:jc w:val="both"/>
        <w:rPr>
          <w:rFonts w:eastAsia="Calibri"/>
          <w:color w:val="000000"/>
          <w:sz w:val="22"/>
          <w:szCs w:val="22"/>
          <w:lang w:val="pt-BR"/>
        </w:rPr>
      </w:pPr>
    </w:p>
    <w:p w14:paraId="45AA740D" w14:textId="77777777" w:rsidR="0077317A" w:rsidRPr="00396268" w:rsidRDefault="0077317A" w:rsidP="0012399D">
      <w:pPr>
        <w:pBdr>
          <w:top w:val="nil"/>
          <w:left w:val="nil"/>
          <w:bottom w:val="nil"/>
          <w:right w:val="nil"/>
          <w:between w:val="nil"/>
        </w:pBdr>
        <w:ind w:left="0" w:right="11"/>
        <w:jc w:val="both"/>
        <w:rPr>
          <w:rFonts w:eastAsia="Calibri"/>
          <w:color w:val="000000"/>
          <w:sz w:val="22"/>
          <w:szCs w:val="22"/>
          <w:lang w:val="pt-BR"/>
        </w:rPr>
      </w:pPr>
    </w:p>
    <w:p w14:paraId="015B5DA3" w14:textId="682A25EB" w:rsidR="0077317A" w:rsidRPr="00396268" w:rsidRDefault="0077317A" w:rsidP="00D31796">
      <w:pPr>
        <w:pStyle w:val="Heading2"/>
        <w:numPr>
          <w:ilvl w:val="1"/>
          <w:numId w:val="6"/>
        </w:numPr>
        <w:rPr>
          <w:rFonts w:eastAsia="Calibri"/>
          <w:color w:val="4F81BD" w:themeColor="accent1"/>
          <w:sz w:val="22"/>
          <w:szCs w:val="22"/>
        </w:rPr>
      </w:pPr>
      <w:bookmarkStart w:id="6" w:name="_Toc189745319"/>
      <w:r w:rsidRPr="00396268">
        <w:rPr>
          <w:rFonts w:eastAsia="Calibri"/>
          <w:color w:val="4F81BD" w:themeColor="accent1"/>
          <w:sz w:val="22"/>
          <w:szCs w:val="22"/>
        </w:rPr>
        <w:t>Arranjo para implementação</w:t>
      </w:r>
      <w:bookmarkEnd w:id="6"/>
      <w:r w:rsidRPr="00396268">
        <w:rPr>
          <w:rFonts w:eastAsia="Calibri"/>
          <w:color w:val="4F81BD" w:themeColor="accent1"/>
          <w:sz w:val="22"/>
          <w:szCs w:val="22"/>
        </w:rPr>
        <w:t xml:space="preserve"> </w:t>
      </w:r>
    </w:p>
    <w:p w14:paraId="230B3A2A" w14:textId="77777777" w:rsidR="0077317A" w:rsidRPr="00396268" w:rsidRDefault="0077317A" w:rsidP="0077317A">
      <w:pPr>
        <w:pStyle w:val="ListParagraph"/>
        <w:ind w:left="360" w:right="11"/>
        <w:jc w:val="both"/>
        <w:rPr>
          <w:rFonts w:eastAsia="Calibri"/>
          <w:color w:val="000000"/>
          <w:sz w:val="22"/>
          <w:szCs w:val="22"/>
          <w:lang w:val="pt-BR"/>
        </w:rPr>
      </w:pPr>
    </w:p>
    <w:p w14:paraId="64DFFBA2" w14:textId="2DC5778B" w:rsidR="00AA3A77" w:rsidRPr="00396268" w:rsidRDefault="00AA3A77" w:rsidP="0077317A">
      <w:pPr>
        <w:ind w:left="0" w:right="11"/>
        <w:jc w:val="both"/>
        <w:rPr>
          <w:rFonts w:eastAsia="Calibri"/>
          <w:color w:val="000000"/>
          <w:sz w:val="22"/>
          <w:szCs w:val="22"/>
          <w:lang w:val="pt-BR"/>
        </w:rPr>
      </w:pPr>
      <w:r w:rsidRPr="00396268">
        <w:rPr>
          <w:rFonts w:eastAsia="Calibri"/>
          <w:color w:val="000000"/>
          <w:sz w:val="22"/>
          <w:szCs w:val="22"/>
          <w:lang w:val="pt-BR"/>
        </w:rPr>
        <w:t>O projecto terá três ministérios de Dessenvolvimento Humano (DH) como agências implementadoras (</w:t>
      </w:r>
      <w:r w:rsidR="00834B44">
        <w:rPr>
          <w:rFonts w:eastAsia="Calibri"/>
          <w:color w:val="000000"/>
          <w:sz w:val="22"/>
          <w:szCs w:val="22"/>
          <w:lang w:val="pt-BR"/>
        </w:rPr>
        <w:t>MEC</w:t>
      </w:r>
      <w:r w:rsidRPr="00396268">
        <w:rPr>
          <w:rFonts w:eastAsia="Calibri"/>
          <w:color w:val="000000"/>
          <w:sz w:val="22"/>
          <w:szCs w:val="22"/>
          <w:lang w:val="pt-BR"/>
        </w:rPr>
        <w:t>, MISAU e M</w:t>
      </w:r>
      <w:r w:rsidR="00532E7A">
        <w:rPr>
          <w:rFonts w:eastAsia="Calibri"/>
          <w:color w:val="000000"/>
          <w:sz w:val="22"/>
          <w:szCs w:val="22"/>
          <w:lang w:val="pt-BR"/>
        </w:rPr>
        <w:t>T</w:t>
      </w:r>
      <w:r w:rsidRPr="00396268">
        <w:rPr>
          <w:rFonts w:eastAsia="Calibri"/>
          <w:color w:val="000000"/>
          <w:sz w:val="22"/>
          <w:szCs w:val="22"/>
          <w:lang w:val="pt-BR"/>
        </w:rPr>
        <w:t>GCAS)</w:t>
      </w:r>
      <w:r w:rsidR="0077317A" w:rsidRPr="00396268">
        <w:rPr>
          <w:rFonts w:eastAsia="Calibri"/>
          <w:color w:val="000000"/>
          <w:sz w:val="22"/>
          <w:szCs w:val="22"/>
          <w:lang w:val="pt-BR"/>
        </w:rPr>
        <w:t xml:space="preserve">. Estas agências </w:t>
      </w:r>
      <w:r w:rsidRPr="00396268">
        <w:rPr>
          <w:rFonts w:eastAsia="Calibri"/>
          <w:color w:val="000000"/>
          <w:sz w:val="22"/>
          <w:szCs w:val="22"/>
          <w:lang w:val="pt-BR"/>
        </w:rPr>
        <w:t>contar</w:t>
      </w:r>
      <w:r w:rsidR="0077317A" w:rsidRPr="00396268">
        <w:rPr>
          <w:rFonts w:eastAsia="Calibri"/>
          <w:color w:val="000000"/>
          <w:sz w:val="22"/>
          <w:szCs w:val="22"/>
          <w:lang w:val="pt-BR"/>
        </w:rPr>
        <w:t>ão</w:t>
      </w:r>
      <w:r w:rsidRPr="00396268">
        <w:rPr>
          <w:rFonts w:eastAsia="Calibri"/>
          <w:color w:val="000000"/>
          <w:sz w:val="22"/>
          <w:szCs w:val="22"/>
          <w:lang w:val="pt-BR"/>
        </w:rPr>
        <w:t xml:space="preserve"> com o apoio do Ministério das Obras Públicas, Habitação e Recursos Hídricos (MOPHRH) em matéria de infra-estruturas e do MEF, que terá a função de </w:t>
      </w:r>
      <w:r w:rsidRPr="00396268">
        <w:rPr>
          <w:rFonts w:eastAsia="Calibri"/>
          <w:color w:val="000000"/>
          <w:sz w:val="22"/>
          <w:szCs w:val="22"/>
          <w:lang w:val="pt-BR"/>
        </w:rPr>
        <w:lastRenderedPageBreak/>
        <w:t xml:space="preserve">de coordenação. O projecto será implementado </w:t>
      </w:r>
      <w:r w:rsidR="0077317A" w:rsidRPr="00396268">
        <w:rPr>
          <w:rFonts w:eastAsia="Calibri"/>
          <w:color w:val="000000"/>
          <w:sz w:val="22"/>
          <w:szCs w:val="22"/>
          <w:lang w:val="pt-BR"/>
        </w:rPr>
        <w:t>à escala nacional</w:t>
      </w:r>
      <w:r w:rsidRPr="00396268">
        <w:rPr>
          <w:rFonts w:eastAsia="Calibri"/>
          <w:color w:val="000000"/>
          <w:sz w:val="22"/>
          <w:szCs w:val="22"/>
          <w:lang w:val="pt-BR"/>
        </w:rPr>
        <w:t>, em colaboração com os governos provinciais</w:t>
      </w:r>
      <w:r w:rsidR="0077317A" w:rsidRPr="00396268">
        <w:rPr>
          <w:rFonts w:eastAsia="Calibri"/>
          <w:color w:val="000000"/>
          <w:sz w:val="22"/>
          <w:szCs w:val="22"/>
          <w:lang w:val="pt-BR"/>
        </w:rPr>
        <w:t xml:space="preserve"> e distritais</w:t>
      </w:r>
      <w:r w:rsidRPr="00396268">
        <w:rPr>
          <w:rFonts w:eastAsia="Calibri"/>
          <w:color w:val="000000"/>
          <w:sz w:val="22"/>
          <w:szCs w:val="22"/>
          <w:lang w:val="pt-BR"/>
        </w:rPr>
        <w:t xml:space="preserve">. </w:t>
      </w:r>
      <w:r w:rsidR="0077317A" w:rsidRPr="00396268">
        <w:rPr>
          <w:rFonts w:eastAsia="Calibri"/>
          <w:color w:val="000000"/>
          <w:sz w:val="22"/>
          <w:szCs w:val="22"/>
          <w:lang w:val="pt-BR"/>
        </w:rPr>
        <w:t>O</w:t>
      </w:r>
      <w:r w:rsidRPr="00396268">
        <w:rPr>
          <w:rFonts w:eastAsia="Calibri"/>
          <w:color w:val="000000"/>
          <w:sz w:val="22"/>
          <w:szCs w:val="22"/>
          <w:lang w:val="pt-BR"/>
        </w:rPr>
        <w:t xml:space="preserve"> </w:t>
      </w:r>
      <w:r w:rsidR="00834B44">
        <w:rPr>
          <w:rFonts w:eastAsia="Calibri"/>
          <w:color w:val="000000"/>
          <w:sz w:val="22"/>
          <w:szCs w:val="22"/>
          <w:lang w:val="pt-BR"/>
        </w:rPr>
        <w:t>MEC</w:t>
      </w:r>
      <w:r w:rsidRPr="00396268">
        <w:rPr>
          <w:rFonts w:eastAsia="Calibri"/>
          <w:color w:val="000000"/>
          <w:sz w:val="22"/>
          <w:szCs w:val="22"/>
          <w:lang w:val="pt-BR"/>
        </w:rPr>
        <w:t xml:space="preserve"> tem um papel </w:t>
      </w:r>
      <w:r w:rsidR="0077317A" w:rsidRPr="00396268">
        <w:rPr>
          <w:rFonts w:eastAsia="Calibri"/>
          <w:color w:val="000000"/>
          <w:sz w:val="22"/>
          <w:szCs w:val="22"/>
          <w:lang w:val="pt-BR"/>
        </w:rPr>
        <w:t xml:space="preserve">geral </w:t>
      </w:r>
      <w:r w:rsidRPr="00396268">
        <w:rPr>
          <w:rFonts w:eastAsia="Calibri"/>
          <w:color w:val="000000"/>
          <w:sz w:val="22"/>
          <w:szCs w:val="22"/>
          <w:lang w:val="pt-BR"/>
        </w:rPr>
        <w:t xml:space="preserve">de liderança técnica e coordenação operacional dado que </w:t>
      </w:r>
      <w:r w:rsidR="0077317A" w:rsidRPr="00396268">
        <w:rPr>
          <w:rFonts w:eastAsia="Calibri"/>
          <w:color w:val="000000"/>
          <w:sz w:val="22"/>
          <w:szCs w:val="22"/>
          <w:lang w:val="pt-BR"/>
        </w:rPr>
        <w:t xml:space="preserve">é </w:t>
      </w:r>
      <w:r w:rsidRPr="00396268">
        <w:rPr>
          <w:rFonts w:eastAsia="Calibri"/>
          <w:color w:val="000000"/>
          <w:sz w:val="22"/>
          <w:szCs w:val="22"/>
          <w:lang w:val="pt-BR"/>
        </w:rPr>
        <w:t>o principal alvo da</w:t>
      </w:r>
      <w:r w:rsidR="0077317A" w:rsidRPr="00396268">
        <w:rPr>
          <w:rFonts w:eastAsia="Calibri"/>
          <w:color w:val="000000"/>
          <w:sz w:val="22"/>
          <w:szCs w:val="22"/>
          <w:lang w:val="pt-BR"/>
        </w:rPr>
        <w:t>s</w:t>
      </w:r>
      <w:r w:rsidRPr="00396268">
        <w:rPr>
          <w:rFonts w:eastAsia="Calibri"/>
          <w:color w:val="000000"/>
          <w:sz w:val="22"/>
          <w:szCs w:val="22"/>
          <w:lang w:val="pt-BR"/>
        </w:rPr>
        <w:t xml:space="preserve"> intervenç</w:t>
      </w:r>
      <w:r w:rsidR="0077317A" w:rsidRPr="00396268">
        <w:rPr>
          <w:rFonts w:eastAsia="Calibri"/>
          <w:color w:val="000000"/>
          <w:sz w:val="22"/>
          <w:szCs w:val="22"/>
          <w:lang w:val="pt-BR"/>
        </w:rPr>
        <w:t>ões</w:t>
      </w:r>
      <w:r w:rsidRPr="00396268">
        <w:rPr>
          <w:rFonts w:eastAsia="Calibri"/>
          <w:color w:val="000000"/>
          <w:sz w:val="22"/>
          <w:szCs w:val="22"/>
          <w:lang w:val="pt-BR"/>
        </w:rPr>
        <w:t xml:space="preserve"> são as crianças em idade escolar e que o projeto utilizará as escolas como principal plataforma de acesso a outros serviços. </w:t>
      </w:r>
      <w:r w:rsidR="00542435" w:rsidRPr="00396268">
        <w:rPr>
          <w:rFonts w:eastAsia="Calibri"/>
          <w:color w:val="000000"/>
          <w:sz w:val="22"/>
          <w:szCs w:val="22"/>
          <w:lang w:val="pt-BR"/>
        </w:rPr>
        <w:t>O</w:t>
      </w:r>
      <w:r w:rsidRPr="00396268">
        <w:rPr>
          <w:rFonts w:eastAsia="Calibri"/>
          <w:color w:val="000000"/>
          <w:sz w:val="22"/>
          <w:szCs w:val="22"/>
          <w:lang w:val="pt-BR"/>
        </w:rPr>
        <w:t xml:space="preserve"> </w:t>
      </w:r>
      <w:r w:rsidR="00834B44">
        <w:rPr>
          <w:rFonts w:eastAsia="Calibri"/>
          <w:color w:val="000000"/>
          <w:sz w:val="22"/>
          <w:szCs w:val="22"/>
          <w:lang w:val="pt-BR"/>
        </w:rPr>
        <w:t>MEC</w:t>
      </w:r>
      <w:r w:rsidRPr="00396268">
        <w:rPr>
          <w:rFonts w:eastAsia="Calibri"/>
          <w:color w:val="000000"/>
          <w:sz w:val="22"/>
          <w:szCs w:val="22"/>
          <w:lang w:val="pt-BR"/>
        </w:rPr>
        <w:t xml:space="preserve"> será</w:t>
      </w:r>
      <w:r w:rsidR="00542435" w:rsidRPr="00396268">
        <w:rPr>
          <w:rFonts w:eastAsia="Calibri"/>
          <w:color w:val="000000"/>
          <w:sz w:val="22"/>
          <w:szCs w:val="22"/>
          <w:lang w:val="pt-BR"/>
        </w:rPr>
        <w:t xml:space="preserve"> iguamente</w:t>
      </w:r>
      <w:r w:rsidRPr="00396268">
        <w:rPr>
          <w:rFonts w:eastAsia="Calibri"/>
          <w:color w:val="000000"/>
          <w:sz w:val="22"/>
          <w:szCs w:val="22"/>
          <w:lang w:val="pt-BR"/>
        </w:rPr>
        <w:t xml:space="preserve"> responsável pel</w:t>
      </w:r>
      <w:r w:rsidR="00542435" w:rsidRPr="00396268">
        <w:rPr>
          <w:rFonts w:eastAsia="Calibri"/>
          <w:color w:val="000000"/>
          <w:sz w:val="22"/>
          <w:szCs w:val="22"/>
          <w:lang w:val="pt-BR"/>
        </w:rPr>
        <w:t>a planificação</w:t>
      </w:r>
      <w:r w:rsidRPr="00396268">
        <w:rPr>
          <w:rFonts w:eastAsia="Calibri"/>
          <w:color w:val="000000"/>
          <w:sz w:val="22"/>
          <w:szCs w:val="22"/>
          <w:lang w:val="pt-BR"/>
        </w:rPr>
        <w:t xml:space="preserve"> e supervisão em estreita colaboração com os sectores</w:t>
      </w:r>
      <w:r w:rsidR="00542435" w:rsidRPr="00396268">
        <w:rPr>
          <w:rFonts w:eastAsia="Calibri"/>
          <w:color w:val="000000"/>
          <w:sz w:val="22"/>
          <w:szCs w:val="22"/>
          <w:lang w:val="pt-BR"/>
        </w:rPr>
        <w:t xml:space="preserve"> relevantes</w:t>
      </w:r>
      <w:r w:rsidRPr="00396268">
        <w:rPr>
          <w:rFonts w:eastAsia="Calibri"/>
          <w:color w:val="000000"/>
          <w:sz w:val="22"/>
          <w:szCs w:val="22"/>
          <w:lang w:val="pt-BR"/>
        </w:rPr>
        <w:t xml:space="preserve"> envolvidos. O </w:t>
      </w:r>
      <w:r w:rsidR="00834B44">
        <w:rPr>
          <w:rFonts w:eastAsia="Calibri"/>
          <w:color w:val="000000"/>
          <w:sz w:val="22"/>
          <w:szCs w:val="22"/>
          <w:lang w:val="pt-BR"/>
        </w:rPr>
        <w:t>MEC</w:t>
      </w:r>
      <w:r w:rsidR="00C53C79" w:rsidRPr="00396268">
        <w:rPr>
          <w:rFonts w:eastAsia="Calibri"/>
          <w:color w:val="000000"/>
          <w:sz w:val="22"/>
          <w:szCs w:val="22"/>
          <w:lang w:val="pt-BR"/>
        </w:rPr>
        <w:t>,</w:t>
      </w:r>
      <w:r w:rsidRPr="00396268">
        <w:rPr>
          <w:rFonts w:eastAsia="Calibri"/>
          <w:color w:val="000000"/>
          <w:sz w:val="22"/>
          <w:szCs w:val="22"/>
          <w:lang w:val="pt-BR"/>
        </w:rPr>
        <w:t xml:space="preserve"> MISAU, o M</w:t>
      </w:r>
      <w:r w:rsidR="00532E7A">
        <w:rPr>
          <w:rFonts w:eastAsia="Calibri"/>
          <w:color w:val="000000"/>
          <w:sz w:val="22"/>
          <w:szCs w:val="22"/>
          <w:lang w:val="pt-BR"/>
        </w:rPr>
        <w:t>T</w:t>
      </w:r>
      <w:r w:rsidRPr="00396268">
        <w:rPr>
          <w:rFonts w:eastAsia="Calibri"/>
          <w:color w:val="000000"/>
          <w:sz w:val="22"/>
          <w:szCs w:val="22"/>
          <w:lang w:val="pt-BR"/>
        </w:rPr>
        <w:t>GCAS e o MOPHRH pod</w:t>
      </w:r>
      <w:r w:rsidR="00542435" w:rsidRPr="00396268">
        <w:rPr>
          <w:rFonts w:eastAsia="Calibri"/>
          <w:color w:val="000000"/>
          <w:sz w:val="22"/>
          <w:szCs w:val="22"/>
          <w:lang w:val="pt-BR"/>
        </w:rPr>
        <w:t>erão</w:t>
      </w:r>
      <w:r w:rsidRPr="00396268">
        <w:rPr>
          <w:rFonts w:eastAsia="Calibri"/>
          <w:color w:val="000000"/>
          <w:sz w:val="22"/>
          <w:szCs w:val="22"/>
          <w:lang w:val="pt-BR"/>
        </w:rPr>
        <w:t xml:space="preserve"> subcontratar a implementação de algumas das actividades das componentes do projecto </w:t>
      </w:r>
      <w:r w:rsidR="00542435" w:rsidRPr="00396268">
        <w:rPr>
          <w:rFonts w:eastAsia="Calibri"/>
          <w:color w:val="000000"/>
          <w:sz w:val="22"/>
          <w:szCs w:val="22"/>
          <w:lang w:val="pt-BR"/>
        </w:rPr>
        <w:t>à</w:t>
      </w:r>
      <w:r w:rsidRPr="00396268">
        <w:rPr>
          <w:rFonts w:eastAsia="Calibri"/>
          <w:color w:val="000000"/>
          <w:sz w:val="22"/>
          <w:szCs w:val="22"/>
          <w:lang w:val="pt-BR"/>
        </w:rPr>
        <w:t xml:space="preserve"> agências de implementação externas (O</w:t>
      </w:r>
      <w:r w:rsidR="00542435" w:rsidRPr="00396268">
        <w:rPr>
          <w:rFonts w:eastAsia="Calibri"/>
          <w:color w:val="000000"/>
          <w:sz w:val="22"/>
          <w:szCs w:val="22"/>
          <w:lang w:val="pt-BR"/>
        </w:rPr>
        <w:t xml:space="preserve">rganização das </w:t>
      </w:r>
      <w:r w:rsidRPr="00396268">
        <w:rPr>
          <w:rFonts w:eastAsia="Calibri"/>
          <w:color w:val="000000"/>
          <w:sz w:val="22"/>
          <w:szCs w:val="22"/>
          <w:lang w:val="pt-BR"/>
        </w:rPr>
        <w:t>N</w:t>
      </w:r>
      <w:r w:rsidR="00542435" w:rsidRPr="00396268">
        <w:rPr>
          <w:rFonts w:eastAsia="Calibri"/>
          <w:color w:val="000000"/>
          <w:sz w:val="22"/>
          <w:szCs w:val="22"/>
          <w:lang w:val="pt-BR"/>
        </w:rPr>
        <w:t xml:space="preserve">ações </w:t>
      </w:r>
      <w:r w:rsidRPr="00396268">
        <w:rPr>
          <w:rFonts w:eastAsia="Calibri"/>
          <w:color w:val="000000"/>
          <w:sz w:val="22"/>
          <w:szCs w:val="22"/>
          <w:lang w:val="pt-BR"/>
        </w:rPr>
        <w:t>U</w:t>
      </w:r>
      <w:r w:rsidR="00542435" w:rsidRPr="00396268">
        <w:rPr>
          <w:rFonts w:eastAsia="Calibri"/>
          <w:color w:val="000000"/>
          <w:sz w:val="22"/>
          <w:szCs w:val="22"/>
          <w:lang w:val="pt-BR"/>
        </w:rPr>
        <w:t>nidas</w:t>
      </w:r>
      <w:r w:rsidRPr="00396268">
        <w:rPr>
          <w:rFonts w:eastAsia="Calibri"/>
          <w:color w:val="000000"/>
          <w:sz w:val="22"/>
          <w:szCs w:val="22"/>
          <w:lang w:val="pt-BR"/>
        </w:rPr>
        <w:t>), particularmente</w:t>
      </w:r>
      <w:r w:rsidR="00542435" w:rsidRPr="00396268">
        <w:rPr>
          <w:rFonts w:eastAsia="Calibri"/>
          <w:color w:val="000000"/>
          <w:sz w:val="22"/>
          <w:szCs w:val="22"/>
          <w:lang w:val="pt-BR"/>
        </w:rPr>
        <w:t xml:space="preserve">, nas actividades </w:t>
      </w:r>
      <w:r w:rsidRPr="00396268">
        <w:rPr>
          <w:rFonts w:eastAsia="Calibri"/>
          <w:color w:val="000000"/>
          <w:sz w:val="22"/>
          <w:szCs w:val="22"/>
          <w:lang w:val="pt-BR"/>
        </w:rPr>
        <w:t>que requerem diagnóstico da situação em distritos mais remotos onde a capacidade das unidades orgânicas de os sectores do Projecto beneficiam de apoio adicional e imediato.</w:t>
      </w:r>
    </w:p>
    <w:p w14:paraId="3A0486B0" w14:textId="77777777" w:rsidR="00AA3A77" w:rsidRPr="00396268" w:rsidRDefault="00AA3A77" w:rsidP="0012399D">
      <w:pPr>
        <w:pBdr>
          <w:top w:val="nil"/>
          <w:left w:val="nil"/>
          <w:bottom w:val="nil"/>
          <w:right w:val="nil"/>
          <w:between w:val="nil"/>
        </w:pBdr>
        <w:ind w:left="0" w:right="11"/>
        <w:jc w:val="both"/>
        <w:rPr>
          <w:rFonts w:eastAsia="Calibri"/>
          <w:color w:val="000000"/>
          <w:sz w:val="22"/>
          <w:szCs w:val="22"/>
          <w:lang w:val="pt-BR"/>
        </w:rPr>
      </w:pPr>
    </w:p>
    <w:p w14:paraId="793CBBA2" w14:textId="3FB0DB3C" w:rsidR="00AA3A77" w:rsidRPr="00396268" w:rsidRDefault="00AA3A77" w:rsidP="0012399D">
      <w:pPr>
        <w:pBdr>
          <w:top w:val="nil"/>
          <w:left w:val="nil"/>
          <w:bottom w:val="nil"/>
          <w:right w:val="nil"/>
          <w:between w:val="nil"/>
        </w:pBdr>
        <w:ind w:left="0" w:right="11"/>
        <w:jc w:val="both"/>
        <w:rPr>
          <w:rFonts w:eastAsia="Calibri"/>
          <w:color w:val="000000"/>
          <w:sz w:val="22"/>
          <w:szCs w:val="22"/>
          <w:lang w:val="pt-BR"/>
        </w:rPr>
      </w:pPr>
      <w:r w:rsidRPr="00396268">
        <w:rPr>
          <w:rFonts w:eastAsia="Calibri"/>
          <w:color w:val="000000"/>
          <w:sz w:val="22"/>
          <w:szCs w:val="22"/>
          <w:lang w:val="pt-BR"/>
        </w:rPr>
        <w:t xml:space="preserve">Esta abordagem reflecte-se na governação do projecto, através da qual são propostos dois mecanismos principais a nível central para garantir a coordenação eficaz dos actores ministeriais envolvidos: (i) Um Comité Directivo interministerial liderado pelo MEF com a participação de os cinco Ministros dos sectores mencionados, com o papel de garantir que as políticas e regulamentos enquadram a estratégia de implementação do projecto e monitorizar a sua implementação; (ii) Um Secretariado Técnico liderado pelo </w:t>
      </w:r>
      <w:r w:rsidR="00834B44">
        <w:rPr>
          <w:rFonts w:eastAsia="Calibri"/>
          <w:color w:val="000000"/>
          <w:sz w:val="22"/>
          <w:szCs w:val="22"/>
          <w:lang w:val="pt-BR"/>
        </w:rPr>
        <w:t>MEC</w:t>
      </w:r>
      <w:r w:rsidRPr="00396268">
        <w:rPr>
          <w:rFonts w:eastAsia="Calibri"/>
          <w:color w:val="000000"/>
          <w:sz w:val="22"/>
          <w:szCs w:val="22"/>
          <w:lang w:val="pt-BR"/>
        </w:rPr>
        <w:t xml:space="preserve"> com a participação dos Directores de Planeamento e dos pontos focais dos ministérios envolvidos para coordenação das principais intervenções do projecto; e (iii) Unidade de Implementação do Projecto (UIP) - que será estabelecida no </w:t>
      </w:r>
      <w:r w:rsidR="00834B44">
        <w:rPr>
          <w:rFonts w:eastAsia="Calibri"/>
          <w:color w:val="000000"/>
          <w:sz w:val="22"/>
          <w:szCs w:val="22"/>
          <w:lang w:val="pt-BR"/>
        </w:rPr>
        <w:t>MEC</w:t>
      </w:r>
      <w:r w:rsidRPr="00396268">
        <w:rPr>
          <w:rFonts w:eastAsia="Calibri"/>
          <w:color w:val="000000"/>
          <w:sz w:val="22"/>
          <w:szCs w:val="22"/>
          <w:lang w:val="pt-BR"/>
        </w:rPr>
        <w:t xml:space="preserve"> e funcionará dentro da Direcção de Planeamento (DIPLAC) a nível central para servir como uma equipa técnica e de gestão central para orientar e facilitar a coordenação quotidiana e gestão em nível multissetorial com foco na parte operacional. A UIP é responsável pela monitorização e execução das actividades do projecto e reporta ao </w:t>
      </w:r>
      <w:r w:rsidR="00834B44">
        <w:rPr>
          <w:rFonts w:eastAsia="Calibri"/>
          <w:color w:val="000000"/>
          <w:sz w:val="22"/>
          <w:szCs w:val="22"/>
          <w:lang w:val="pt-BR"/>
        </w:rPr>
        <w:t>MEC</w:t>
      </w:r>
      <w:r w:rsidRPr="00396268">
        <w:rPr>
          <w:rFonts w:eastAsia="Calibri"/>
          <w:color w:val="000000"/>
          <w:sz w:val="22"/>
          <w:szCs w:val="22"/>
          <w:lang w:val="pt-BR"/>
        </w:rPr>
        <w:t xml:space="preserve"> e trabalhará em estreita colaboração com os pontos focais do MISAU e do M</w:t>
      </w:r>
      <w:r w:rsidR="00532E7A">
        <w:rPr>
          <w:rFonts w:eastAsia="Calibri"/>
          <w:color w:val="000000"/>
          <w:sz w:val="22"/>
          <w:szCs w:val="22"/>
          <w:lang w:val="pt-BR"/>
        </w:rPr>
        <w:t>T</w:t>
      </w:r>
      <w:r w:rsidRPr="00396268">
        <w:rPr>
          <w:rFonts w:eastAsia="Calibri"/>
          <w:color w:val="000000"/>
          <w:sz w:val="22"/>
          <w:szCs w:val="22"/>
          <w:lang w:val="pt-BR"/>
        </w:rPr>
        <w:t>GCAS e do MOPH, que contarão com as UIP que apoiam os projectos em curso do Banco Mundial com capacitação, essencial para a execução adequada de intervenções do projeto.</w:t>
      </w:r>
    </w:p>
    <w:p w14:paraId="7595FEF9" w14:textId="77777777" w:rsidR="00AA3A77" w:rsidRPr="00396268" w:rsidRDefault="00AA3A77" w:rsidP="0012399D">
      <w:pPr>
        <w:pBdr>
          <w:top w:val="nil"/>
          <w:left w:val="nil"/>
          <w:bottom w:val="nil"/>
          <w:right w:val="nil"/>
          <w:between w:val="nil"/>
        </w:pBdr>
        <w:ind w:left="0" w:right="11"/>
        <w:jc w:val="both"/>
        <w:rPr>
          <w:rFonts w:eastAsia="Calibri"/>
          <w:color w:val="000000"/>
          <w:sz w:val="22"/>
          <w:szCs w:val="22"/>
          <w:lang w:val="pt-BR"/>
        </w:rPr>
      </w:pPr>
    </w:p>
    <w:p w14:paraId="2F9BB6B3" w14:textId="01565D3B" w:rsidR="00AA3A77" w:rsidRPr="00396268" w:rsidRDefault="00AA3A77" w:rsidP="0012399D">
      <w:pPr>
        <w:pBdr>
          <w:top w:val="nil"/>
          <w:left w:val="nil"/>
          <w:bottom w:val="nil"/>
          <w:right w:val="nil"/>
          <w:between w:val="nil"/>
        </w:pBdr>
        <w:ind w:left="0" w:right="11"/>
        <w:jc w:val="both"/>
        <w:rPr>
          <w:rFonts w:eastAsia="Calibri"/>
          <w:color w:val="000000"/>
          <w:sz w:val="22"/>
          <w:szCs w:val="22"/>
          <w:lang w:val="pt-BR"/>
        </w:rPr>
      </w:pPr>
      <w:r w:rsidRPr="00396268">
        <w:rPr>
          <w:rFonts w:eastAsia="Calibri"/>
          <w:color w:val="000000"/>
          <w:sz w:val="22"/>
          <w:szCs w:val="22"/>
          <w:lang w:val="pt-BR"/>
        </w:rPr>
        <w:t>Para apoiar a implementação no terreno, o projecto irá dotar-se de mecanismos de governação a nível subnacional, com ênfase em dois órgãos: os comités de coordenação provincial (CCP), que incluirão os directores provinciais dos serviços de educação, saúde e acção social, bem como bem como os responsáveis ​​por outros sectores relevantes e os comités de coordenação distrital (CCD) que funcionarão sob a liderança do Secretário Permanente distrital e incluem os directores distritais de saúde e acção social e educação, juventude e tecnologia, representantes da sociedade civil. O CCP seria apoiado por uma unidade operacional do projecto (UOP) na qual, nas províncias onde o HCP está implementado, seria utilizado apenas com o reforço de alguns técnicos que se mostrassem relevantes e nas províncias onde esse apoio ainda não existe , seriam criadas UOPs semelhantes. As UOPs, juntamente com o CCD, serão responsáveis ​​pela implementação das actividades no terreno e aprovarão o plano operacional anual do distrito e supervisionarão as actividades do projecto no distrito. Estas entidades garantem a territorialização do projecto, permitindo que as comunidades priorizem a educação, a saúde e a protecção social, reforçando a sua apropriação. Esta articulação com o nível subnacional na governança de projetos baseia-se na experiência do projeto Capital Humano no Norte (HCP). As funções detalhadas e a composição destas entidades serão incluídas no manual operacional do projeto.</w:t>
      </w:r>
    </w:p>
    <w:p w14:paraId="28F20D01" w14:textId="77777777" w:rsidR="00C53C79" w:rsidRPr="00396268" w:rsidRDefault="00C53C79" w:rsidP="0012399D">
      <w:pPr>
        <w:pBdr>
          <w:top w:val="nil"/>
          <w:left w:val="nil"/>
          <w:bottom w:val="nil"/>
          <w:right w:val="nil"/>
          <w:between w:val="nil"/>
        </w:pBdr>
        <w:ind w:left="0" w:right="11"/>
        <w:jc w:val="both"/>
        <w:rPr>
          <w:rFonts w:eastAsia="Calibri"/>
          <w:color w:val="000000"/>
          <w:sz w:val="22"/>
          <w:szCs w:val="22"/>
          <w:lang w:val="pt-BR"/>
        </w:rPr>
      </w:pPr>
    </w:p>
    <w:p w14:paraId="2E536C67" w14:textId="77777777" w:rsidR="005660A2" w:rsidRPr="00396268" w:rsidRDefault="005660A2">
      <w:pPr>
        <w:rPr>
          <w:rFonts w:eastAsia="Calibri"/>
          <w:sz w:val="22"/>
          <w:szCs w:val="22"/>
        </w:rPr>
      </w:pPr>
      <w:r w:rsidRPr="00396268">
        <w:rPr>
          <w:rFonts w:eastAsia="Calibri"/>
          <w:sz w:val="22"/>
          <w:szCs w:val="22"/>
        </w:rPr>
        <w:br w:type="page"/>
      </w:r>
    </w:p>
    <w:p w14:paraId="5CC28D79" w14:textId="2A62E0B6" w:rsidR="00C53C79" w:rsidRPr="00396268" w:rsidRDefault="00C53C79" w:rsidP="0012399D">
      <w:pPr>
        <w:pStyle w:val="Heading1"/>
        <w:numPr>
          <w:ilvl w:val="0"/>
          <w:numId w:val="6"/>
        </w:numPr>
        <w:rPr>
          <w:rFonts w:eastAsia="Calibri"/>
          <w:b w:val="0"/>
          <w:color w:val="4F81BD" w:themeColor="accent1"/>
          <w:sz w:val="22"/>
          <w:szCs w:val="22"/>
        </w:rPr>
      </w:pPr>
      <w:bookmarkStart w:id="7" w:name="_Toc189745320"/>
      <w:r w:rsidRPr="00396268">
        <w:rPr>
          <w:rFonts w:eastAsia="Calibri"/>
          <w:b w:val="0"/>
          <w:color w:val="4F81BD" w:themeColor="accent1"/>
          <w:sz w:val="22"/>
          <w:szCs w:val="22"/>
        </w:rPr>
        <w:lastRenderedPageBreak/>
        <w:t>QUADRO INSTITUCIONAL E LEGAL APLICAVÉIS</w:t>
      </w:r>
      <w:bookmarkEnd w:id="7"/>
    </w:p>
    <w:p w14:paraId="3249F58C" w14:textId="77777777" w:rsidR="00C53C79" w:rsidRPr="00396268" w:rsidRDefault="00C53C79" w:rsidP="0012399D">
      <w:pPr>
        <w:pBdr>
          <w:top w:val="nil"/>
          <w:left w:val="nil"/>
          <w:bottom w:val="nil"/>
          <w:right w:val="nil"/>
          <w:between w:val="nil"/>
        </w:pBdr>
        <w:ind w:left="0" w:right="11"/>
        <w:jc w:val="both"/>
        <w:rPr>
          <w:rFonts w:eastAsia="Calibri"/>
          <w:color w:val="000000"/>
          <w:sz w:val="22"/>
          <w:szCs w:val="22"/>
          <w:lang w:val="pt-BR"/>
        </w:rPr>
      </w:pPr>
    </w:p>
    <w:p w14:paraId="5CE947F0" w14:textId="150DAF07" w:rsidR="00C53C79" w:rsidRPr="00396268" w:rsidRDefault="00C53C79" w:rsidP="00C53C79">
      <w:pPr>
        <w:pBdr>
          <w:top w:val="nil"/>
          <w:left w:val="nil"/>
          <w:bottom w:val="nil"/>
          <w:right w:val="nil"/>
          <w:between w:val="nil"/>
        </w:pBdr>
        <w:ind w:left="0" w:right="11"/>
        <w:jc w:val="both"/>
        <w:rPr>
          <w:rFonts w:eastAsia="Calibri"/>
          <w:sz w:val="22"/>
          <w:szCs w:val="22"/>
        </w:rPr>
      </w:pPr>
      <w:r w:rsidRPr="00396268">
        <w:rPr>
          <w:rFonts w:eastAsia="Calibri"/>
          <w:color w:val="000000"/>
          <w:sz w:val="22"/>
          <w:szCs w:val="22"/>
          <w:lang w:val="pt-BR"/>
        </w:rPr>
        <w:t xml:space="preserve">Este </w:t>
      </w:r>
      <w:r w:rsidR="00A15C18" w:rsidRPr="00396268">
        <w:rPr>
          <w:rFonts w:eastAsia="Calibri"/>
          <w:sz w:val="22"/>
          <w:szCs w:val="22"/>
        </w:rPr>
        <w:t>P</w:t>
      </w:r>
      <w:r w:rsidRPr="00396268">
        <w:rPr>
          <w:rFonts w:eastAsia="Calibri"/>
          <w:sz w:val="22"/>
          <w:szCs w:val="22"/>
        </w:rPr>
        <w:t xml:space="preserve">EPI foi preparado para se conformar com as especificações e provisões </w:t>
      </w:r>
      <w:r w:rsidR="00D876BF" w:rsidRPr="00396268">
        <w:rPr>
          <w:rFonts w:eastAsia="Calibri"/>
          <w:sz w:val="22"/>
          <w:szCs w:val="22"/>
        </w:rPr>
        <w:t>estabelecidas</w:t>
      </w:r>
      <w:r w:rsidRPr="00396268">
        <w:rPr>
          <w:rFonts w:eastAsia="Calibri"/>
          <w:sz w:val="22"/>
          <w:szCs w:val="22"/>
        </w:rPr>
        <w:t xml:space="preserve"> no seguinte:</w:t>
      </w:r>
    </w:p>
    <w:p w14:paraId="32AC6A55" w14:textId="77777777" w:rsidR="00D876BF" w:rsidRPr="00396268" w:rsidRDefault="00D876BF" w:rsidP="00C53C79">
      <w:pPr>
        <w:pBdr>
          <w:top w:val="nil"/>
          <w:left w:val="nil"/>
          <w:bottom w:val="nil"/>
          <w:right w:val="nil"/>
          <w:between w:val="nil"/>
        </w:pBdr>
        <w:ind w:left="0" w:right="11"/>
        <w:jc w:val="both"/>
        <w:rPr>
          <w:rFonts w:eastAsia="Calibri"/>
          <w:sz w:val="22"/>
          <w:szCs w:val="22"/>
        </w:rPr>
      </w:pPr>
    </w:p>
    <w:p w14:paraId="521FB27E" w14:textId="77777777" w:rsidR="00E33348" w:rsidRPr="00396268" w:rsidRDefault="00E33348" w:rsidP="0012399D">
      <w:pPr>
        <w:pStyle w:val="ListParagraph"/>
        <w:numPr>
          <w:ilvl w:val="0"/>
          <w:numId w:val="16"/>
        </w:numPr>
        <w:pBdr>
          <w:top w:val="nil"/>
          <w:left w:val="nil"/>
          <w:bottom w:val="nil"/>
          <w:right w:val="nil"/>
          <w:between w:val="nil"/>
        </w:pBdr>
        <w:ind w:right="11"/>
        <w:jc w:val="both"/>
        <w:rPr>
          <w:rFonts w:eastAsia="Calibri"/>
          <w:sz w:val="22"/>
          <w:szCs w:val="22"/>
        </w:rPr>
      </w:pPr>
      <w:r w:rsidRPr="00396268">
        <w:rPr>
          <w:rFonts w:eastAsia="Calibri"/>
          <w:sz w:val="22"/>
          <w:szCs w:val="22"/>
        </w:rPr>
        <w:t>Quadro Ambiental e Social (QAS) do Banco Mundial aprovado 4 de agosto de 2016 que consiste no seguinte:</w:t>
      </w:r>
    </w:p>
    <w:p w14:paraId="2BF672E3" w14:textId="77777777" w:rsidR="00E33348" w:rsidRPr="00396268" w:rsidRDefault="00E33348" w:rsidP="0012399D">
      <w:pPr>
        <w:pStyle w:val="ListParagraph"/>
        <w:numPr>
          <w:ilvl w:val="1"/>
          <w:numId w:val="16"/>
        </w:numPr>
        <w:pBdr>
          <w:top w:val="nil"/>
          <w:left w:val="nil"/>
          <w:bottom w:val="nil"/>
          <w:right w:val="nil"/>
          <w:between w:val="nil"/>
        </w:pBdr>
        <w:ind w:right="11"/>
        <w:jc w:val="both"/>
        <w:rPr>
          <w:rFonts w:eastAsia="Calibri"/>
          <w:sz w:val="22"/>
          <w:szCs w:val="22"/>
        </w:rPr>
      </w:pPr>
      <w:r w:rsidRPr="00396268">
        <w:rPr>
          <w:rFonts w:eastAsia="Calibri"/>
          <w:sz w:val="22"/>
          <w:szCs w:val="22"/>
        </w:rPr>
        <w:t xml:space="preserve">Visão para o Desenvolvimento Sustentável; </w:t>
      </w:r>
    </w:p>
    <w:p w14:paraId="2C18ABB1" w14:textId="77777777" w:rsidR="00E33348" w:rsidRPr="00396268" w:rsidRDefault="00E33348" w:rsidP="0012399D">
      <w:pPr>
        <w:pStyle w:val="ListParagraph"/>
        <w:numPr>
          <w:ilvl w:val="1"/>
          <w:numId w:val="16"/>
        </w:numPr>
        <w:pBdr>
          <w:top w:val="nil"/>
          <w:left w:val="nil"/>
          <w:bottom w:val="nil"/>
          <w:right w:val="nil"/>
          <w:between w:val="nil"/>
        </w:pBdr>
        <w:ind w:right="11"/>
        <w:jc w:val="both"/>
        <w:rPr>
          <w:rFonts w:eastAsia="Calibri"/>
          <w:sz w:val="22"/>
          <w:szCs w:val="22"/>
        </w:rPr>
      </w:pPr>
      <w:r w:rsidRPr="00396268">
        <w:rPr>
          <w:rFonts w:eastAsia="Calibri"/>
          <w:sz w:val="22"/>
          <w:szCs w:val="22"/>
        </w:rPr>
        <w:t>Normas Ambientais e Sociais (NAS</w:t>
      </w:r>
    </w:p>
    <w:p w14:paraId="7D20E11D" w14:textId="77777777" w:rsidR="00E33348" w:rsidRPr="00396268" w:rsidRDefault="00E33348" w:rsidP="0012399D">
      <w:pPr>
        <w:pStyle w:val="ListParagraph"/>
        <w:numPr>
          <w:ilvl w:val="1"/>
          <w:numId w:val="16"/>
        </w:numPr>
        <w:pBdr>
          <w:top w:val="nil"/>
          <w:left w:val="nil"/>
          <w:bottom w:val="nil"/>
          <w:right w:val="nil"/>
          <w:between w:val="nil"/>
        </w:pBdr>
        <w:ind w:right="11"/>
        <w:jc w:val="both"/>
        <w:rPr>
          <w:rFonts w:eastAsia="Calibri"/>
          <w:sz w:val="22"/>
          <w:szCs w:val="22"/>
        </w:rPr>
      </w:pPr>
      <w:r w:rsidRPr="00396268">
        <w:rPr>
          <w:rFonts w:eastAsia="Calibri"/>
          <w:sz w:val="22"/>
          <w:szCs w:val="22"/>
        </w:rPr>
        <w:t>Política Ambiental e Social para Financiamento de Projetos de Investimento (IPF)</w:t>
      </w:r>
    </w:p>
    <w:p w14:paraId="181A5094" w14:textId="77777777" w:rsidR="00E33348" w:rsidRPr="00396268" w:rsidRDefault="00E33348" w:rsidP="0012399D">
      <w:pPr>
        <w:pStyle w:val="ListParagraph"/>
        <w:numPr>
          <w:ilvl w:val="1"/>
          <w:numId w:val="16"/>
        </w:numPr>
        <w:pBdr>
          <w:top w:val="nil"/>
          <w:left w:val="nil"/>
          <w:bottom w:val="nil"/>
          <w:right w:val="nil"/>
          <w:between w:val="nil"/>
        </w:pBdr>
        <w:ind w:right="11"/>
        <w:jc w:val="both"/>
        <w:rPr>
          <w:rFonts w:eastAsia="Calibri"/>
          <w:sz w:val="22"/>
          <w:szCs w:val="22"/>
        </w:rPr>
      </w:pPr>
      <w:r w:rsidRPr="00396268">
        <w:rPr>
          <w:rFonts w:eastAsia="Calibri"/>
          <w:sz w:val="22"/>
          <w:szCs w:val="22"/>
        </w:rPr>
        <w:t>Diretiva/Procedimento Ambiental e Social para Financiamento de Projetos de Investimento (IPF)</w:t>
      </w:r>
    </w:p>
    <w:p w14:paraId="140824EA" w14:textId="20EDCF7F" w:rsidR="00E33348" w:rsidRPr="00396268" w:rsidRDefault="00E33348" w:rsidP="0012399D">
      <w:pPr>
        <w:pStyle w:val="ListParagraph"/>
        <w:numPr>
          <w:ilvl w:val="1"/>
          <w:numId w:val="16"/>
        </w:numPr>
        <w:pBdr>
          <w:top w:val="nil"/>
          <w:left w:val="nil"/>
          <w:bottom w:val="nil"/>
          <w:right w:val="nil"/>
          <w:between w:val="nil"/>
        </w:pBdr>
        <w:ind w:right="11"/>
        <w:jc w:val="both"/>
        <w:rPr>
          <w:rFonts w:eastAsia="Calibri"/>
          <w:sz w:val="22"/>
          <w:szCs w:val="22"/>
        </w:rPr>
      </w:pPr>
      <w:r w:rsidRPr="00396268">
        <w:rPr>
          <w:rFonts w:eastAsia="Calibri"/>
          <w:sz w:val="22"/>
          <w:szCs w:val="22"/>
        </w:rPr>
        <w:t>Diretiva sobre Abordagem de Riscos e Impactos em Indivíduos ou Grupos Desfavorecidos ou Vulneráveis.</w:t>
      </w:r>
    </w:p>
    <w:p w14:paraId="5357BF64" w14:textId="77777777" w:rsidR="00AA3A77" w:rsidRPr="00396268" w:rsidRDefault="00AA3A77" w:rsidP="0012399D">
      <w:pPr>
        <w:pStyle w:val="ListParagraph"/>
        <w:pBdr>
          <w:top w:val="nil"/>
          <w:left w:val="nil"/>
          <w:bottom w:val="nil"/>
          <w:right w:val="nil"/>
          <w:between w:val="nil"/>
        </w:pBdr>
        <w:ind w:left="1800" w:right="11"/>
        <w:jc w:val="both"/>
        <w:rPr>
          <w:rFonts w:eastAsia="Calibri"/>
          <w:sz w:val="22"/>
          <w:szCs w:val="22"/>
        </w:rPr>
      </w:pPr>
    </w:p>
    <w:p w14:paraId="2851606D" w14:textId="5CBC9B05" w:rsidR="00E33348" w:rsidRPr="00396268" w:rsidRDefault="00E33348" w:rsidP="00D31796">
      <w:pPr>
        <w:pStyle w:val="Heading2"/>
        <w:numPr>
          <w:ilvl w:val="1"/>
          <w:numId w:val="6"/>
        </w:numPr>
        <w:rPr>
          <w:rFonts w:eastAsia="Calibri"/>
          <w:color w:val="4F81BD" w:themeColor="accent1"/>
          <w:sz w:val="22"/>
          <w:szCs w:val="22"/>
        </w:rPr>
      </w:pPr>
      <w:bookmarkStart w:id="8" w:name="_Toc189745321"/>
      <w:r w:rsidRPr="00396268">
        <w:rPr>
          <w:rFonts w:eastAsia="Calibri"/>
          <w:color w:val="4F81BD" w:themeColor="accent1"/>
          <w:sz w:val="22"/>
          <w:szCs w:val="22"/>
        </w:rPr>
        <w:t>Quadro legal</w:t>
      </w:r>
      <w:bookmarkEnd w:id="8"/>
      <w:r w:rsidRPr="00396268">
        <w:rPr>
          <w:rFonts w:eastAsia="Calibri"/>
          <w:color w:val="4F81BD" w:themeColor="accent1"/>
          <w:sz w:val="22"/>
          <w:szCs w:val="22"/>
        </w:rPr>
        <w:t xml:space="preserve"> </w:t>
      </w:r>
    </w:p>
    <w:p w14:paraId="3AEF2703" w14:textId="77777777" w:rsidR="00E33348" w:rsidRPr="00396268" w:rsidRDefault="00E33348" w:rsidP="00C53C79">
      <w:pPr>
        <w:pBdr>
          <w:top w:val="nil"/>
          <w:left w:val="nil"/>
          <w:bottom w:val="nil"/>
          <w:right w:val="nil"/>
          <w:between w:val="nil"/>
        </w:pBdr>
        <w:ind w:left="0" w:right="11"/>
        <w:jc w:val="both"/>
        <w:rPr>
          <w:rFonts w:eastAsia="Calibri"/>
          <w:color w:val="000000"/>
          <w:sz w:val="22"/>
          <w:szCs w:val="22"/>
          <w:lang w:val="pt-BR"/>
        </w:rPr>
      </w:pPr>
    </w:p>
    <w:p w14:paraId="28631F41" w14:textId="52820B0D" w:rsidR="00E33348" w:rsidRPr="00396268" w:rsidRDefault="00E33348" w:rsidP="00C53C79">
      <w:pPr>
        <w:pBdr>
          <w:top w:val="nil"/>
          <w:left w:val="nil"/>
          <w:bottom w:val="nil"/>
          <w:right w:val="nil"/>
          <w:between w:val="nil"/>
        </w:pBdr>
        <w:ind w:left="0" w:right="11"/>
        <w:jc w:val="both"/>
        <w:rPr>
          <w:rFonts w:eastAsia="Calibri"/>
          <w:color w:val="000000"/>
          <w:sz w:val="22"/>
          <w:szCs w:val="22"/>
          <w:lang w:val="pt-BR"/>
        </w:rPr>
      </w:pPr>
      <w:r w:rsidRPr="00396268">
        <w:rPr>
          <w:rFonts w:eastAsia="Calibri"/>
          <w:color w:val="000000"/>
          <w:sz w:val="22"/>
          <w:szCs w:val="22"/>
        </w:rPr>
        <w:t>A pr</w:t>
      </w:r>
      <w:r w:rsidR="00A15C18" w:rsidRPr="00396268">
        <w:rPr>
          <w:rFonts w:eastAsia="Calibri"/>
          <w:color w:val="000000"/>
          <w:sz w:val="22"/>
          <w:szCs w:val="22"/>
        </w:rPr>
        <w:t>eparação e implementação deste P</w:t>
      </w:r>
      <w:r w:rsidRPr="00396268">
        <w:rPr>
          <w:rFonts w:eastAsia="Calibri"/>
          <w:color w:val="000000"/>
          <w:sz w:val="22"/>
          <w:szCs w:val="22"/>
        </w:rPr>
        <w:t xml:space="preserve">EPI está em consonância com o estabelecido </w:t>
      </w:r>
      <w:r w:rsidRPr="00396268">
        <w:rPr>
          <w:rFonts w:eastAsia="Calibri"/>
          <w:sz w:val="22"/>
          <w:szCs w:val="22"/>
        </w:rPr>
        <w:t>n</w:t>
      </w:r>
      <w:r w:rsidRPr="00396268">
        <w:rPr>
          <w:rFonts w:eastAsia="Calibri"/>
          <w:color w:val="000000"/>
          <w:sz w:val="22"/>
          <w:szCs w:val="22"/>
        </w:rPr>
        <w:t xml:space="preserve">a legislação </w:t>
      </w:r>
      <w:r w:rsidRPr="00396268">
        <w:rPr>
          <w:rFonts w:eastAsia="Calibri"/>
          <w:sz w:val="22"/>
          <w:szCs w:val="22"/>
        </w:rPr>
        <w:t>N</w:t>
      </w:r>
      <w:r w:rsidRPr="00396268">
        <w:rPr>
          <w:rFonts w:eastAsia="Calibri"/>
          <w:color w:val="000000"/>
          <w:sz w:val="22"/>
          <w:szCs w:val="22"/>
        </w:rPr>
        <w:t xml:space="preserve">acional sobre participação pública, designadamente na Lei do Direito à Informação (Lei nº 34/2014, de 31 de Dezembro), no Regulamento sobre o Processo de Avaliação de Impacto Ambiental (Decreto nº 54/2015, de 31 de Dezembro), no Regulamento sobre o Processo de Reassentamento Resultante de </w:t>
      </w:r>
      <w:r w:rsidR="00040417" w:rsidRPr="00396268">
        <w:rPr>
          <w:rFonts w:eastAsia="Calibri"/>
          <w:color w:val="000000"/>
          <w:sz w:val="22"/>
          <w:szCs w:val="22"/>
        </w:rPr>
        <w:t>Atividades</w:t>
      </w:r>
      <w:r w:rsidRPr="00396268">
        <w:rPr>
          <w:rFonts w:eastAsia="Calibri"/>
          <w:color w:val="000000"/>
          <w:sz w:val="22"/>
          <w:szCs w:val="22"/>
        </w:rPr>
        <w:t xml:space="preserve"> Económicas (Decreto nº 31/2012, de 8 de Agosto) e a </w:t>
      </w:r>
      <w:r w:rsidR="00040417" w:rsidRPr="00396268">
        <w:rPr>
          <w:rFonts w:eastAsia="Calibri"/>
          <w:color w:val="000000"/>
          <w:sz w:val="22"/>
          <w:szCs w:val="22"/>
        </w:rPr>
        <w:t>Diretiva</w:t>
      </w:r>
      <w:r w:rsidRPr="00396268">
        <w:rPr>
          <w:rFonts w:eastAsia="Calibri"/>
          <w:color w:val="000000"/>
          <w:sz w:val="22"/>
          <w:szCs w:val="22"/>
        </w:rPr>
        <w:t xml:space="preserve"> Geral para o Processo de Participação Pública no processo de Avaliação de Impacto Ambiental (Diploma Ministerial nº 130/2006, de 19 de Julho).</w:t>
      </w:r>
    </w:p>
    <w:p w14:paraId="2845E264" w14:textId="77777777" w:rsidR="00E33348" w:rsidRPr="00396268" w:rsidRDefault="00E33348" w:rsidP="00C53C79">
      <w:pPr>
        <w:pBdr>
          <w:top w:val="nil"/>
          <w:left w:val="nil"/>
          <w:bottom w:val="nil"/>
          <w:right w:val="nil"/>
          <w:between w:val="nil"/>
        </w:pBdr>
        <w:ind w:left="0" w:right="11"/>
        <w:jc w:val="both"/>
        <w:rPr>
          <w:rFonts w:eastAsia="Calibri"/>
          <w:color w:val="000000"/>
          <w:sz w:val="22"/>
          <w:szCs w:val="22"/>
          <w:lang w:val="pt-BR"/>
        </w:rPr>
      </w:pPr>
    </w:p>
    <w:p w14:paraId="655CD076" w14:textId="624424EA" w:rsidR="00E33348" w:rsidRPr="00396268" w:rsidRDefault="00E33348" w:rsidP="00D31796">
      <w:pPr>
        <w:pStyle w:val="Heading2"/>
        <w:numPr>
          <w:ilvl w:val="1"/>
          <w:numId w:val="6"/>
        </w:numPr>
        <w:rPr>
          <w:rFonts w:eastAsia="Calibri"/>
          <w:color w:val="4F81BD" w:themeColor="accent1"/>
          <w:sz w:val="22"/>
          <w:szCs w:val="22"/>
        </w:rPr>
      </w:pPr>
      <w:bookmarkStart w:id="9" w:name="_Toc189745322"/>
      <w:r w:rsidRPr="00396268">
        <w:rPr>
          <w:rFonts w:eastAsia="Calibri"/>
          <w:color w:val="4F81BD" w:themeColor="accent1"/>
          <w:sz w:val="22"/>
          <w:szCs w:val="22"/>
        </w:rPr>
        <w:t xml:space="preserve">Quadro </w:t>
      </w:r>
      <w:r w:rsidR="00040417" w:rsidRPr="00396268">
        <w:rPr>
          <w:rFonts w:eastAsia="Calibri"/>
          <w:color w:val="4F81BD" w:themeColor="accent1"/>
          <w:sz w:val="22"/>
          <w:szCs w:val="22"/>
        </w:rPr>
        <w:t>institucional</w:t>
      </w:r>
      <w:bookmarkEnd w:id="9"/>
      <w:r w:rsidRPr="00396268">
        <w:rPr>
          <w:rFonts w:eastAsia="Calibri"/>
          <w:color w:val="4F81BD" w:themeColor="accent1"/>
          <w:sz w:val="22"/>
          <w:szCs w:val="22"/>
        </w:rPr>
        <w:t xml:space="preserve"> </w:t>
      </w:r>
    </w:p>
    <w:p w14:paraId="6FE5203D" w14:textId="77777777" w:rsidR="005660A2" w:rsidRPr="00396268" w:rsidRDefault="005660A2" w:rsidP="005660A2">
      <w:pPr>
        <w:pStyle w:val="ListParagraph"/>
        <w:ind w:left="360" w:right="11"/>
        <w:jc w:val="both"/>
        <w:rPr>
          <w:rFonts w:eastAsia="Calibri"/>
          <w:bCs/>
          <w:sz w:val="22"/>
          <w:szCs w:val="22"/>
        </w:rPr>
      </w:pPr>
    </w:p>
    <w:p w14:paraId="6A9E1F9A" w14:textId="6C00AA02" w:rsidR="009F7031" w:rsidRPr="00396268" w:rsidRDefault="009F7031" w:rsidP="009F7031">
      <w:pPr>
        <w:ind w:left="0" w:right="11"/>
        <w:jc w:val="both"/>
        <w:rPr>
          <w:rFonts w:eastAsia="Calibri"/>
          <w:sz w:val="22"/>
          <w:szCs w:val="22"/>
        </w:rPr>
      </w:pPr>
      <w:r w:rsidRPr="00396268">
        <w:rPr>
          <w:rFonts w:eastAsia="Calibri"/>
          <w:sz w:val="22"/>
          <w:szCs w:val="22"/>
        </w:rPr>
        <w:t xml:space="preserve">O cidadão moçambicano está, cada vez mais, a ter oportunidade de participar na tomada de decisão ao nível dos mais diversos assuntos, sendo este um papel que tem sido promovido, quer por instituições públicas como por instituições privadas. O cidadão é, em última instância, o beneficiário das várias intervenções das diferentes instituições e, sua participação, em todas as fases do processo de tomada de decisão é fundamental, para que o resultado seja </w:t>
      </w:r>
      <w:r w:rsidR="008A3B6F" w:rsidRPr="00396268">
        <w:rPr>
          <w:rFonts w:eastAsia="Calibri"/>
          <w:sz w:val="22"/>
          <w:szCs w:val="22"/>
        </w:rPr>
        <w:t>mais bem</w:t>
      </w:r>
      <w:r w:rsidRPr="00396268">
        <w:rPr>
          <w:rFonts w:eastAsia="Calibri"/>
          <w:sz w:val="22"/>
          <w:szCs w:val="22"/>
        </w:rPr>
        <w:t xml:space="preserve"> apropriado por eles. É com base nessa preocupação que a Constituição da República de Moçambique confere aos cidadãos a possibilidade de participarem na tomada de decisão sobre todos os </w:t>
      </w:r>
      <w:r w:rsidR="00040417" w:rsidRPr="00396268">
        <w:rPr>
          <w:rFonts w:eastAsia="Calibri"/>
          <w:sz w:val="22"/>
          <w:szCs w:val="22"/>
        </w:rPr>
        <w:t>aspetos</w:t>
      </w:r>
      <w:r w:rsidRPr="00396268">
        <w:rPr>
          <w:rFonts w:eastAsia="Calibri"/>
          <w:sz w:val="22"/>
          <w:szCs w:val="22"/>
        </w:rPr>
        <w:t xml:space="preserve"> importantes do país e que os </w:t>
      </w:r>
      <w:r w:rsidR="008A3B6F" w:rsidRPr="00396268">
        <w:rPr>
          <w:rFonts w:eastAsia="Calibri"/>
          <w:sz w:val="22"/>
          <w:szCs w:val="22"/>
        </w:rPr>
        <w:t>afeta</w:t>
      </w:r>
      <w:r w:rsidRPr="00396268">
        <w:rPr>
          <w:rFonts w:eastAsia="Calibri"/>
          <w:sz w:val="22"/>
          <w:szCs w:val="22"/>
        </w:rPr>
        <w:t>, exercendo, deste modo, os direitos políticos, de cidadania e a possibilidade de contribuir nos processos de mudanças.</w:t>
      </w:r>
    </w:p>
    <w:p w14:paraId="61DB5CD4" w14:textId="77777777" w:rsidR="009F7031" w:rsidRPr="00396268" w:rsidRDefault="009F7031" w:rsidP="009F7031">
      <w:pPr>
        <w:ind w:left="0" w:right="11"/>
        <w:jc w:val="both"/>
        <w:rPr>
          <w:rFonts w:eastAsia="Calibri"/>
          <w:sz w:val="22"/>
          <w:szCs w:val="22"/>
        </w:rPr>
      </w:pPr>
    </w:p>
    <w:p w14:paraId="4F2F4431" w14:textId="4DC5DAFC" w:rsidR="009F7031" w:rsidRPr="00396268" w:rsidRDefault="009F7031" w:rsidP="009F7031">
      <w:pPr>
        <w:ind w:left="0" w:right="11"/>
        <w:jc w:val="both"/>
        <w:rPr>
          <w:rFonts w:eastAsia="Calibri"/>
          <w:sz w:val="22"/>
          <w:szCs w:val="22"/>
        </w:rPr>
      </w:pPr>
      <w:r w:rsidRPr="00396268">
        <w:rPr>
          <w:rFonts w:eastAsia="Calibri"/>
          <w:sz w:val="22"/>
          <w:szCs w:val="22"/>
        </w:rPr>
        <w:t xml:space="preserve">As instituições públicas no país já iniciaram esse processo de envolvimento do cidadão em suas </w:t>
      </w:r>
      <w:r w:rsidR="00040417" w:rsidRPr="00396268">
        <w:rPr>
          <w:rFonts w:eastAsia="Calibri"/>
          <w:sz w:val="22"/>
          <w:szCs w:val="22"/>
        </w:rPr>
        <w:t>ações</w:t>
      </w:r>
      <w:r w:rsidRPr="00396268">
        <w:rPr>
          <w:rFonts w:eastAsia="Calibri"/>
          <w:sz w:val="22"/>
          <w:szCs w:val="22"/>
        </w:rPr>
        <w:t xml:space="preserve">, abrindo espaços de diálogos. Contudo, apesar </w:t>
      </w:r>
      <w:r w:rsidR="00B12D8B" w:rsidRPr="00396268">
        <w:rPr>
          <w:rFonts w:eastAsia="Calibri"/>
          <w:sz w:val="22"/>
          <w:szCs w:val="22"/>
        </w:rPr>
        <w:t>de esta</w:t>
      </w:r>
      <w:r w:rsidRPr="00396268">
        <w:rPr>
          <w:rFonts w:eastAsia="Calibri"/>
          <w:sz w:val="22"/>
          <w:szCs w:val="22"/>
        </w:rPr>
        <w:t xml:space="preserve"> fase ter iniciado, constata-se que o processo ainda é insuficiente para se considerar ser um espaço </w:t>
      </w:r>
      <w:r w:rsidR="00040417" w:rsidRPr="00396268">
        <w:rPr>
          <w:rFonts w:eastAsia="Calibri"/>
          <w:sz w:val="22"/>
          <w:szCs w:val="22"/>
        </w:rPr>
        <w:t>efetivo</w:t>
      </w:r>
      <w:r w:rsidRPr="00396268">
        <w:rPr>
          <w:rFonts w:eastAsia="Calibri"/>
          <w:sz w:val="22"/>
          <w:szCs w:val="22"/>
        </w:rPr>
        <w:t xml:space="preserve"> de participação, onde os canais providenciados sejam mais abrangentes e inclusivos e os processos de resposta às manifestações ocorram em tempo útil.</w:t>
      </w:r>
    </w:p>
    <w:p w14:paraId="645799A9" w14:textId="77777777" w:rsidR="009F7031" w:rsidRPr="00396268" w:rsidRDefault="009F7031" w:rsidP="009F7031">
      <w:pPr>
        <w:ind w:left="0" w:right="11"/>
        <w:jc w:val="both"/>
        <w:rPr>
          <w:rFonts w:eastAsia="Calibri"/>
          <w:sz w:val="22"/>
          <w:szCs w:val="22"/>
        </w:rPr>
      </w:pPr>
    </w:p>
    <w:p w14:paraId="6357DF32" w14:textId="1B270EC4" w:rsidR="009F7031" w:rsidRPr="00396268" w:rsidRDefault="009F7031" w:rsidP="009F7031">
      <w:pPr>
        <w:ind w:left="0" w:right="11"/>
        <w:jc w:val="both"/>
        <w:rPr>
          <w:rFonts w:eastAsia="Calibri"/>
          <w:sz w:val="22"/>
          <w:szCs w:val="22"/>
        </w:rPr>
      </w:pPr>
      <w:r w:rsidRPr="00396268">
        <w:rPr>
          <w:rFonts w:eastAsia="Calibri"/>
          <w:sz w:val="22"/>
          <w:szCs w:val="22"/>
        </w:rPr>
        <w:t xml:space="preserve">O Governo </w:t>
      </w:r>
      <w:r w:rsidR="008A3B6F" w:rsidRPr="00396268">
        <w:rPr>
          <w:rFonts w:eastAsia="Calibri"/>
          <w:sz w:val="22"/>
          <w:szCs w:val="22"/>
        </w:rPr>
        <w:t>moçambicano</w:t>
      </w:r>
      <w:r w:rsidRPr="00396268">
        <w:rPr>
          <w:rFonts w:eastAsia="Calibri"/>
          <w:sz w:val="22"/>
          <w:szCs w:val="22"/>
        </w:rPr>
        <w:t xml:space="preserve">, sabendo da importância em aproximar as suas </w:t>
      </w:r>
      <w:r w:rsidR="00040417" w:rsidRPr="00396268">
        <w:rPr>
          <w:rFonts w:eastAsia="Calibri"/>
          <w:sz w:val="22"/>
          <w:szCs w:val="22"/>
        </w:rPr>
        <w:t>ações</w:t>
      </w:r>
      <w:r w:rsidRPr="00396268">
        <w:rPr>
          <w:rFonts w:eastAsia="Calibri"/>
          <w:sz w:val="22"/>
          <w:szCs w:val="22"/>
        </w:rPr>
        <w:t xml:space="preserve"> aos cidadãos, estabeleceu, a partir do Decreto 30/2001, aprovado pelo Conselho de Ministros, as Normas de Funcionamento dos Serviços de Administração Pública, que de uma forma geral, constituem a base legal para a promoção da participação dos cidadãos na melhoria dos serviços de saúde. Os artigos 5, 8 e 9 do Decreto evidenciam essa preocupação, ao estabelecerem os princípios que defendem a prossecução do interesse público sem prejuízo dos direitos e interesses dos particulares e protegido por lei, o direito de os cidadãos poderem apresentar queixas, reclamações, sugestões e elogios às instituições públicas nos assuntos que lhes dizem respeito.</w:t>
      </w:r>
    </w:p>
    <w:p w14:paraId="586ED1E6" w14:textId="77777777" w:rsidR="009F7031" w:rsidRPr="00396268" w:rsidRDefault="009F7031" w:rsidP="0012399D">
      <w:pPr>
        <w:ind w:left="0" w:right="11"/>
        <w:jc w:val="both"/>
        <w:rPr>
          <w:rFonts w:eastAsia="Calibri"/>
          <w:bCs/>
          <w:sz w:val="22"/>
          <w:szCs w:val="22"/>
        </w:rPr>
      </w:pPr>
    </w:p>
    <w:p w14:paraId="073E269C" w14:textId="27475B5F" w:rsidR="009F7031" w:rsidRPr="00396268" w:rsidRDefault="00834B44" w:rsidP="00D31796">
      <w:pPr>
        <w:pStyle w:val="Heading2"/>
        <w:numPr>
          <w:ilvl w:val="2"/>
          <w:numId w:val="6"/>
        </w:numPr>
        <w:rPr>
          <w:rFonts w:eastAsia="Calibri"/>
          <w:color w:val="4F81BD" w:themeColor="accent1"/>
          <w:sz w:val="22"/>
          <w:szCs w:val="22"/>
        </w:rPr>
      </w:pPr>
      <w:r>
        <w:rPr>
          <w:rFonts w:eastAsia="Calibri"/>
          <w:color w:val="4F81BD" w:themeColor="accent1"/>
          <w:sz w:val="22"/>
          <w:szCs w:val="22"/>
        </w:rPr>
        <w:t>MEC</w:t>
      </w:r>
    </w:p>
    <w:p w14:paraId="3CCF8A99" w14:textId="77777777" w:rsidR="00137FA8" w:rsidRPr="00396268" w:rsidRDefault="00137FA8" w:rsidP="006450DB">
      <w:pPr>
        <w:ind w:left="0" w:right="11"/>
        <w:jc w:val="both"/>
        <w:rPr>
          <w:rFonts w:eastAsia="Calibri"/>
          <w:sz w:val="22"/>
          <w:szCs w:val="22"/>
        </w:rPr>
      </w:pPr>
    </w:p>
    <w:p w14:paraId="4B5259EB" w14:textId="0EB5A0A4" w:rsidR="0024087F" w:rsidRPr="00396268" w:rsidRDefault="00553AAC" w:rsidP="0024087F">
      <w:pPr>
        <w:ind w:left="0" w:right="11"/>
        <w:jc w:val="both"/>
        <w:rPr>
          <w:rFonts w:eastAsia="Calibri"/>
          <w:sz w:val="22"/>
          <w:szCs w:val="22"/>
        </w:rPr>
      </w:pPr>
      <w:r w:rsidRPr="00396268">
        <w:rPr>
          <w:rFonts w:eastAsia="Calibri"/>
          <w:sz w:val="22"/>
          <w:szCs w:val="22"/>
        </w:rPr>
        <w:t>Do ponto de</w:t>
      </w:r>
      <w:r w:rsidR="009E06E9" w:rsidRPr="00396268">
        <w:rPr>
          <w:rFonts w:eastAsia="Calibri"/>
          <w:sz w:val="22"/>
          <w:szCs w:val="22"/>
        </w:rPr>
        <w:t xml:space="preserve"> </w:t>
      </w:r>
      <w:r w:rsidR="00AA7E8C" w:rsidRPr="00396268">
        <w:rPr>
          <w:rFonts w:eastAsia="Calibri"/>
          <w:sz w:val="22"/>
          <w:szCs w:val="22"/>
        </w:rPr>
        <w:t>vista</w:t>
      </w:r>
      <w:r w:rsidRPr="00396268">
        <w:rPr>
          <w:rFonts w:eastAsia="Calibri"/>
          <w:sz w:val="22"/>
          <w:szCs w:val="22"/>
        </w:rPr>
        <w:t xml:space="preserve"> de </w:t>
      </w:r>
      <w:r w:rsidR="005660A2" w:rsidRPr="00396268">
        <w:rPr>
          <w:rFonts w:eastAsia="Calibri"/>
          <w:sz w:val="22"/>
          <w:szCs w:val="22"/>
        </w:rPr>
        <w:t>atividades</w:t>
      </w:r>
      <w:r w:rsidRPr="00396268">
        <w:rPr>
          <w:rFonts w:eastAsia="Calibri"/>
          <w:sz w:val="22"/>
          <w:szCs w:val="22"/>
        </w:rPr>
        <w:t xml:space="preserve"> de engajamento das partes interessadas, esta função </w:t>
      </w:r>
      <w:r w:rsidR="00231468" w:rsidRPr="00396268">
        <w:rPr>
          <w:rFonts w:eastAsia="Calibri"/>
          <w:sz w:val="22"/>
          <w:szCs w:val="22"/>
        </w:rPr>
        <w:t>é partilhada por diferenças unidades orgânicas (</w:t>
      </w:r>
      <w:r w:rsidR="00137FA8" w:rsidRPr="00396268">
        <w:rPr>
          <w:rFonts w:eastAsia="Calibri"/>
          <w:sz w:val="22"/>
          <w:szCs w:val="22"/>
        </w:rPr>
        <w:t>direções</w:t>
      </w:r>
      <w:r w:rsidR="00231468" w:rsidRPr="00396268">
        <w:rPr>
          <w:rFonts w:eastAsia="Calibri"/>
          <w:sz w:val="22"/>
          <w:szCs w:val="22"/>
        </w:rPr>
        <w:t xml:space="preserve"> nacionais, departamentos e </w:t>
      </w:r>
      <w:r w:rsidR="00AA7E8C" w:rsidRPr="00396268">
        <w:rPr>
          <w:rFonts w:eastAsia="Calibri"/>
          <w:sz w:val="22"/>
          <w:szCs w:val="22"/>
        </w:rPr>
        <w:t>gabinetes</w:t>
      </w:r>
      <w:r w:rsidR="00231468" w:rsidRPr="00396268">
        <w:rPr>
          <w:rFonts w:eastAsia="Calibri"/>
          <w:sz w:val="22"/>
          <w:szCs w:val="22"/>
        </w:rPr>
        <w:t xml:space="preserve"> especializados). Contudo, está função parece mais pronunciada ao nível da </w:t>
      </w:r>
      <w:r w:rsidR="00AA7E8C" w:rsidRPr="00396268">
        <w:rPr>
          <w:rFonts w:eastAsia="Calibri"/>
          <w:sz w:val="22"/>
          <w:szCs w:val="22"/>
        </w:rPr>
        <w:t>Direção</w:t>
      </w:r>
      <w:r w:rsidR="00231468" w:rsidRPr="00396268">
        <w:rPr>
          <w:rFonts w:eastAsia="Calibri"/>
          <w:sz w:val="22"/>
          <w:szCs w:val="22"/>
        </w:rPr>
        <w:t xml:space="preserve"> Nacional de assuntos transversais</w:t>
      </w:r>
      <w:r w:rsidR="006450DB" w:rsidRPr="00396268">
        <w:rPr>
          <w:rFonts w:eastAsia="Calibri"/>
          <w:sz w:val="22"/>
          <w:szCs w:val="22"/>
        </w:rPr>
        <w:t xml:space="preserve">, as atribuições incluem entre outras, promover o envolvimento de particulares, confissões religiosas, associações e comunidades em </w:t>
      </w:r>
      <w:r w:rsidR="00140ADC" w:rsidRPr="00396268">
        <w:rPr>
          <w:rFonts w:eastAsia="Calibri"/>
          <w:sz w:val="22"/>
          <w:szCs w:val="22"/>
        </w:rPr>
        <w:t>atividades</w:t>
      </w:r>
      <w:r w:rsidR="006450DB" w:rsidRPr="00396268">
        <w:rPr>
          <w:rFonts w:eastAsia="Calibri"/>
          <w:sz w:val="22"/>
          <w:szCs w:val="22"/>
        </w:rPr>
        <w:t xml:space="preserve"> educacionais </w:t>
      </w:r>
      <w:r w:rsidR="005660A2" w:rsidRPr="00396268">
        <w:rPr>
          <w:rFonts w:eastAsia="Calibri"/>
          <w:sz w:val="22"/>
          <w:szCs w:val="22"/>
        </w:rPr>
        <w:t>e incentivar</w:t>
      </w:r>
      <w:r w:rsidR="006450DB" w:rsidRPr="00396268">
        <w:rPr>
          <w:rFonts w:eastAsia="Calibri"/>
          <w:sz w:val="22"/>
          <w:szCs w:val="22"/>
        </w:rPr>
        <w:t xml:space="preserve"> a prática permanente da cultura de diálogo no seio da comunidade escolar</w:t>
      </w:r>
      <w:r w:rsidR="00137FA8" w:rsidRPr="00396268">
        <w:rPr>
          <w:rFonts w:eastAsia="Calibri"/>
          <w:sz w:val="22"/>
          <w:szCs w:val="22"/>
        </w:rPr>
        <w:t xml:space="preserve">. Em segundo lugar pode se apontar a </w:t>
      </w:r>
      <w:r w:rsidR="00AA7E8C" w:rsidRPr="00396268">
        <w:rPr>
          <w:rFonts w:eastAsia="Calibri"/>
          <w:sz w:val="22"/>
          <w:szCs w:val="22"/>
        </w:rPr>
        <w:t>direção</w:t>
      </w:r>
      <w:r w:rsidR="00137FA8" w:rsidRPr="00396268">
        <w:rPr>
          <w:rFonts w:eastAsia="Calibri"/>
          <w:sz w:val="22"/>
          <w:szCs w:val="22"/>
        </w:rPr>
        <w:t xml:space="preserve"> </w:t>
      </w:r>
      <w:r w:rsidR="005660A2" w:rsidRPr="00396268">
        <w:rPr>
          <w:rFonts w:eastAsia="Calibri"/>
          <w:sz w:val="22"/>
          <w:szCs w:val="22"/>
        </w:rPr>
        <w:t>nacional</w:t>
      </w:r>
      <w:r w:rsidR="00140ADC" w:rsidRPr="00396268">
        <w:rPr>
          <w:rFonts w:eastAsia="Calibri"/>
          <w:sz w:val="22"/>
          <w:szCs w:val="22"/>
        </w:rPr>
        <w:t xml:space="preserve"> do ensino primário cujas atividades incluem entre </w:t>
      </w:r>
      <w:r w:rsidR="005660A2" w:rsidRPr="00396268">
        <w:rPr>
          <w:rFonts w:eastAsia="Calibri"/>
          <w:sz w:val="22"/>
          <w:szCs w:val="22"/>
        </w:rPr>
        <w:t>outras promover</w:t>
      </w:r>
      <w:r w:rsidR="00140ADC" w:rsidRPr="00396268">
        <w:rPr>
          <w:rFonts w:eastAsia="Calibri"/>
          <w:sz w:val="22"/>
          <w:szCs w:val="22"/>
        </w:rPr>
        <w:t xml:space="preserve"> a interação entre escolas e unidades de saúde, assegurando a </w:t>
      </w:r>
      <w:r w:rsidR="00140ADC" w:rsidRPr="00396268">
        <w:rPr>
          <w:rFonts w:eastAsia="Calibri"/>
          <w:sz w:val="22"/>
          <w:szCs w:val="22"/>
        </w:rPr>
        <w:lastRenderedPageBreak/>
        <w:t xml:space="preserve">informação sobre as condições de saúde dos alunos; e promover a saúde e a cultura de paz, reforçando a prevenção e combate de doenças. Além destas principais </w:t>
      </w:r>
      <w:r w:rsidR="00AA7E8C" w:rsidRPr="00396268">
        <w:rPr>
          <w:rFonts w:eastAsia="Calibri"/>
          <w:sz w:val="22"/>
          <w:szCs w:val="22"/>
        </w:rPr>
        <w:t>direções</w:t>
      </w:r>
      <w:r w:rsidR="00140ADC" w:rsidRPr="00396268">
        <w:rPr>
          <w:rFonts w:eastAsia="Calibri"/>
          <w:sz w:val="22"/>
          <w:szCs w:val="22"/>
        </w:rPr>
        <w:t xml:space="preserve">, pode-se igualmente indicar outras que </w:t>
      </w:r>
      <w:r w:rsidR="00AA7E8C" w:rsidRPr="00396268">
        <w:rPr>
          <w:rFonts w:eastAsia="Calibri"/>
          <w:sz w:val="22"/>
          <w:szCs w:val="22"/>
        </w:rPr>
        <w:t>direta</w:t>
      </w:r>
      <w:r w:rsidR="00140ADC" w:rsidRPr="00396268">
        <w:rPr>
          <w:rFonts w:eastAsia="Calibri"/>
          <w:sz w:val="22"/>
          <w:szCs w:val="22"/>
        </w:rPr>
        <w:t xml:space="preserve"> ou </w:t>
      </w:r>
      <w:r w:rsidR="005660A2" w:rsidRPr="00396268">
        <w:rPr>
          <w:rFonts w:eastAsia="Calibri"/>
          <w:sz w:val="22"/>
          <w:szCs w:val="22"/>
        </w:rPr>
        <w:t>indiretamente</w:t>
      </w:r>
      <w:r w:rsidR="00140ADC" w:rsidRPr="00396268">
        <w:rPr>
          <w:rFonts w:eastAsia="Calibri"/>
          <w:sz w:val="22"/>
          <w:szCs w:val="22"/>
        </w:rPr>
        <w:t xml:space="preserve"> </w:t>
      </w:r>
      <w:r w:rsidR="00614455" w:rsidRPr="00396268">
        <w:rPr>
          <w:rFonts w:eastAsia="Calibri"/>
          <w:sz w:val="22"/>
          <w:szCs w:val="22"/>
        </w:rPr>
        <w:t xml:space="preserve">executam tarefas de engajamento de partes interessadas, designadamente, </w:t>
      </w:r>
      <w:proofErr w:type="spellStart"/>
      <w:r w:rsidR="00B12D8B" w:rsidRPr="00396268">
        <w:rPr>
          <w:rFonts w:eastAsia="Calibri"/>
          <w:sz w:val="22"/>
          <w:szCs w:val="22"/>
        </w:rPr>
        <w:t>Inspecção</w:t>
      </w:r>
      <w:proofErr w:type="spellEnd"/>
      <w:r w:rsidR="00614455" w:rsidRPr="00396268">
        <w:rPr>
          <w:rFonts w:eastAsia="Calibri"/>
          <w:sz w:val="22"/>
          <w:szCs w:val="22"/>
        </w:rPr>
        <w:t xml:space="preserve"> da Educação e do Desenvolvimento Humano (Engajamento e </w:t>
      </w:r>
      <w:r w:rsidR="00813161" w:rsidRPr="00396268">
        <w:rPr>
          <w:rFonts w:eastAsia="Calibri"/>
          <w:sz w:val="22"/>
          <w:szCs w:val="22"/>
        </w:rPr>
        <w:t>Mecanismo</w:t>
      </w:r>
      <w:r w:rsidR="00614455" w:rsidRPr="00396268">
        <w:rPr>
          <w:rFonts w:eastAsia="Calibri"/>
          <w:sz w:val="22"/>
          <w:szCs w:val="22"/>
        </w:rPr>
        <w:t xml:space="preserve"> de Queixas); </w:t>
      </w:r>
      <w:r w:rsidR="005660A2" w:rsidRPr="00396268">
        <w:rPr>
          <w:rFonts w:eastAsia="Calibri"/>
          <w:sz w:val="22"/>
          <w:szCs w:val="22"/>
        </w:rPr>
        <w:t>Direção</w:t>
      </w:r>
      <w:r w:rsidR="00A1369D" w:rsidRPr="00396268">
        <w:rPr>
          <w:rFonts w:eastAsia="Calibri"/>
          <w:sz w:val="22"/>
          <w:szCs w:val="22"/>
        </w:rPr>
        <w:t xml:space="preserve"> de Nutrição </w:t>
      </w:r>
      <w:r w:rsidR="00057D45" w:rsidRPr="00396268">
        <w:rPr>
          <w:rFonts w:eastAsia="Calibri"/>
          <w:sz w:val="22"/>
          <w:szCs w:val="22"/>
        </w:rPr>
        <w:t xml:space="preserve">e </w:t>
      </w:r>
      <w:r w:rsidR="00813161" w:rsidRPr="00396268">
        <w:rPr>
          <w:rFonts w:eastAsia="Calibri"/>
          <w:sz w:val="22"/>
          <w:szCs w:val="22"/>
        </w:rPr>
        <w:t>Saúde</w:t>
      </w:r>
      <w:r w:rsidR="000B64F5" w:rsidRPr="00396268">
        <w:rPr>
          <w:rFonts w:eastAsia="Calibri"/>
          <w:sz w:val="22"/>
          <w:szCs w:val="22"/>
        </w:rPr>
        <w:t xml:space="preserve"> Escolar (Engajamento das partes interessadas); </w:t>
      </w:r>
      <w:r w:rsidR="00813161" w:rsidRPr="00396268">
        <w:rPr>
          <w:rFonts w:eastAsia="Calibri"/>
          <w:sz w:val="22"/>
          <w:szCs w:val="22"/>
        </w:rPr>
        <w:t>Direção</w:t>
      </w:r>
      <w:r w:rsidR="00B22883" w:rsidRPr="00396268">
        <w:rPr>
          <w:rFonts w:eastAsia="Calibri"/>
          <w:sz w:val="22"/>
          <w:szCs w:val="22"/>
        </w:rPr>
        <w:t xml:space="preserve"> de Equipamento e Infraestrutura Escola </w:t>
      </w:r>
      <w:r w:rsidR="003C3674" w:rsidRPr="00396268">
        <w:rPr>
          <w:rFonts w:eastAsia="Calibri"/>
          <w:sz w:val="22"/>
          <w:szCs w:val="22"/>
        </w:rPr>
        <w:t xml:space="preserve">que garante a aplicação das </w:t>
      </w:r>
      <w:r w:rsidR="00B12D8B" w:rsidRPr="00396268">
        <w:rPr>
          <w:rFonts w:eastAsia="Calibri"/>
          <w:sz w:val="22"/>
          <w:szCs w:val="22"/>
        </w:rPr>
        <w:t>políticas</w:t>
      </w:r>
      <w:r w:rsidR="003C3674" w:rsidRPr="00396268">
        <w:rPr>
          <w:rFonts w:eastAsia="Calibri"/>
          <w:sz w:val="22"/>
          <w:szCs w:val="22"/>
        </w:rPr>
        <w:t xml:space="preserve"> ambientais e sociais nos </w:t>
      </w:r>
      <w:r w:rsidR="00813161" w:rsidRPr="00396268">
        <w:rPr>
          <w:rFonts w:eastAsia="Calibri"/>
          <w:sz w:val="22"/>
          <w:szCs w:val="22"/>
        </w:rPr>
        <w:t>projetos</w:t>
      </w:r>
      <w:r w:rsidR="003C3674" w:rsidRPr="00396268">
        <w:rPr>
          <w:rFonts w:eastAsia="Calibri"/>
          <w:sz w:val="22"/>
          <w:szCs w:val="22"/>
        </w:rPr>
        <w:t xml:space="preserve"> de </w:t>
      </w:r>
      <w:r w:rsidR="005660A2" w:rsidRPr="00396268">
        <w:rPr>
          <w:rFonts w:eastAsia="Calibri"/>
          <w:sz w:val="22"/>
          <w:szCs w:val="22"/>
        </w:rPr>
        <w:t>infraestrutura</w:t>
      </w:r>
      <w:r w:rsidR="003C3674" w:rsidRPr="00396268">
        <w:rPr>
          <w:rFonts w:eastAsia="Calibri"/>
          <w:sz w:val="22"/>
          <w:szCs w:val="22"/>
        </w:rPr>
        <w:t xml:space="preserve"> e equipamento </w:t>
      </w:r>
      <w:r w:rsidR="009E06E9" w:rsidRPr="00396268">
        <w:rPr>
          <w:rFonts w:eastAsia="Calibri"/>
          <w:sz w:val="22"/>
          <w:szCs w:val="22"/>
        </w:rPr>
        <w:t>escolares, D</w:t>
      </w:r>
      <w:r w:rsidR="00310B2C" w:rsidRPr="00396268">
        <w:rPr>
          <w:rFonts w:eastAsia="Calibri"/>
          <w:sz w:val="22"/>
          <w:szCs w:val="22"/>
        </w:rPr>
        <w:t>epartamento de Educação Especia</w:t>
      </w:r>
      <w:r w:rsidR="009E06E9" w:rsidRPr="00396268">
        <w:rPr>
          <w:rFonts w:eastAsia="Calibri"/>
          <w:sz w:val="22"/>
          <w:szCs w:val="22"/>
        </w:rPr>
        <w:t xml:space="preserve">l, e o </w:t>
      </w:r>
      <w:r w:rsidR="00813161" w:rsidRPr="00396268">
        <w:rPr>
          <w:rFonts w:eastAsia="Calibri"/>
          <w:sz w:val="22"/>
          <w:szCs w:val="22"/>
        </w:rPr>
        <w:t>Departamento</w:t>
      </w:r>
      <w:r w:rsidR="0024087F" w:rsidRPr="00396268">
        <w:rPr>
          <w:rFonts w:eastAsia="Calibri"/>
          <w:sz w:val="22"/>
          <w:szCs w:val="22"/>
        </w:rPr>
        <w:t xml:space="preserve"> de Aquisição do </w:t>
      </w:r>
      <w:r w:rsidR="00813161" w:rsidRPr="00396268">
        <w:rPr>
          <w:rFonts w:eastAsia="Calibri"/>
          <w:sz w:val="22"/>
          <w:szCs w:val="22"/>
        </w:rPr>
        <w:t>livro</w:t>
      </w:r>
      <w:r w:rsidR="0024087F" w:rsidRPr="00396268">
        <w:rPr>
          <w:rFonts w:eastAsia="Calibri"/>
          <w:sz w:val="22"/>
          <w:szCs w:val="22"/>
        </w:rPr>
        <w:t xml:space="preserve"> </w:t>
      </w:r>
      <w:r w:rsidR="00813161" w:rsidRPr="00396268">
        <w:rPr>
          <w:rFonts w:eastAsia="Calibri"/>
          <w:sz w:val="22"/>
          <w:szCs w:val="22"/>
        </w:rPr>
        <w:t>Escolar</w:t>
      </w:r>
      <w:r w:rsidR="0024087F" w:rsidRPr="00396268">
        <w:rPr>
          <w:rFonts w:eastAsia="Calibri"/>
          <w:sz w:val="22"/>
          <w:szCs w:val="22"/>
        </w:rPr>
        <w:t xml:space="preserve"> e Material </w:t>
      </w:r>
      <w:r w:rsidR="00813161" w:rsidRPr="00396268">
        <w:rPr>
          <w:rFonts w:eastAsia="Calibri"/>
          <w:sz w:val="22"/>
          <w:szCs w:val="22"/>
        </w:rPr>
        <w:t>Didático</w:t>
      </w:r>
      <w:r w:rsidR="009E06E9" w:rsidRPr="00396268">
        <w:rPr>
          <w:rFonts w:eastAsia="Calibri"/>
          <w:sz w:val="22"/>
          <w:szCs w:val="22"/>
        </w:rPr>
        <w:t>.</w:t>
      </w:r>
    </w:p>
    <w:p w14:paraId="259C3006" w14:textId="77777777" w:rsidR="0024087F" w:rsidRPr="00396268" w:rsidRDefault="0024087F" w:rsidP="0012399D">
      <w:pPr>
        <w:ind w:left="0" w:right="11"/>
        <w:jc w:val="both"/>
        <w:rPr>
          <w:rFonts w:eastAsia="Calibri"/>
          <w:sz w:val="22"/>
          <w:szCs w:val="22"/>
        </w:rPr>
      </w:pPr>
    </w:p>
    <w:p w14:paraId="132ADC63" w14:textId="7C408C68" w:rsidR="009F7031" w:rsidRPr="00396268" w:rsidRDefault="009F7031" w:rsidP="00D31796">
      <w:pPr>
        <w:pStyle w:val="Heading2"/>
        <w:numPr>
          <w:ilvl w:val="2"/>
          <w:numId w:val="6"/>
        </w:numPr>
        <w:rPr>
          <w:rFonts w:eastAsia="Calibri"/>
          <w:color w:val="4F81BD" w:themeColor="accent1"/>
          <w:sz w:val="22"/>
          <w:szCs w:val="22"/>
        </w:rPr>
      </w:pPr>
      <w:bookmarkStart w:id="10" w:name="_Toc189745324"/>
      <w:r w:rsidRPr="00396268">
        <w:rPr>
          <w:rFonts w:eastAsia="Calibri"/>
          <w:color w:val="4F81BD" w:themeColor="accent1"/>
          <w:sz w:val="22"/>
          <w:szCs w:val="22"/>
        </w:rPr>
        <w:t>MISAU</w:t>
      </w:r>
      <w:bookmarkEnd w:id="10"/>
    </w:p>
    <w:p w14:paraId="1D2544C2" w14:textId="77777777" w:rsidR="009F7031" w:rsidRPr="00396268" w:rsidRDefault="009F7031" w:rsidP="009F7031">
      <w:pPr>
        <w:ind w:left="0"/>
        <w:rPr>
          <w:rFonts w:eastAsia="Calibri"/>
          <w:bCs/>
          <w:sz w:val="22"/>
          <w:szCs w:val="22"/>
        </w:rPr>
      </w:pPr>
    </w:p>
    <w:p w14:paraId="5A26B060" w14:textId="40650F48" w:rsidR="009F7031" w:rsidRPr="00396268" w:rsidRDefault="009F7031" w:rsidP="0012399D">
      <w:pPr>
        <w:ind w:left="0"/>
        <w:jc w:val="both"/>
        <w:rPr>
          <w:rFonts w:eastAsia="Calibri"/>
          <w:sz w:val="22"/>
          <w:szCs w:val="22"/>
        </w:rPr>
      </w:pPr>
      <w:r w:rsidRPr="00396268">
        <w:rPr>
          <w:rFonts w:eastAsia="Calibri"/>
          <w:sz w:val="22"/>
          <w:szCs w:val="22"/>
        </w:rPr>
        <w:t>Ao nível do sector da saúde, está em curso a implementação da estratégia Nacional Para a Melhoria da Qualidade e Humanização dos Cuidados de Saúde (2017-2023), centrando a sua atenção na prestação de cuidados de saúde, onde o utente é o centro, e tal inclui a necessidade de participação do cidadão e da comunidade na gestão da unidade sanitária com vista a combater cobranças ilícitas.</w:t>
      </w:r>
      <w:r w:rsidR="00894C58" w:rsidRPr="00396268">
        <w:rPr>
          <w:rFonts w:eastAsia="Calibri"/>
          <w:sz w:val="22"/>
          <w:szCs w:val="22"/>
        </w:rPr>
        <w:t xml:space="preserve"> </w:t>
      </w:r>
      <w:r w:rsidRPr="00396268">
        <w:rPr>
          <w:rFonts w:eastAsia="Calibri"/>
          <w:sz w:val="22"/>
          <w:szCs w:val="22"/>
        </w:rPr>
        <w:t xml:space="preserve">Para a implementação da Estratégia, parte das </w:t>
      </w:r>
      <w:r w:rsidR="00813161" w:rsidRPr="00396268">
        <w:rPr>
          <w:rFonts w:eastAsia="Calibri"/>
          <w:sz w:val="22"/>
          <w:szCs w:val="22"/>
        </w:rPr>
        <w:t>ações</w:t>
      </w:r>
      <w:r w:rsidRPr="00396268">
        <w:rPr>
          <w:rFonts w:eastAsia="Calibri"/>
          <w:sz w:val="22"/>
          <w:szCs w:val="22"/>
        </w:rPr>
        <w:t xml:space="preserve"> </w:t>
      </w:r>
      <w:r w:rsidR="005660A2" w:rsidRPr="00396268">
        <w:rPr>
          <w:rFonts w:eastAsia="Calibri"/>
          <w:sz w:val="22"/>
          <w:szCs w:val="22"/>
        </w:rPr>
        <w:t>adotadas</w:t>
      </w:r>
      <w:r w:rsidRPr="00396268">
        <w:rPr>
          <w:rFonts w:eastAsia="Calibri"/>
          <w:sz w:val="22"/>
          <w:szCs w:val="22"/>
        </w:rPr>
        <w:t xml:space="preserve"> foi a atribuição ao Gabinete de Apoio ao Utente (GAU), a responsabilidade, dentre outras tarefas, de expandir e fortalecer estratégias de prevenção, </w:t>
      </w:r>
      <w:r w:rsidR="00813161" w:rsidRPr="00396268">
        <w:rPr>
          <w:rFonts w:eastAsia="Calibri"/>
          <w:sz w:val="22"/>
          <w:szCs w:val="22"/>
        </w:rPr>
        <w:t>deteção</w:t>
      </w:r>
      <w:r w:rsidRPr="00396268">
        <w:rPr>
          <w:rFonts w:eastAsia="Calibri"/>
          <w:sz w:val="22"/>
          <w:szCs w:val="22"/>
        </w:rPr>
        <w:t xml:space="preserve"> e respostas a situações de cobranças ilícitas. Esta unidade está estruturada desde o nível central à unidade sanitária. É importante destacar que esta unidade incorpora organizações da sociedade civil e membros da comunidade, sendo que este último está representado apenas ao nível das unidades sanitárias.</w:t>
      </w:r>
    </w:p>
    <w:p w14:paraId="44FE5515" w14:textId="77777777" w:rsidR="009F7031" w:rsidRPr="00396268" w:rsidRDefault="009F7031" w:rsidP="0012399D">
      <w:pPr>
        <w:ind w:left="0"/>
        <w:jc w:val="both"/>
        <w:rPr>
          <w:rFonts w:eastAsia="Calibri"/>
          <w:sz w:val="22"/>
          <w:szCs w:val="22"/>
        </w:rPr>
      </w:pPr>
    </w:p>
    <w:p w14:paraId="2B8A9B0C" w14:textId="4B874D4F" w:rsidR="009F7031" w:rsidRPr="00396268" w:rsidRDefault="009F7031" w:rsidP="0012399D">
      <w:pPr>
        <w:ind w:left="0"/>
        <w:jc w:val="both"/>
        <w:rPr>
          <w:rFonts w:eastAsia="Calibri"/>
          <w:sz w:val="22"/>
          <w:szCs w:val="22"/>
        </w:rPr>
      </w:pPr>
      <w:r w:rsidRPr="00396268">
        <w:rPr>
          <w:rFonts w:eastAsia="Calibri"/>
          <w:sz w:val="22"/>
          <w:szCs w:val="22"/>
        </w:rPr>
        <w:t xml:space="preserve">O processo de gestão de queixas e reclamações ao nível do Ministério ainda é um desafio, estando neste momento fragmentado entre as múltiplas unidades orgânicas, sendo umas mais interventivas que as outras. Como também, verifica-se que as competências de cada uma variam em função das suas especialidades. Para responder aos desafios necessários à participação dos utentes e cidadãos, o Ministério conta com as seguintes unidades: </w:t>
      </w:r>
      <w:r w:rsidR="00813161" w:rsidRPr="00396268">
        <w:rPr>
          <w:rFonts w:eastAsia="Calibri"/>
          <w:sz w:val="22"/>
          <w:szCs w:val="22"/>
        </w:rPr>
        <w:t>Inspeção</w:t>
      </w:r>
      <w:r w:rsidRPr="00396268">
        <w:rPr>
          <w:rFonts w:eastAsia="Calibri"/>
          <w:sz w:val="22"/>
          <w:szCs w:val="22"/>
        </w:rPr>
        <w:t xml:space="preserve"> de Saúde, </w:t>
      </w:r>
      <w:r w:rsidR="005660A2" w:rsidRPr="00396268">
        <w:rPr>
          <w:rFonts w:eastAsia="Calibri"/>
          <w:sz w:val="22"/>
          <w:szCs w:val="22"/>
        </w:rPr>
        <w:t>Inspeção</w:t>
      </w:r>
      <w:r w:rsidRPr="00396268">
        <w:rPr>
          <w:rFonts w:eastAsia="Calibri"/>
          <w:sz w:val="22"/>
          <w:szCs w:val="22"/>
        </w:rPr>
        <w:t xml:space="preserve"> Geral, </w:t>
      </w:r>
      <w:r w:rsidR="005660A2" w:rsidRPr="00396268">
        <w:rPr>
          <w:rFonts w:eastAsia="Calibri"/>
          <w:sz w:val="22"/>
          <w:szCs w:val="22"/>
        </w:rPr>
        <w:t>Direção</w:t>
      </w:r>
      <w:r w:rsidRPr="00396268">
        <w:rPr>
          <w:rFonts w:eastAsia="Calibri"/>
          <w:sz w:val="22"/>
          <w:szCs w:val="22"/>
        </w:rPr>
        <w:t xml:space="preserve"> Nacional de Assistência Médica, </w:t>
      </w:r>
      <w:r w:rsidR="005660A2" w:rsidRPr="00396268">
        <w:rPr>
          <w:rFonts w:eastAsia="Calibri"/>
          <w:sz w:val="22"/>
          <w:szCs w:val="22"/>
        </w:rPr>
        <w:t>Direção</w:t>
      </w:r>
      <w:r w:rsidRPr="00396268">
        <w:rPr>
          <w:rFonts w:eastAsia="Calibri"/>
          <w:sz w:val="22"/>
          <w:szCs w:val="22"/>
        </w:rPr>
        <w:t xml:space="preserve"> Nacional de Gestão da Qualidade, Departamento de Equipamento Infraestruturas Hospitalares, Departamento de Tecnologias de Informação e Comunicação e Departamento de Comunicação e Imagem. Esta fragmentação de unidades com o propósito de receber e gerir </w:t>
      </w:r>
      <w:r w:rsidR="002C6470" w:rsidRPr="00396268">
        <w:rPr>
          <w:rFonts w:eastAsia="Calibri"/>
          <w:sz w:val="22"/>
          <w:szCs w:val="22"/>
        </w:rPr>
        <w:t>manifestações</w:t>
      </w:r>
      <w:r w:rsidRPr="00396268">
        <w:rPr>
          <w:rFonts w:eastAsia="Calibri"/>
          <w:sz w:val="22"/>
          <w:szCs w:val="22"/>
        </w:rPr>
        <w:t xml:space="preserve"> pode ser um empecilho ao cidadão, assim como na gestão de todo o processo</w:t>
      </w:r>
    </w:p>
    <w:p w14:paraId="5848E638" w14:textId="77777777" w:rsidR="009F7031" w:rsidRPr="00396268" w:rsidRDefault="009F7031" w:rsidP="0012399D">
      <w:pPr>
        <w:ind w:left="0"/>
        <w:rPr>
          <w:rFonts w:eastAsia="Calibri"/>
          <w:bCs/>
          <w:sz w:val="22"/>
          <w:szCs w:val="22"/>
        </w:rPr>
      </w:pPr>
    </w:p>
    <w:p w14:paraId="32A5C938" w14:textId="28204907" w:rsidR="009F7031" w:rsidRPr="00396268" w:rsidRDefault="009F7031" w:rsidP="00D31796">
      <w:pPr>
        <w:pStyle w:val="Heading2"/>
        <w:numPr>
          <w:ilvl w:val="2"/>
          <w:numId w:val="6"/>
        </w:numPr>
        <w:rPr>
          <w:rFonts w:eastAsia="Calibri"/>
          <w:color w:val="4F81BD" w:themeColor="accent1"/>
          <w:sz w:val="22"/>
          <w:szCs w:val="22"/>
        </w:rPr>
      </w:pPr>
      <w:bookmarkStart w:id="11" w:name="_Toc189745325"/>
      <w:r w:rsidRPr="00396268">
        <w:rPr>
          <w:rFonts w:eastAsia="Calibri"/>
          <w:color w:val="4F81BD" w:themeColor="accent1"/>
          <w:sz w:val="22"/>
          <w:szCs w:val="22"/>
        </w:rPr>
        <w:t>M</w:t>
      </w:r>
      <w:r w:rsidR="00532E7A">
        <w:rPr>
          <w:rFonts w:eastAsia="Calibri"/>
          <w:color w:val="4F81BD" w:themeColor="accent1"/>
          <w:sz w:val="22"/>
          <w:szCs w:val="22"/>
        </w:rPr>
        <w:t>T</w:t>
      </w:r>
      <w:r w:rsidRPr="00396268">
        <w:rPr>
          <w:rFonts w:eastAsia="Calibri"/>
          <w:color w:val="4F81BD" w:themeColor="accent1"/>
          <w:sz w:val="22"/>
          <w:szCs w:val="22"/>
        </w:rPr>
        <w:t>GCAS</w:t>
      </w:r>
      <w:bookmarkEnd w:id="11"/>
    </w:p>
    <w:p w14:paraId="60578729" w14:textId="77777777" w:rsidR="009F7031" w:rsidRPr="00396268" w:rsidRDefault="009F7031" w:rsidP="00C53C79">
      <w:pPr>
        <w:pBdr>
          <w:top w:val="nil"/>
          <w:left w:val="nil"/>
          <w:bottom w:val="nil"/>
          <w:right w:val="nil"/>
          <w:between w:val="nil"/>
        </w:pBdr>
        <w:ind w:left="0" w:right="11"/>
        <w:jc w:val="both"/>
        <w:rPr>
          <w:rFonts w:eastAsia="Calibri"/>
          <w:color w:val="000000"/>
          <w:sz w:val="22"/>
          <w:szCs w:val="22"/>
          <w:lang w:val="pt-BR"/>
        </w:rPr>
      </w:pPr>
    </w:p>
    <w:p w14:paraId="4859836C" w14:textId="583BD208" w:rsidR="00FB574A" w:rsidRPr="00396268" w:rsidRDefault="00DE27CC" w:rsidP="00716F53">
      <w:pPr>
        <w:pBdr>
          <w:top w:val="nil"/>
          <w:left w:val="nil"/>
          <w:bottom w:val="nil"/>
          <w:right w:val="nil"/>
          <w:between w:val="nil"/>
        </w:pBdr>
        <w:ind w:left="0" w:right="11"/>
        <w:jc w:val="both"/>
        <w:rPr>
          <w:rFonts w:eastAsia="Calibri"/>
          <w:sz w:val="22"/>
          <w:szCs w:val="22"/>
        </w:rPr>
      </w:pPr>
      <w:r w:rsidRPr="00396268">
        <w:rPr>
          <w:rFonts w:eastAsia="Calibri"/>
          <w:sz w:val="22"/>
          <w:szCs w:val="22"/>
        </w:rPr>
        <w:t>O M</w:t>
      </w:r>
      <w:r w:rsidR="00532E7A">
        <w:rPr>
          <w:rFonts w:eastAsia="Calibri"/>
          <w:sz w:val="22"/>
          <w:szCs w:val="22"/>
        </w:rPr>
        <w:t>T</w:t>
      </w:r>
      <w:r w:rsidRPr="00396268">
        <w:rPr>
          <w:rFonts w:eastAsia="Calibri"/>
          <w:sz w:val="22"/>
          <w:szCs w:val="22"/>
        </w:rPr>
        <w:t>GCAS tem o manda</w:t>
      </w:r>
      <w:r w:rsidR="00595992" w:rsidRPr="00396268">
        <w:rPr>
          <w:rFonts w:eastAsia="Calibri"/>
          <w:sz w:val="22"/>
          <w:szCs w:val="22"/>
        </w:rPr>
        <w:t xml:space="preserve">to de elaborar e implementar leis, </w:t>
      </w:r>
      <w:r w:rsidR="005660A2" w:rsidRPr="00396268">
        <w:rPr>
          <w:rFonts w:eastAsia="Calibri"/>
          <w:sz w:val="22"/>
          <w:szCs w:val="22"/>
        </w:rPr>
        <w:t>políticas</w:t>
      </w:r>
      <w:r w:rsidR="00595992" w:rsidRPr="00396268">
        <w:rPr>
          <w:rFonts w:eastAsia="Calibri"/>
          <w:sz w:val="22"/>
          <w:szCs w:val="22"/>
        </w:rPr>
        <w:t xml:space="preserve">, </w:t>
      </w:r>
      <w:r w:rsidR="005660A2" w:rsidRPr="00396268">
        <w:rPr>
          <w:rFonts w:eastAsia="Calibri"/>
          <w:sz w:val="22"/>
          <w:szCs w:val="22"/>
        </w:rPr>
        <w:t>estratégias</w:t>
      </w:r>
      <w:r w:rsidR="004A53F9" w:rsidRPr="00396268">
        <w:rPr>
          <w:rFonts w:eastAsia="Calibri"/>
          <w:sz w:val="22"/>
          <w:szCs w:val="22"/>
        </w:rPr>
        <w:t>, programas e planos</w:t>
      </w:r>
      <w:r w:rsidR="00823BDE" w:rsidRPr="00396268">
        <w:rPr>
          <w:rFonts w:eastAsia="Calibri"/>
          <w:sz w:val="22"/>
          <w:szCs w:val="22"/>
        </w:rPr>
        <w:t xml:space="preserve"> no sector </w:t>
      </w:r>
      <w:r w:rsidR="00B12D8B" w:rsidRPr="00396268">
        <w:rPr>
          <w:rFonts w:eastAsia="Calibri"/>
          <w:sz w:val="22"/>
          <w:szCs w:val="22"/>
        </w:rPr>
        <w:t>do género</w:t>
      </w:r>
      <w:r w:rsidR="00823BDE" w:rsidRPr="00396268">
        <w:rPr>
          <w:rFonts w:eastAsia="Calibri"/>
          <w:sz w:val="22"/>
          <w:szCs w:val="22"/>
        </w:rPr>
        <w:t>,</w:t>
      </w:r>
      <w:r w:rsidR="005660A2" w:rsidRPr="00396268">
        <w:rPr>
          <w:rFonts w:eastAsia="Calibri"/>
          <w:sz w:val="22"/>
          <w:szCs w:val="22"/>
        </w:rPr>
        <w:t xml:space="preserve"> </w:t>
      </w:r>
      <w:r w:rsidR="00823BDE" w:rsidRPr="00396268">
        <w:rPr>
          <w:rFonts w:eastAsia="Calibri"/>
          <w:sz w:val="22"/>
          <w:szCs w:val="22"/>
        </w:rPr>
        <w:t xml:space="preserve">criança e </w:t>
      </w:r>
      <w:r w:rsidR="005660A2" w:rsidRPr="00396268">
        <w:rPr>
          <w:rFonts w:eastAsia="Calibri"/>
          <w:sz w:val="22"/>
          <w:szCs w:val="22"/>
        </w:rPr>
        <w:t>ação</w:t>
      </w:r>
      <w:r w:rsidR="00823BDE" w:rsidRPr="00396268">
        <w:rPr>
          <w:rFonts w:eastAsia="Calibri"/>
          <w:sz w:val="22"/>
          <w:szCs w:val="22"/>
        </w:rPr>
        <w:t xml:space="preserve"> social </w:t>
      </w:r>
      <w:r w:rsidR="009905B8" w:rsidRPr="00396268">
        <w:rPr>
          <w:rFonts w:eastAsia="Calibri"/>
          <w:sz w:val="22"/>
          <w:szCs w:val="22"/>
        </w:rPr>
        <w:t xml:space="preserve">bem como a interação com partes interessadas bem como a divulgação das suas </w:t>
      </w:r>
      <w:r w:rsidR="005660A2" w:rsidRPr="00396268">
        <w:rPr>
          <w:rFonts w:eastAsia="Calibri"/>
          <w:sz w:val="22"/>
          <w:szCs w:val="22"/>
        </w:rPr>
        <w:t>atividades</w:t>
      </w:r>
      <w:r w:rsidR="009905B8" w:rsidRPr="00396268">
        <w:rPr>
          <w:rFonts w:eastAsia="Calibri"/>
          <w:sz w:val="22"/>
          <w:szCs w:val="22"/>
        </w:rPr>
        <w:t>.</w:t>
      </w:r>
      <w:r w:rsidR="00AE79D2" w:rsidRPr="00396268">
        <w:rPr>
          <w:rFonts w:eastAsia="Calibri"/>
          <w:sz w:val="22"/>
          <w:szCs w:val="22"/>
        </w:rPr>
        <w:t xml:space="preserve"> Estas </w:t>
      </w:r>
      <w:r w:rsidR="005660A2" w:rsidRPr="00396268">
        <w:rPr>
          <w:rFonts w:eastAsia="Calibri"/>
          <w:sz w:val="22"/>
          <w:szCs w:val="22"/>
        </w:rPr>
        <w:t>atividades</w:t>
      </w:r>
      <w:r w:rsidR="00AE79D2" w:rsidRPr="00396268">
        <w:rPr>
          <w:rFonts w:eastAsia="Calibri"/>
          <w:sz w:val="22"/>
          <w:szCs w:val="22"/>
        </w:rPr>
        <w:t xml:space="preserve"> são </w:t>
      </w:r>
      <w:r w:rsidR="005660A2" w:rsidRPr="00396268">
        <w:rPr>
          <w:rFonts w:eastAsia="Calibri"/>
          <w:sz w:val="22"/>
          <w:szCs w:val="22"/>
        </w:rPr>
        <w:t>implementadas</w:t>
      </w:r>
      <w:r w:rsidR="00AE79D2" w:rsidRPr="00396268">
        <w:rPr>
          <w:rFonts w:eastAsia="Calibri"/>
          <w:sz w:val="22"/>
          <w:szCs w:val="22"/>
        </w:rPr>
        <w:t xml:space="preserve"> através de </w:t>
      </w:r>
      <w:r w:rsidR="005660A2" w:rsidRPr="00396268">
        <w:rPr>
          <w:rFonts w:eastAsia="Calibri"/>
          <w:sz w:val="22"/>
          <w:szCs w:val="22"/>
        </w:rPr>
        <w:t>várias</w:t>
      </w:r>
      <w:r w:rsidR="00AE79D2" w:rsidRPr="00396268">
        <w:rPr>
          <w:rFonts w:eastAsia="Calibri"/>
          <w:sz w:val="22"/>
          <w:szCs w:val="22"/>
        </w:rPr>
        <w:t xml:space="preserve"> unidades orgânicas</w:t>
      </w:r>
      <w:r w:rsidR="008C460A" w:rsidRPr="00396268">
        <w:rPr>
          <w:rFonts w:eastAsia="Calibri"/>
          <w:sz w:val="22"/>
          <w:szCs w:val="22"/>
        </w:rPr>
        <w:t xml:space="preserve">, designadamente </w:t>
      </w:r>
      <w:r w:rsidR="005660A2" w:rsidRPr="00396268">
        <w:rPr>
          <w:rFonts w:eastAsia="Calibri"/>
          <w:sz w:val="22"/>
          <w:szCs w:val="22"/>
        </w:rPr>
        <w:t>direções</w:t>
      </w:r>
      <w:r w:rsidR="008C460A" w:rsidRPr="00396268">
        <w:rPr>
          <w:rFonts w:eastAsia="Calibri"/>
          <w:sz w:val="22"/>
          <w:szCs w:val="22"/>
        </w:rPr>
        <w:t xml:space="preserve"> nacionais, departamentos e gabinetes especi</w:t>
      </w:r>
      <w:r w:rsidR="00BA1FA6" w:rsidRPr="00396268">
        <w:rPr>
          <w:rFonts w:eastAsia="Calibri"/>
          <w:sz w:val="22"/>
          <w:szCs w:val="22"/>
        </w:rPr>
        <w:t>alizados.</w:t>
      </w:r>
      <w:r w:rsidR="00083506" w:rsidRPr="00396268">
        <w:rPr>
          <w:rFonts w:eastAsia="Calibri"/>
          <w:sz w:val="22"/>
          <w:szCs w:val="22"/>
        </w:rPr>
        <w:t xml:space="preserve"> Embora as </w:t>
      </w:r>
      <w:r w:rsidR="005660A2" w:rsidRPr="00396268">
        <w:rPr>
          <w:rFonts w:eastAsia="Calibri"/>
          <w:sz w:val="22"/>
          <w:szCs w:val="22"/>
        </w:rPr>
        <w:t>atividades</w:t>
      </w:r>
      <w:r w:rsidR="00083506" w:rsidRPr="00396268">
        <w:rPr>
          <w:rFonts w:eastAsia="Calibri"/>
          <w:sz w:val="22"/>
          <w:szCs w:val="22"/>
        </w:rPr>
        <w:t xml:space="preserve"> de engajamento das partes interessadas possam ser </w:t>
      </w:r>
      <w:r w:rsidR="005660A2" w:rsidRPr="00396268">
        <w:rPr>
          <w:rFonts w:eastAsia="Calibri"/>
          <w:sz w:val="22"/>
          <w:szCs w:val="22"/>
        </w:rPr>
        <w:t>atribuídas</w:t>
      </w:r>
      <w:r w:rsidR="00083506" w:rsidRPr="00396268">
        <w:rPr>
          <w:rFonts w:eastAsia="Calibri"/>
          <w:sz w:val="22"/>
          <w:szCs w:val="22"/>
        </w:rPr>
        <w:t xml:space="preserve"> </w:t>
      </w:r>
      <w:r w:rsidR="00E86F83" w:rsidRPr="00396268">
        <w:rPr>
          <w:rFonts w:eastAsia="Calibri"/>
          <w:sz w:val="22"/>
          <w:szCs w:val="22"/>
        </w:rPr>
        <w:t>a</w:t>
      </w:r>
      <w:r w:rsidR="00083506" w:rsidRPr="00396268">
        <w:rPr>
          <w:rFonts w:eastAsia="Calibri"/>
          <w:sz w:val="22"/>
          <w:szCs w:val="22"/>
        </w:rPr>
        <w:t xml:space="preserve"> todas as unidade</w:t>
      </w:r>
      <w:r w:rsidR="007F4F12" w:rsidRPr="00396268">
        <w:rPr>
          <w:rFonts w:eastAsia="Calibri"/>
          <w:sz w:val="22"/>
          <w:szCs w:val="22"/>
        </w:rPr>
        <w:t>s org</w:t>
      </w:r>
      <w:r w:rsidR="0000393F" w:rsidRPr="00396268">
        <w:rPr>
          <w:rFonts w:eastAsia="Calibri"/>
          <w:sz w:val="22"/>
          <w:szCs w:val="22"/>
        </w:rPr>
        <w:t>â</w:t>
      </w:r>
      <w:r w:rsidR="007F4F12" w:rsidRPr="00396268">
        <w:rPr>
          <w:rFonts w:eastAsia="Calibri"/>
          <w:sz w:val="22"/>
          <w:szCs w:val="22"/>
        </w:rPr>
        <w:t>nicas</w:t>
      </w:r>
      <w:r w:rsidR="0043697D" w:rsidRPr="00396268">
        <w:rPr>
          <w:rFonts w:eastAsia="Calibri"/>
          <w:sz w:val="22"/>
          <w:szCs w:val="22"/>
        </w:rPr>
        <w:t>,</w:t>
      </w:r>
      <w:r w:rsidR="007F4F12" w:rsidRPr="00396268">
        <w:rPr>
          <w:rFonts w:eastAsia="Calibri"/>
          <w:sz w:val="22"/>
          <w:szCs w:val="22"/>
        </w:rPr>
        <w:t xml:space="preserve"> esta atribuição de </w:t>
      </w:r>
      <w:r w:rsidR="005660A2" w:rsidRPr="00396268">
        <w:rPr>
          <w:rFonts w:eastAsia="Calibri"/>
          <w:sz w:val="22"/>
          <w:szCs w:val="22"/>
        </w:rPr>
        <w:t>funções</w:t>
      </w:r>
      <w:r w:rsidR="007F4F12" w:rsidRPr="00396268">
        <w:rPr>
          <w:rFonts w:eastAsia="Calibri"/>
          <w:sz w:val="22"/>
          <w:szCs w:val="22"/>
        </w:rPr>
        <w:t xml:space="preserve"> é mais pronunciada em </w:t>
      </w:r>
      <w:r w:rsidR="0043697D" w:rsidRPr="00396268">
        <w:rPr>
          <w:rFonts w:eastAsia="Calibri"/>
          <w:sz w:val="22"/>
          <w:szCs w:val="22"/>
        </w:rPr>
        <w:t xml:space="preserve">um número </w:t>
      </w:r>
      <w:r w:rsidR="0016668F" w:rsidRPr="00396268">
        <w:rPr>
          <w:rFonts w:eastAsia="Calibri"/>
          <w:sz w:val="22"/>
          <w:szCs w:val="22"/>
        </w:rPr>
        <w:t>específico</w:t>
      </w:r>
      <w:r w:rsidR="003261A0" w:rsidRPr="00396268">
        <w:rPr>
          <w:rFonts w:eastAsia="Calibri"/>
          <w:sz w:val="22"/>
          <w:szCs w:val="22"/>
        </w:rPr>
        <w:t xml:space="preserve"> das </w:t>
      </w:r>
      <w:r w:rsidR="007F4F12" w:rsidRPr="00396268">
        <w:rPr>
          <w:rFonts w:eastAsia="Calibri"/>
          <w:sz w:val="22"/>
          <w:szCs w:val="22"/>
        </w:rPr>
        <w:t>unidades orgânicas</w:t>
      </w:r>
      <w:r w:rsidR="0054598E" w:rsidRPr="00396268">
        <w:rPr>
          <w:rFonts w:eastAsia="Calibri"/>
          <w:sz w:val="22"/>
          <w:szCs w:val="22"/>
        </w:rPr>
        <w:t xml:space="preserve">. </w:t>
      </w:r>
      <w:r w:rsidR="00FB574A" w:rsidRPr="00396268">
        <w:rPr>
          <w:rFonts w:eastAsia="Calibri"/>
          <w:sz w:val="22"/>
          <w:szCs w:val="22"/>
        </w:rPr>
        <w:t xml:space="preserve">Da análise feita, </w:t>
      </w:r>
      <w:r w:rsidR="00587C24" w:rsidRPr="00396268">
        <w:rPr>
          <w:rFonts w:eastAsia="Calibri"/>
          <w:sz w:val="22"/>
          <w:szCs w:val="22"/>
        </w:rPr>
        <w:t>o Gabinete J</w:t>
      </w:r>
      <w:r w:rsidR="00EA248A" w:rsidRPr="00396268">
        <w:rPr>
          <w:rFonts w:eastAsia="Calibri"/>
          <w:sz w:val="22"/>
          <w:szCs w:val="22"/>
        </w:rPr>
        <w:t>urídico (Divulgar instrumentos jurídicos e legislação do sector),</w:t>
      </w:r>
      <w:r w:rsidR="00210864" w:rsidRPr="00396268">
        <w:rPr>
          <w:rFonts w:eastAsia="Calibri"/>
          <w:sz w:val="22"/>
          <w:szCs w:val="22"/>
        </w:rPr>
        <w:t xml:space="preserve"> o gabinete do Ministro</w:t>
      </w:r>
      <w:r w:rsidR="007C4A80" w:rsidRPr="00396268">
        <w:rPr>
          <w:rFonts w:eastAsia="Calibri"/>
          <w:sz w:val="22"/>
          <w:szCs w:val="22"/>
        </w:rPr>
        <w:t xml:space="preserve"> (Assegurar a divulgação e o controlo da implementação das decisões e instruções da </w:t>
      </w:r>
      <w:r w:rsidR="005660A2" w:rsidRPr="00396268">
        <w:rPr>
          <w:rFonts w:eastAsia="Calibri"/>
          <w:sz w:val="22"/>
          <w:szCs w:val="22"/>
        </w:rPr>
        <w:t>Direção</w:t>
      </w:r>
      <w:r w:rsidR="007C4A80" w:rsidRPr="00396268">
        <w:rPr>
          <w:rFonts w:eastAsia="Calibri"/>
          <w:sz w:val="22"/>
          <w:szCs w:val="22"/>
        </w:rPr>
        <w:t xml:space="preserve"> do Ministério)</w:t>
      </w:r>
      <w:r w:rsidR="00210864" w:rsidRPr="00396268">
        <w:rPr>
          <w:rFonts w:eastAsia="Calibri"/>
          <w:sz w:val="22"/>
          <w:szCs w:val="22"/>
        </w:rPr>
        <w:t>,</w:t>
      </w:r>
      <w:r w:rsidR="00CD72AA" w:rsidRPr="00396268">
        <w:rPr>
          <w:rFonts w:eastAsia="Calibri"/>
          <w:sz w:val="22"/>
          <w:szCs w:val="22"/>
        </w:rPr>
        <w:t xml:space="preserve"> o </w:t>
      </w:r>
      <w:r w:rsidR="005660A2" w:rsidRPr="00396268">
        <w:rPr>
          <w:rFonts w:eastAsia="Calibri"/>
          <w:sz w:val="22"/>
          <w:szCs w:val="22"/>
        </w:rPr>
        <w:t>Departamento</w:t>
      </w:r>
      <w:r w:rsidR="00CD72AA" w:rsidRPr="00396268">
        <w:rPr>
          <w:rFonts w:eastAsia="Calibri"/>
          <w:sz w:val="22"/>
          <w:szCs w:val="22"/>
        </w:rPr>
        <w:t xml:space="preserve"> de C</w:t>
      </w:r>
      <w:r w:rsidR="001B1E04" w:rsidRPr="00396268">
        <w:rPr>
          <w:rFonts w:eastAsia="Calibri"/>
          <w:sz w:val="22"/>
          <w:szCs w:val="22"/>
        </w:rPr>
        <w:t>omunicação e Imagem (Contribuir para o esclarecimento da opinião pública,</w:t>
      </w:r>
      <w:r w:rsidR="00BE3D4A" w:rsidRPr="00396268">
        <w:rPr>
          <w:rFonts w:eastAsia="Calibri"/>
          <w:sz w:val="22"/>
          <w:szCs w:val="22"/>
        </w:rPr>
        <w:t xml:space="preserve"> </w:t>
      </w:r>
      <w:r w:rsidR="001B1E04" w:rsidRPr="00396268">
        <w:rPr>
          <w:rFonts w:eastAsia="Calibri"/>
          <w:sz w:val="22"/>
          <w:szCs w:val="22"/>
        </w:rPr>
        <w:t xml:space="preserve">assegurando a execução das </w:t>
      </w:r>
      <w:r w:rsidR="005660A2" w:rsidRPr="00396268">
        <w:rPr>
          <w:rFonts w:eastAsia="Calibri"/>
          <w:sz w:val="22"/>
          <w:szCs w:val="22"/>
        </w:rPr>
        <w:t>atividades</w:t>
      </w:r>
      <w:r w:rsidR="001B1E04" w:rsidRPr="00396268">
        <w:rPr>
          <w:rFonts w:eastAsia="Calibri"/>
          <w:sz w:val="22"/>
          <w:szCs w:val="22"/>
        </w:rPr>
        <w:t xml:space="preserve"> da Comu</w:t>
      </w:r>
      <w:r w:rsidR="00896653" w:rsidRPr="00396268">
        <w:rPr>
          <w:rFonts w:eastAsia="Calibri"/>
          <w:sz w:val="22"/>
          <w:szCs w:val="22"/>
        </w:rPr>
        <w:t xml:space="preserve">nicação; </w:t>
      </w:r>
      <w:r w:rsidR="001B1E04" w:rsidRPr="00396268">
        <w:rPr>
          <w:rFonts w:eastAsia="Calibri"/>
          <w:sz w:val="22"/>
          <w:szCs w:val="22"/>
        </w:rPr>
        <w:t>Promover, no seu âmbito ou em colaboração com</w:t>
      </w:r>
      <w:r w:rsidR="00896653" w:rsidRPr="00396268">
        <w:rPr>
          <w:rFonts w:eastAsia="Calibri"/>
          <w:sz w:val="22"/>
          <w:szCs w:val="22"/>
        </w:rPr>
        <w:t xml:space="preserve"> </w:t>
      </w:r>
      <w:r w:rsidR="001B1E04" w:rsidRPr="00396268">
        <w:rPr>
          <w:rFonts w:eastAsia="Calibri"/>
          <w:sz w:val="22"/>
          <w:szCs w:val="22"/>
        </w:rPr>
        <w:t>os demais sectores, a divulgação dos factos mais</w:t>
      </w:r>
      <w:r w:rsidR="00896653" w:rsidRPr="00396268">
        <w:rPr>
          <w:rFonts w:eastAsia="Calibri"/>
          <w:sz w:val="22"/>
          <w:szCs w:val="22"/>
        </w:rPr>
        <w:t xml:space="preserve"> </w:t>
      </w:r>
      <w:r w:rsidR="001B1E04" w:rsidRPr="00396268">
        <w:rPr>
          <w:rFonts w:eastAsia="Calibri"/>
          <w:sz w:val="22"/>
          <w:szCs w:val="22"/>
        </w:rPr>
        <w:t>relevantes da vida do Ministério e de tudo quanto possa</w:t>
      </w:r>
      <w:r w:rsidR="00896653" w:rsidRPr="00396268">
        <w:rPr>
          <w:rFonts w:eastAsia="Calibri"/>
          <w:sz w:val="22"/>
          <w:szCs w:val="22"/>
        </w:rPr>
        <w:t xml:space="preserve"> </w:t>
      </w:r>
      <w:r w:rsidR="001B1E04" w:rsidRPr="00396268">
        <w:rPr>
          <w:rFonts w:eastAsia="Calibri"/>
          <w:sz w:val="22"/>
          <w:szCs w:val="22"/>
        </w:rPr>
        <w:t>contribuir para o melhor conhecimento da instituição</w:t>
      </w:r>
      <w:r w:rsidR="005660A2" w:rsidRPr="00396268">
        <w:rPr>
          <w:rFonts w:eastAsia="Calibri"/>
          <w:sz w:val="22"/>
          <w:szCs w:val="22"/>
        </w:rPr>
        <w:t xml:space="preserve"> </w:t>
      </w:r>
      <w:r w:rsidR="001B1E04" w:rsidRPr="00396268">
        <w:rPr>
          <w:rFonts w:eastAsia="Calibri"/>
          <w:sz w:val="22"/>
          <w:szCs w:val="22"/>
        </w:rPr>
        <w:t>pela sociedade moçambicana)</w:t>
      </w:r>
      <w:r w:rsidR="003261A0" w:rsidRPr="00396268">
        <w:rPr>
          <w:rFonts w:eastAsia="Calibri"/>
          <w:sz w:val="22"/>
          <w:szCs w:val="22"/>
        </w:rPr>
        <w:t>, são as unidades envolvidas na divulgação de informação e engajamento com as partes interessadas</w:t>
      </w:r>
      <w:r w:rsidR="002C6470" w:rsidRPr="00396268">
        <w:rPr>
          <w:rFonts w:eastAsia="Calibri"/>
          <w:sz w:val="22"/>
          <w:szCs w:val="22"/>
        </w:rPr>
        <w:t xml:space="preserve">. Relativamente </w:t>
      </w:r>
      <w:r w:rsidR="0016668F" w:rsidRPr="00396268">
        <w:rPr>
          <w:rFonts w:eastAsia="Calibri"/>
          <w:sz w:val="22"/>
          <w:szCs w:val="22"/>
        </w:rPr>
        <w:t>a</w:t>
      </w:r>
      <w:r w:rsidR="002C6470" w:rsidRPr="00396268">
        <w:rPr>
          <w:rFonts w:eastAsia="Calibri"/>
          <w:sz w:val="22"/>
          <w:szCs w:val="22"/>
        </w:rPr>
        <w:t xml:space="preserve"> questões de gestão de queixas e reclamações, </w:t>
      </w:r>
      <w:r w:rsidR="004D4F74" w:rsidRPr="00396268">
        <w:rPr>
          <w:rFonts w:eastAsia="Calibri"/>
          <w:sz w:val="22"/>
          <w:szCs w:val="22"/>
        </w:rPr>
        <w:t>o M</w:t>
      </w:r>
      <w:r w:rsidR="00532E7A">
        <w:rPr>
          <w:rFonts w:eastAsia="Calibri"/>
          <w:sz w:val="22"/>
          <w:szCs w:val="22"/>
        </w:rPr>
        <w:t>T</w:t>
      </w:r>
      <w:r w:rsidR="004D4F74" w:rsidRPr="00396268">
        <w:rPr>
          <w:rFonts w:eastAsia="Calibri"/>
          <w:sz w:val="22"/>
          <w:szCs w:val="22"/>
        </w:rPr>
        <w:t>GCAS possui na sua página oficial porta de entrada para</w:t>
      </w:r>
      <w:r w:rsidR="00CF65F2" w:rsidRPr="00396268">
        <w:rPr>
          <w:rFonts w:eastAsia="Calibri"/>
          <w:sz w:val="22"/>
          <w:szCs w:val="22"/>
        </w:rPr>
        <w:t xml:space="preserve"> a submissão de queixas relacionadas com </w:t>
      </w:r>
      <w:r w:rsidR="00E86F83" w:rsidRPr="00396268">
        <w:rPr>
          <w:rFonts w:eastAsia="Calibri"/>
          <w:sz w:val="22"/>
          <w:szCs w:val="22"/>
        </w:rPr>
        <w:t>as suas operações. A descrição, ou seja, o protocolo</w:t>
      </w:r>
      <w:r w:rsidR="009954F5" w:rsidRPr="00396268">
        <w:rPr>
          <w:rFonts w:eastAsia="Calibri"/>
          <w:sz w:val="22"/>
          <w:szCs w:val="22"/>
        </w:rPr>
        <w:t xml:space="preserve"> para o tratamento das queixas não é </w:t>
      </w:r>
      <w:r w:rsidR="00B12D8B" w:rsidRPr="00396268">
        <w:rPr>
          <w:rFonts w:eastAsia="Calibri"/>
          <w:sz w:val="22"/>
          <w:szCs w:val="22"/>
        </w:rPr>
        <w:t>público</w:t>
      </w:r>
      <w:r w:rsidR="009954F5" w:rsidRPr="00396268">
        <w:rPr>
          <w:rFonts w:eastAsia="Calibri"/>
          <w:sz w:val="22"/>
          <w:szCs w:val="22"/>
        </w:rPr>
        <w:t xml:space="preserve">, mas o </w:t>
      </w:r>
      <w:r w:rsidR="0016668F" w:rsidRPr="00396268">
        <w:rPr>
          <w:rFonts w:eastAsia="Calibri"/>
          <w:sz w:val="22"/>
          <w:szCs w:val="22"/>
        </w:rPr>
        <w:t>estatuto orgânico</w:t>
      </w:r>
      <w:r w:rsidR="009954F5" w:rsidRPr="00396268">
        <w:rPr>
          <w:rFonts w:eastAsia="Calibri"/>
          <w:sz w:val="22"/>
          <w:szCs w:val="22"/>
        </w:rPr>
        <w:t xml:space="preserve"> do M</w:t>
      </w:r>
      <w:r w:rsidR="00532E7A">
        <w:rPr>
          <w:rFonts w:eastAsia="Calibri"/>
          <w:sz w:val="22"/>
          <w:szCs w:val="22"/>
        </w:rPr>
        <w:t>T</w:t>
      </w:r>
      <w:r w:rsidR="0016668F" w:rsidRPr="00396268">
        <w:rPr>
          <w:rFonts w:eastAsia="Calibri"/>
          <w:sz w:val="22"/>
          <w:szCs w:val="22"/>
        </w:rPr>
        <w:t xml:space="preserve">GCAS aponta algumas unidades orgânicas como sendo responsáveis exclusivas para o tratamento de queixas e reclamações. Com efeito, </w:t>
      </w:r>
      <w:r w:rsidR="00720F38" w:rsidRPr="00396268">
        <w:rPr>
          <w:rFonts w:eastAsia="Calibri"/>
          <w:sz w:val="22"/>
          <w:szCs w:val="22"/>
        </w:rPr>
        <w:t xml:space="preserve">o gabinete </w:t>
      </w:r>
      <w:r w:rsidR="002550C4" w:rsidRPr="00396268">
        <w:rPr>
          <w:rFonts w:eastAsia="Calibri"/>
          <w:sz w:val="22"/>
          <w:szCs w:val="22"/>
        </w:rPr>
        <w:t>jurídico (Emitir parecer sobre as petições e reportar aos órgãos</w:t>
      </w:r>
      <w:r w:rsidR="006670BF" w:rsidRPr="00396268">
        <w:rPr>
          <w:rFonts w:eastAsia="Calibri"/>
          <w:sz w:val="22"/>
          <w:szCs w:val="22"/>
        </w:rPr>
        <w:t xml:space="preserve"> </w:t>
      </w:r>
      <w:r w:rsidR="002550C4" w:rsidRPr="00396268">
        <w:rPr>
          <w:rFonts w:eastAsia="Calibri"/>
          <w:sz w:val="22"/>
          <w:szCs w:val="22"/>
        </w:rPr>
        <w:t xml:space="preserve">competentes sobre os </w:t>
      </w:r>
      <w:r w:rsidR="005660A2" w:rsidRPr="00396268">
        <w:rPr>
          <w:rFonts w:eastAsia="Calibri"/>
          <w:sz w:val="22"/>
          <w:szCs w:val="22"/>
        </w:rPr>
        <w:t>respetivos</w:t>
      </w:r>
      <w:r w:rsidR="002550C4" w:rsidRPr="00396268">
        <w:rPr>
          <w:rFonts w:eastAsia="Calibri"/>
          <w:sz w:val="22"/>
          <w:szCs w:val="22"/>
        </w:rPr>
        <w:t xml:space="preserve"> resultados), </w:t>
      </w:r>
      <w:r w:rsidR="006670BF" w:rsidRPr="00396268">
        <w:rPr>
          <w:rFonts w:eastAsia="Calibri"/>
          <w:sz w:val="22"/>
          <w:szCs w:val="22"/>
        </w:rPr>
        <w:t xml:space="preserve">a </w:t>
      </w:r>
      <w:r w:rsidR="005660A2" w:rsidRPr="00396268">
        <w:rPr>
          <w:rFonts w:eastAsia="Calibri"/>
          <w:sz w:val="22"/>
          <w:szCs w:val="22"/>
        </w:rPr>
        <w:t>Inspeção</w:t>
      </w:r>
      <w:r w:rsidR="006670BF" w:rsidRPr="00396268">
        <w:rPr>
          <w:rFonts w:eastAsia="Calibri"/>
          <w:sz w:val="22"/>
          <w:szCs w:val="22"/>
        </w:rPr>
        <w:t xml:space="preserve"> </w:t>
      </w:r>
      <w:r w:rsidR="00117E8A" w:rsidRPr="00396268">
        <w:rPr>
          <w:rFonts w:eastAsia="Calibri"/>
          <w:sz w:val="22"/>
          <w:szCs w:val="22"/>
        </w:rPr>
        <w:t xml:space="preserve">do </w:t>
      </w:r>
      <w:r w:rsidR="005660A2" w:rsidRPr="00396268">
        <w:rPr>
          <w:rFonts w:eastAsia="Calibri"/>
          <w:sz w:val="22"/>
          <w:szCs w:val="22"/>
        </w:rPr>
        <w:t>Género</w:t>
      </w:r>
      <w:r w:rsidR="00117E8A" w:rsidRPr="00396268">
        <w:rPr>
          <w:rFonts w:eastAsia="Calibri"/>
          <w:sz w:val="22"/>
          <w:szCs w:val="22"/>
        </w:rPr>
        <w:t xml:space="preserve">, Criança e </w:t>
      </w:r>
      <w:r w:rsidR="005660A2" w:rsidRPr="00396268">
        <w:rPr>
          <w:rFonts w:eastAsia="Calibri"/>
          <w:sz w:val="22"/>
          <w:szCs w:val="22"/>
        </w:rPr>
        <w:t>Acão</w:t>
      </w:r>
      <w:r w:rsidR="00117E8A" w:rsidRPr="00396268">
        <w:rPr>
          <w:rFonts w:eastAsia="Calibri"/>
          <w:sz w:val="22"/>
          <w:szCs w:val="22"/>
        </w:rPr>
        <w:t xml:space="preserve"> Social</w:t>
      </w:r>
      <w:r w:rsidR="00716F53" w:rsidRPr="00396268">
        <w:rPr>
          <w:rFonts w:eastAsia="Calibri"/>
          <w:sz w:val="22"/>
          <w:szCs w:val="22"/>
        </w:rPr>
        <w:t xml:space="preserve"> (Garantir o tratamento de petições submetidas pelos cidadãos à instituição; fazer acompanhamento de inquéritos e sindicâncias mandatadas superiormente;)</w:t>
      </w:r>
      <w:r w:rsidR="00117E8A" w:rsidRPr="00396268">
        <w:rPr>
          <w:rFonts w:eastAsia="Calibri"/>
          <w:sz w:val="22"/>
          <w:szCs w:val="22"/>
        </w:rPr>
        <w:t xml:space="preserve"> aparecem como </w:t>
      </w:r>
      <w:r w:rsidR="00EF739E" w:rsidRPr="00396268">
        <w:rPr>
          <w:rFonts w:eastAsia="Calibri"/>
          <w:sz w:val="22"/>
          <w:szCs w:val="22"/>
        </w:rPr>
        <w:t>as unidades orgânicas responsáveis pel</w:t>
      </w:r>
      <w:r w:rsidR="00716F53" w:rsidRPr="00396268">
        <w:rPr>
          <w:rFonts w:eastAsia="Calibri"/>
          <w:sz w:val="22"/>
          <w:szCs w:val="22"/>
        </w:rPr>
        <w:t>o tratamento e gestão de conflitos.</w:t>
      </w:r>
      <w:r w:rsidR="00E86F83" w:rsidRPr="00396268">
        <w:rPr>
          <w:rFonts w:eastAsia="Calibri"/>
          <w:sz w:val="22"/>
          <w:szCs w:val="22"/>
        </w:rPr>
        <w:t xml:space="preserve"> </w:t>
      </w:r>
      <w:r w:rsidR="004D4F74" w:rsidRPr="00396268">
        <w:rPr>
          <w:rFonts w:eastAsia="Calibri"/>
          <w:sz w:val="22"/>
          <w:szCs w:val="22"/>
        </w:rPr>
        <w:t xml:space="preserve"> </w:t>
      </w:r>
      <w:r w:rsidR="00493837" w:rsidRPr="00396268">
        <w:rPr>
          <w:rFonts w:eastAsia="Calibri"/>
          <w:sz w:val="22"/>
          <w:szCs w:val="22"/>
        </w:rPr>
        <w:t xml:space="preserve"> </w:t>
      </w:r>
      <w:r w:rsidR="00AB102C" w:rsidRPr="00396268">
        <w:rPr>
          <w:rFonts w:eastAsia="Calibri"/>
          <w:sz w:val="22"/>
          <w:szCs w:val="22"/>
        </w:rPr>
        <w:t xml:space="preserve"> </w:t>
      </w:r>
      <w:r w:rsidR="00210864" w:rsidRPr="00396268">
        <w:rPr>
          <w:rFonts w:eastAsia="Calibri"/>
          <w:sz w:val="22"/>
          <w:szCs w:val="22"/>
        </w:rPr>
        <w:t xml:space="preserve"> </w:t>
      </w:r>
      <w:r w:rsidR="00EA248A" w:rsidRPr="00396268">
        <w:rPr>
          <w:rFonts w:eastAsia="Calibri"/>
          <w:sz w:val="22"/>
          <w:szCs w:val="22"/>
        </w:rPr>
        <w:t xml:space="preserve"> </w:t>
      </w:r>
    </w:p>
    <w:p w14:paraId="0702614F" w14:textId="77777777" w:rsidR="009F7031" w:rsidRPr="00396268" w:rsidRDefault="009F7031" w:rsidP="00C53C79">
      <w:pPr>
        <w:pBdr>
          <w:top w:val="nil"/>
          <w:left w:val="nil"/>
          <w:bottom w:val="nil"/>
          <w:right w:val="nil"/>
          <w:between w:val="nil"/>
        </w:pBdr>
        <w:ind w:left="0" w:right="11"/>
        <w:jc w:val="both"/>
        <w:rPr>
          <w:rFonts w:eastAsia="Calibri"/>
          <w:color w:val="000000"/>
          <w:sz w:val="22"/>
          <w:szCs w:val="22"/>
          <w:lang w:val="pt-BR"/>
        </w:rPr>
      </w:pPr>
    </w:p>
    <w:p w14:paraId="19B63944" w14:textId="77777777" w:rsidR="00346DE7" w:rsidRPr="00396268" w:rsidRDefault="008E5CDD" w:rsidP="0012399D">
      <w:pPr>
        <w:pStyle w:val="Heading1"/>
        <w:numPr>
          <w:ilvl w:val="0"/>
          <w:numId w:val="6"/>
        </w:numPr>
        <w:ind w:right="11"/>
        <w:jc w:val="both"/>
        <w:rPr>
          <w:rFonts w:eastAsia="Calibri"/>
          <w:b w:val="0"/>
          <w:color w:val="4F81BD" w:themeColor="accent1"/>
          <w:sz w:val="22"/>
          <w:szCs w:val="22"/>
        </w:rPr>
      </w:pPr>
      <w:bookmarkStart w:id="12" w:name="_30j0zll" w:colFirst="0" w:colLast="0"/>
      <w:bookmarkStart w:id="13" w:name="_Toc189745326"/>
      <w:bookmarkEnd w:id="12"/>
      <w:r w:rsidRPr="00396268">
        <w:rPr>
          <w:rFonts w:eastAsia="Calibri"/>
          <w:b w:val="0"/>
          <w:color w:val="4F81BD" w:themeColor="accent1"/>
          <w:sz w:val="22"/>
          <w:szCs w:val="22"/>
        </w:rPr>
        <w:t>OBJECTIVO DO PLANO DE ENGAJAMENTO DAS PARTES INTERESSADAS E AFECTADAS PELO PROJECTO</w:t>
      </w:r>
      <w:bookmarkEnd w:id="13"/>
    </w:p>
    <w:p w14:paraId="37C7924B" w14:textId="77777777" w:rsidR="004F6A67" w:rsidRPr="00396268" w:rsidRDefault="004F6A67" w:rsidP="0012399D">
      <w:pPr>
        <w:ind w:left="0"/>
        <w:jc w:val="both"/>
        <w:rPr>
          <w:rFonts w:eastAsia="Calibri"/>
          <w:sz w:val="22"/>
          <w:szCs w:val="22"/>
        </w:rPr>
      </w:pPr>
    </w:p>
    <w:p w14:paraId="71E6185C" w14:textId="675164AE" w:rsidR="00346DE7" w:rsidRPr="00396268" w:rsidRDefault="008E5CDD" w:rsidP="0012399D">
      <w:pPr>
        <w:ind w:left="0"/>
        <w:jc w:val="both"/>
        <w:rPr>
          <w:rFonts w:eastAsia="Calibri"/>
          <w:sz w:val="22"/>
          <w:szCs w:val="22"/>
        </w:rPr>
      </w:pPr>
      <w:r w:rsidRPr="00396268">
        <w:rPr>
          <w:rFonts w:eastAsia="Calibri"/>
          <w:sz w:val="22"/>
          <w:szCs w:val="22"/>
        </w:rPr>
        <w:t>O</w:t>
      </w:r>
      <w:r w:rsidR="007C1CAE" w:rsidRPr="00396268">
        <w:rPr>
          <w:rFonts w:eastAsia="Calibri"/>
          <w:sz w:val="22"/>
          <w:szCs w:val="22"/>
        </w:rPr>
        <w:t xml:space="preserve"> objetivo do</w:t>
      </w:r>
      <w:r w:rsidRPr="00396268">
        <w:rPr>
          <w:rFonts w:eastAsia="Calibri"/>
          <w:sz w:val="22"/>
          <w:szCs w:val="22"/>
        </w:rPr>
        <w:t xml:space="preserve"> PEPI</w:t>
      </w:r>
      <w:r w:rsidR="007C1CAE" w:rsidRPr="00396268">
        <w:rPr>
          <w:rFonts w:eastAsia="Calibri"/>
          <w:sz w:val="22"/>
          <w:szCs w:val="22"/>
        </w:rPr>
        <w:t xml:space="preserve"> é</w:t>
      </w:r>
      <w:r w:rsidRPr="00396268">
        <w:rPr>
          <w:rFonts w:eastAsia="Calibri"/>
          <w:sz w:val="22"/>
          <w:szCs w:val="22"/>
        </w:rPr>
        <w:t xml:space="preserve"> definir um programa para o envolvimento das partes interessadas, divulgação e consulta pública de informação, ao longo de todo o ciclo do projeto. </w:t>
      </w:r>
      <w:r w:rsidR="007C1CAE" w:rsidRPr="00396268">
        <w:rPr>
          <w:rFonts w:eastAsia="Calibri"/>
          <w:sz w:val="22"/>
          <w:szCs w:val="22"/>
        </w:rPr>
        <w:t>D</w:t>
      </w:r>
      <w:r w:rsidRPr="00396268">
        <w:rPr>
          <w:rFonts w:eastAsia="Calibri"/>
          <w:sz w:val="22"/>
          <w:szCs w:val="22"/>
        </w:rPr>
        <w:t xml:space="preserve">escreve as formas como a equipa do projeto irá comunicar com as Partes Interessadas e </w:t>
      </w:r>
      <w:r w:rsidR="004F6A67" w:rsidRPr="00396268">
        <w:rPr>
          <w:rFonts w:eastAsia="Calibri"/>
          <w:sz w:val="22"/>
          <w:szCs w:val="22"/>
        </w:rPr>
        <w:t>Afetadas</w:t>
      </w:r>
      <w:r w:rsidRPr="00396268">
        <w:rPr>
          <w:rFonts w:eastAsia="Calibri"/>
          <w:sz w:val="22"/>
          <w:szCs w:val="22"/>
        </w:rPr>
        <w:t xml:space="preserve"> (PI&amp;A) e inclui um mecanismo através do qual as pessoas podem levantar preocupações e receber retornos, ou apresentar queixas sobre o projeto e quaisquer </w:t>
      </w:r>
      <w:r w:rsidR="004F6A67" w:rsidRPr="00396268">
        <w:rPr>
          <w:rFonts w:eastAsia="Calibri"/>
          <w:sz w:val="22"/>
          <w:szCs w:val="22"/>
        </w:rPr>
        <w:t>atividades</w:t>
      </w:r>
      <w:r w:rsidRPr="00396268">
        <w:rPr>
          <w:rFonts w:eastAsia="Calibri"/>
          <w:sz w:val="22"/>
          <w:szCs w:val="22"/>
        </w:rPr>
        <w:t xml:space="preserve"> relacionadas com o projeto</w:t>
      </w:r>
      <w:r w:rsidR="007C1CAE" w:rsidRPr="00396268">
        <w:rPr>
          <w:rFonts w:eastAsia="Calibri"/>
          <w:sz w:val="22"/>
          <w:szCs w:val="22"/>
        </w:rPr>
        <w:t>, bem como queixas sensíveis à Abuso e Exploração Sexual, incluindo Assédio Sexual</w:t>
      </w:r>
      <w:r w:rsidRPr="00396268">
        <w:rPr>
          <w:rFonts w:eastAsia="Calibri"/>
          <w:sz w:val="22"/>
          <w:szCs w:val="22"/>
        </w:rPr>
        <w:t>.</w:t>
      </w:r>
      <w:r w:rsidR="004F6A67" w:rsidRPr="00396268">
        <w:rPr>
          <w:rFonts w:eastAsia="Calibri"/>
          <w:sz w:val="22"/>
          <w:szCs w:val="22"/>
        </w:rPr>
        <w:t xml:space="preserve"> </w:t>
      </w:r>
      <w:r w:rsidRPr="00396268">
        <w:rPr>
          <w:rFonts w:eastAsia="Calibri"/>
          <w:sz w:val="22"/>
          <w:szCs w:val="22"/>
        </w:rPr>
        <w:t xml:space="preserve">O PEPI é um documento vivo que deverá ser continuamente </w:t>
      </w:r>
      <w:r w:rsidR="004F6A67" w:rsidRPr="00396268">
        <w:rPr>
          <w:rFonts w:eastAsia="Calibri"/>
          <w:sz w:val="22"/>
          <w:szCs w:val="22"/>
        </w:rPr>
        <w:t>atualizado</w:t>
      </w:r>
      <w:r w:rsidRPr="00396268">
        <w:rPr>
          <w:rFonts w:eastAsia="Calibri"/>
          <w:sz w:val="22"/>
          <w:szCs w:val="22"/>
        </w:rPr>
        <w:t>, à medida que vão sendo definidos os subprojectos e as partes interessadas.</w:t>
      </w:r>
      <w:r w:rsidR="004F6A67" w:rsidRPr="00396268">
        <w:rPr>
          <w:rFonts w:eastAsia="Calibri"/>
          <w:sz w:val="22"/>
          <w:szCs w:val="22"/>
        </w:rPr>
        <w:t xml:space="preserve"> </w:t>
      </w:r>
      <w:r w:rsidRPr="00396268">
        <w:rPr>
          <w:rFonts w:eastAsia="Calibri"/>
          <w:sz w:val="22"/>
          <w:szCs w:val="22"/>
        </w:rPr>
        <w:t>Durante a elaboração deste PEPI foram considerados contributos de partes interessadas captados em reuniões realizadas durante a preparação do Projeto</w:t>
      </w:r>
      <w:r w:rsidR="007C1CAE" w:rsidRPr="00396268">
        <w:rPr>
          <w:rFonts w:eastAsia="Calibri"/>
          <w:sz w:val="22"/>
          <w:szCs w:val="22"/>
        </w:rPr>
        <w:t>.</w:t>
      </w:r>
      <w:r w:rsidRPr="00396268">
        <w:rPr>
          <w:rFonts w:eastAsia="Calibri"/>
          <w:sz w:val="22"/>
          <w:szCs w:val="22"/>
        </w:rPr>
        <w:t xml:space="preserve"> A versão provisória (</w:t>
      </w:r>
      <w:r w:rsidR="004F6A67" w:rsidRPr="00396268">
        <w:rPr>
          <w:rFonts w:eastAsia="Calibri"/>
          <w:sz w:val="22"/>
          <w:szCs w:val="22"/>
        </w:rPr>
        <w:t>esboço</w:t>
      </w:r>
      <w:r w:rsidRPr="00396268">
        <w:rPr>
          <w:rFonts w:eastAsia="Calibri"/>
          <w:sz w:val="22"/>
          <w:szCs w:val="22"/>
        </w:rPr>
        <w:t xml:space="preserve">) do PEPI foi publicada nas plataformas do Banco Mundial e </w:t>
      </w:r>
      <w:r w:rsidR="00834B44">
        <w:rPr>
          <w:rFonts w:eastAsia="Calibri"/>
          <w:sz w:val="22"/>
          <w:szCs w:val="22"/>
        </w:rPr>
        <w:t>MEC</w:t>
      </w:r>
      <w:r w:rsidRPr="00396268">
        <w:rPr>
          <w:rFonts w:eastAsia="Calibri"/>
          <w:sz w:val="22"/>
          <w:szCs w:val="22"/>
        </w:rPr>
        <w:t xml:space="preserve"> para consulta tendo os contributos integrados na versão final. </w:t>
      </w:r>
    </w:p>
    <w:p w14:paraId="2341751D" w14:textId="77777777" w:rsidR="00346DE7" w:rsidRPr="00396268" w:rsidRDefault="00346DE7" w:rsidP="0012399D">
      <w:pPr>
        <w:ind w:left="0"/>
        <w:jc w:val="both"/>
        <w:rPr>
          <w:rFonts w:eastAsia="Calibri"/>
          <w:sz w:val="22"/>
          <w:szCs w:val="22"/>
        </w:rPr>
      </w:pPr>
    </w:p>
    <w:p w14:paraId="332D7E4D" w14:textId="77777777" w:rsidR="00EF7FBC" w:rsidRPr="00396268" w:rsidRDefault="00EF7FBC">
      <w:pPr>
        <w:rPr>
          <w:rFonts w:eastAsia="Calibri"/>
          <w:color w:val="000000"/>
          <w:sz w:val="22"/>
          <w:szCs w:val="22"/>
          <w:highlight w:val="white"/>
        </w:rPr>
      </w:pPr>
      <w:r w:rsidRPr="00396268">
        <w:rPr>
          <w:rFonts w:eastAsia="Calibri"/>
          <w:color w:val="000000"/>
          <w:sz w:val="22"/>
          <w:szCs w:val="22"/>
          <w:highlight w:val="white"/>
        </w:rPr>
        <w:br w:type="page"/>
      </w:r>
    </w:p>
    <w:p w14:paraId="4053F96F" w14:textId="77777777" w:rsidR="00EB50FC" w:rsidRPr="00396268" w:rsidRDefault="00EB50FC" w:rsidP="00EB50FC">
      <w:pPr>
        <w:pStyle w:val="Heading1"/>
        <w:numPr>
          <w:ilvl w:val="0"/>
          <w:numId w:val="6"/>
        </w:numPr>
        <w:ind w:right="11"/>
        <w:jc w:val="both"/>
        <w:rPr>
          <w:rFonts w:eastAsia="Calibri"/>
          <w:b w:val="0"/>
          <w:color w:val="4F81BD" w:themeColor="accent1"/>
          <w:sz w:val="22"/>
          <w:szCs w:val="22"/>
        </w:rPr>
      </w:pPr>
      <w:bookmarkStart w:id="14" w:name="_Toc189745327"/>
      <w:bookmarkStart w:id="15" w:name="_Toc17966118"/>
      <w:bookmarkStart w:id="16" w:name="_Toc32831348"/>
      <w:r w:rsidRPr="00396268">
        <w:rPr>
          <w:rFonts w:eastAsia="Calibri"/>
          <w:b w:val="0"/>
          <w:color w:val="4F81BD" w:themeColor="accent1"/>
          <w:sz w:val="22"/>
          <w:szCs w:val="22"/>
        </w:rPr>
        <w:lastRenderedPageBreak/>
        <w:t>RESUMO DE ACTIVIDADES ANTERIORES DE ENGAHJAMENTO</w:t>
      </w:r>
      <w:bookmarkEnd w:id="14"/>
      <w:r w:rsidRPr="00396268">
        <w:rPr>
          <w:rFonts w:eastAsia="Calibri"/>
          <w:b w:val="0"/>
          <w:color w:val="4F81BD" w:themeColor="accent1"/>
          <w:sz w:val="22"/>
          <w:szCs w:val="22"/>
        </w:rPr>
        <w:t xml:space="preserve"> </w:t>
      </w:r>
    </w:p>
    <w:bookmarkEnd w:id="15"/>
    <w:bookmarkEnd w:id="16"/>
    <w:p w14:paraId="1A3A295C" w14:textId="77777777" w:rsidR="00EB50FC" w:rsidRPr="00396268" w:rsidRDefault="00EB50FC" w:rsidP="00EF7FBC">
      <w:pPr>
        <w:pBdr>
          <w:top w:val="nil"/>
          <w:left w:val="nil"/>
          <w:bottom w:val="nil"/>
          <w:right w:val="nil"/>
          <w:between w:val="nil"/>
        </w:pBdr>
        <w:ind w:left="0" w:right="11"/>
        <w:jc w:val="both"/>
        <w:rPr>
          <w:rFonts w:eastAsia="Calibri"/>
          <w:color w:val="000000"/>
          <w:sz w:val="22"/>
          <w:szCs w:val="22"/>
        </w:rPr>
      </w:pPr>
    </w:p>
    <w:p w14:paraId="48C67096" w14:textId="77777777" w:rsidR="00007053" w:rsidRPr="00396268" w:rsidRDefault="00007053" w:rsidP="00007053">
      <w:pPr>
        <w:pBdr>
          <w:top w:val="nil"/>
          <w:left w:val="nil"/>
          <w:bottom w:val="nil"/>
          <w:right w:val="nil"/>
          <w:between w:val="nil"/>
        </w:pBdr>
        <w:ind w:left="0" w:right="11"/>
        <w:jc w:val="both"/>
        <w:rPr>
          <w:rFonts w:eastAsia="Calibri"/>
          <w:color w:val="000000"/>
          <w:sz w:val="22"/>
          <w:szCs w:val="22"/>
          <w:lang w:val="pt-BR"/>
        </w:rPr>
      </w:pPr>
      <w:r w:rsidRPr="00396268">
        <w:rPr>
          <w:rFonts w:eastAsia="Calibri"/>
          <w:color w:val="000000"/>
          <w:sz w:val="22"/>
          <w:szCs w:val="22"/>
          <w:lang w:val="pt-BR"/>
        </w:rPr>
        <w:t>Em Fevereiro de 2024 foram realizadas visitas de campo à Província da Zambézia  onde reuniram-se com as Direcções Provinciais e Servicos Distritais dos sectores relevantes, além dos administradores distritais,  em que foram apresentados os objectivos e componentes do Projecto. As actividades propostas pelo Projecto foram acolhidas e foi confirmada a sua relevância, tendo em conta a situação de vulnerabilidade social dos distritos seleccionados.</w:t>
      </w:r>
    </w:p>
    <w:p w14:paraId="0A139607" w14:textId="77777777" w:rsidR="00007053" w:rsidRPr="00396268" w:rsidRDefault="00007053" w:rsidP="00007053">
      <w:pPr>
        <w:pBdr>
          <w:top w:val="nil"/>
          <w:left w:val="nil"/>
          <w:bottom w:val="nil"/>
          <w:right w:val="nil"/>
          <w:between w:val="nil"/>
        </w:pBdr>
        <w:ind w:left="0" w:right="11"/>
        <w:jc w:val="both"/>
        <w:rPr>
          <w:rFonts w:eastAsia="Calibri"/>
          <w:color w:val="000000"/>
          <w:sz w:val="22"/>
          <w:szCs w:val="22"/>
          <w:lang w:val="pt-BR"/>
        </w:rPr>
      </w:pPr>
    </w:p>
    <w:p w14:paraId="7FDA0D52" w14:textId="42AC1169" w:rsidR="00007053" w:rsidRPr="00396268" w:rsidRDefault="00007053" w:rsidP="00007053">
      <w:pPr>
        <w:pBdr>
          <w:top w:val="nil"/>
          <w:left w:val="nil"/>
          <w:bottom w:val="nil"/>
          <w:right w:val="nil"/>
          <w:between w:val="nil"/>
        </w:pBdr>
        <w:ind w:left="0" w:right="11"/>
        <w:jc w:val="both"/>
        <w:rPr>
          <w:rFonts w:eastAsia="Calibri"/>
          <w:color w:val="000000"/>
          <w:sz w:val="22"/>
          <w:szCs w:val="22"/>
          <w:lang w:val="pt-BR"/>
        </w:rPr>
      </w:pPr>
      <w:r w:rsidRPr="00396268">
        <w:rPr>
          <w:rFonts w:eastAsia="Calibri"/>
          <w:color w:val="000000"/>
          <w:sz w:val="22"/>
          <w:szCs w:val="22"/>
          <w:lang w:val="pt-BR"/>
        </w:rPr>
        <w:t xml:space="preserve">Ainda os representantes da Província confirmaram a expansão, melhoria e aumento da resiliência climática das infraestruturas escolares como prioritárias, incluindo o apetrechamento em mobiliário escolar e inclusão do pré-escolar. Confirmou-se a necessidade de apoio às crianças do ponto de vista Social e Saúde, especialmente SSR, VBG, Kits escolares, uniformes e lanche escolar, incluindo o apoio em espécie. Frisou-se a necessidade de construção de muros de vedação para as escolas próximas das vias de acesso principais, construção e equipar laboratórios nas escolas, provendo internet nas escolas, computadores para gestão da escola, laptops/tablets para professores e e-books para alunos dos CAA e bibliotecas digitais. Destaca-se a construção de cantos de aconselhamento de Saúde e acção social nas escolas, dificuldade em muitas crianças na fala da língua portuguesa, mesmo em classes mais avançadas, devendo se apoiar aos professores no desenvolvimento oral da linguagem. </w:t>
      </w:r>
    </w:p>
    <w:p w14:paraId="5E24B306" w14:textId="77777777" w:rsidR="00007053" w:rsidRPr="00396268" w:rsidRDefault="00007053" w:rsidP="00007053">
      <w:pPr>
        <w:pBdr>
          <w:top w:val="nil"/>
          <w:left w:val="nil"/>
          <w:bottom w:val="nil"/>
          <w:right w:val="nil"/>
          <w:between w:val="nil"/>
        </w:pBdr>
        <w:ind w:left="0" w:right="11"/>
        <w:jc w:val="both"/>
        <w:rPr>
          <w:rFonts w:eastAsia="Calibri"/>
          <w:color w:val="000000"/>
          <w:sz w:val="22"/>
          <w:szCs w:val="22"/>
          <w:lang w:val="pt-BR"/>
        </w:rPr>
      </w:pPr>
    </w:p>
    <w:p w14:paraId="6B3DF308" w14:textId="77777777" w:rsidR="00007053" w:rsidRPr="00396268" w:rsidRDefault="00007053" w:rsidP="00007053">
      <w:pPr>
        <w:pBdr>
          <w:top w:val="nil"/>
          <w:left w:val="nil"/>
          <w:bottom w:val="nil"/>
          <w:right w:val="nil"/>
          <w:between w:val="nil"/>
        </w:pBdr>
        <w:ind w:left="0" w:right="11"/>
        <w:jc w:val="both"/>
        <w:rPr>
          <w:rFonts w:eastAsia="Calibri"/>
          <w:color w:val="000000"/>
          <w:sz w:val="22"/>
          <w:szCs w:val="22"/>
          <w:lang w:val="pt-BR"/>
        </w:rPr>
      </w:pPr>
      <w:r w:rsidRPr="00396268">
        <w:rPr>
          <w:rFonts w:eastAsia="Calibri"/>
          <w:color w:val="000000"/>
          <w:sz w:val="22"/>
          <w:szCs w:val="22"/>
          <w:lang w:val="pt-BR"/>
        </w:rPr>
        <w:t>Estão previstas novas consultas ainda durante a fase de preparação do projecto, com estas e outras partes interessadas tendo como objectivo obter contributos que possam ser integrados no projecto e nos instrumentos ambientais e sociais, por forma a minimizar riscos e impactos sociais e ambientais adversos e maximizar os benefícios e impactos positivos. Serão apresentadas as versões preliminares do PEPI e do Plano de Compromisso Ambiental e Social (PCAS) e uma avaliação preliminar dos potenciais riscos e impactos ambientais e sociais e possíveis medidas de mitigação.</w:t>
      </w:r>
    </w:p>
    <w:p w14:paraId="40F4CAC4" w14:textId="77777777" w:rsidR="00007053" w:rsidRPr="00396268" w:rsidRDefault="00007053" w:rsidP="00007053">
      <w:pPr>
        <w:pBdr>
          <w:top w:val="nil"/>
          <w:left w:val="nil"/>
          <w:bottom w:val="nil"/>
          <w:right w:val="nil"/>
          <w:between w:val="nil"/>
        </w:pBdr>
        <w:ind w:left="0" w:right="11"/>
        <w:jc w:val="both"/>
        <w:rPr>
          <w:rFonts w:eastAsia="Calibri"/>
          <w:color w:val="000000"/>
          <w:sz w:val="22"/>
          <w:szCs w:val="22"/>
          <w:lang w:val="pt-BR"/>
        </w:rPr>
      </w:pPr>
    </w:p>
    <w:p w14:paraId="69590F93" w14:textId="6DAEC88A" w:rsidR="00007053" w:rsidRPr="00396268" w:rsidRDefault="00007053" w:rsidP="00007053">
      <w:pPr>
        <w:pBdr>
          <w:top w:val="nil"/>
          <w:left w:val="nil"/>
          <w:bottom w:val="nil"/>
          <w:right w:val="nil"/>
          <w:between w:val="nil"/>
        </w:pBdr>
        <w:ind w:left="0" w:right="11"/>
        <w:jc w:val="both"/>
        <w:rPr>
          <w:rFonts w:eastAsia="Calibri"/>
          <w:color w:val="000000"/>
          <w:sz w:val="22"/>
          <w:szCs w:val="22"/>
          <w:lang w:val="pt-BR"/>
        </w:rPr>
      </w:pPr>
      <w:r w:rsidRPr="00396268">
        <w:rPr>
          <w:rFonts w:eastAsia="Calibri"/>
          <w:color w:val="000000"/>
          <w:sz w:val="22"/>
          <w:szCs w:val="22"/>
          <w:lang w:val="pt-BR"/>
        </w:rPr>
        <w:t xml:space="preserve">As versões preliminares do Quadro de Gestão Ambiental e Social (QGAS), do Quadro de Política de Reassentamento (QPR), do PEPI e PCAS serão divulgados nas páginas electrónicas do </w:t>
      </w:r>
      <w:r w:rsidR="00834B44">
        <w:rPr>
          <w:rFonts w:eastAsia="Calibri"/>
          <w:color w:val="000000"/>
          <w:sz w:val="22"/>
          <w:szCs w:val="22"/>
          <w:lang w:val="pt-BR"/>
        </w:rPr>
        <w:t>MEC</w:t>
      </w:r>
      <w:r w:rsidRPr="00396268">
        <w:rPr>
          <w:rFonts w:eastAsia="Calibri"/>
          <w:color w:val="000000"/>
          <w:sz w:val="22"/>
          <w:szCs w:val="22"/>
          <w:lang w:val="pt-BR"/>
        </w:rPr>
        <w:t xml:space="preserve"> MISAU, M</w:t>
      </w:r>
      <w:r w:rsidR="00532E7A">
        <w:rPr>
          <w:rFonts w:eastAsia="Calibri"/>
          <w:color w:val="000000"/>
          <w:sz w:val="22"/>
          <w:szCs w:val="22"/>
          <w:lang w:val="pt-BR"/>
        </w:rPr>
        <w:t>T</w:t>
      </w:r>
      <w:r w:rsidRPr="00396268">
        <w:rPr>
          <w:rFonts w:eastAsia="Calibri"/>
          <w:color w:val="000000"/>
          <w:sz w:val="22"/>
          <w:szCs w:val="22"/>
          <w:lang w:val="pt-BR"/>
        </w:rPr>
        <w:t xml:space="preserve">GCAS e do Banco Mundial. Dada a actual situação da pandemia COVID19 no país e as orientações de limitação de ajuntamentos, enquanto medida para minimizar a sua propagação prevê-se que as consultas sejam realizadas presencial e virtualmente através de reuniões conjuntas e  individuais a partes interessadas, Os comentários e contribuições do processo de consulta, serão integrados nas versões finais dos instrumentos ambientais e sociais, que ficarão publicados nas páginas electrónicas do </w:t>
      </w:r>
      <w:r w:rsidR="00834B44">
        <w:rPr>
          <w:rFonts w:eastAsia="Calibri"/>
          <w:color w:val="000000"/>
          <w:sz w:val="22"/>
          <w:szCs w:val="22"/>
          <w:lang w:val="pt-BR"/>
        </w:rPr>
        <w:t>MEC</w:t>
      </w:r>
      <w:r w:rsidRPr="00396268">
        <w:rPr>
          <w:rFonts w:eastAsia="Calibri"/>
          <w:color w:val="000000"/>
          <w:sz w:val="22"/>
          <w:szCs w:val="22"/>
          <w:lang w:val="pt-BR"/>
        </w:rPr>
        <w:t xml:space="preserve"> MISAU, M</w:t>
      </w:r>
      <w:r w:rsidR="00532E7A">
        <w:rPr>
          <w:rFonts w:eastAsia="Calibri"/>
          <w:color w:val="000000"/>
          <w:sz w:val="22"/>
          <w:szCs w:val="22"/>
          <w:lang w:val="pt-BR"/>
        </w:rPr>
        <w:t>T</w:t>
      </w:r>
      <w:r w:rsidRPr="00396268">
        <w:rPr>
          <w:rFonts w:eastAsia="Calibri"/>
          <w:color w:val="000000"/>
          <w:sz w:val="22"/>
          <w:szCs w:val="22"/>
          <w:lang w:val="pt-BR"/>
        </w:rPr>
        <w:t>GCAS e Banco Mundial.</w:t>
      </w:r>
    </w:p>
    <w:p w14:paraId="18B76E05" w14:textId="77777777" w:rsidR="00007053" w:rsidRPr="00396268" w:rsidRDefault="00007053" w:rsidP="00EF7FBC">
      <w:pPr>
        <w:pBdr>
          <w:top w:val="nil"/>
          <w:left w:val="nil"/>
          <w:bottom w:val="nil"/>
          <w:right w:val="nil"/>
          <w:between w:val="nil"/>
        </w:pBdr>
        <w:ind w:left="0" w:right="11"/>
        <w:jc w:val="both"/>
        <w:rPr>
          <w:rFonts w:eastAsia="Calibri"/>
          <w:color w:val="000000"/>
          <w:sz w:val="22"/>
          <w:szCs w:val="22"/>
          <w:lang w:val="pt-BR"/>
        </w:rPr>
      </w:pPr>
    </w:p>
    <w:p w14:paraId="57598812" w14:textId="600184D0" w:rsidR="00007053" w:rsidRPr="00396268" w:rsidRDefault="00EB50FC" w:rsidP="00EF7FBC">
      <w:pPr>
        <w:pBdr>
          <w:top w:val="nil"/>
          <w:left w:val="nil"/>
          <w:bottom w:val="nil"/>
          <w:right w:val="nil"/>
          <w:between w:val="nil"/>
        </w:pBdr>
        <w:ind w:left="0" w:right="11"/>
        <w:jc w:val="both"/>
        <w:rPr>
          <w:rFonts w:eastAsia="Calibri"/>
          <w:color w:val="000000"/>
          <w:sz w:val="22"/>
          <w:szCs w:val="22"/>
          <w:lang w:val="pt-BR"/>
        </w:rPr>
      </w:pPr>
      <w:r w:rsidRPr="00396268">
        <w:rPr>
          <w:rFonts w:eastAsia="Calibri"/>
          <w:color w:val="000000"/>
          <w:sz w:val="22"/>
          <w:szCs w:val="22"/>
          <w:lang w:val="pt-BR"/>
        </w:rPr>
        <w:t>Durante a fase de identificação e preparação do projecto, foram realizadas diversas consultas a nível nacional envolvendo o Ministério das Finanças (</w:t>
      </w:r>
      <w:bookmarkStart w:id="17" w:name="_GoBack"/>
      <w:r w:rsidR="00834B44">
        <w:rPr>
          <w:rFonts w:eastAsia="Calibri"/>
          <w:color w:val="000000"/>
          <w:sz w:val="22"/>
          <w:szCs w:val="22"/>
          <w:lang w:val="pt-BR"/>
        </w:rPr>
        <w:t>MF</w:t>
      </w:r>
      <w:bookmarkEnd w:id="17"/>
      <w:r w:rsidRPr="00396268">
        <w:rPr>
          <w:rFonts w:eastAsia="Calibri"/>
          <w:color w:val="000000"/>
          <w:sz w:val="22"/>
          <w:szCs w:val="22"/>
          <w:lang w:val="pt-BR"/>
        </w:rPr>
        <w:t xml:space="preserve">), </w:t>
      </w:r>
      <w:r w:rsidR="00834B44">
        <w:rPr>
          <w:rFonts w:eastAsia="Calibri"/>
          <w:color w:val="000000"/>
          <w:sz w:val="22"/>
          <w:szCs w:val="22"/>
          <w:lang w:val="pt-BR"/>
        </w:rPr>
        <w:t>MEC</w:t>
      </w:r>
      <w:r w:rsidRPr="00396268">
        <w:rPr>
          <w:rFonts w:eastAsia="Calibri"/>
          <w:color w:val="000000"/>
          <w:sz w:val="22"/>
          <w:szCs w:val="22"/>
          <w:lang w:val="pt-BR"/>
        </w:rPr>
        <w:t>, MISAU e M</w:t>
      </w:r>
      <w:r w:rsidR="00532E7A">
        <w:rPr>
          <w:rFonts w:eastAsia="Calibri"/>
          <w:color w:val="000000"/>
          <w:sz w:val="22"/>
          <w:szCs w:val="22"/>
          <w:lang w:val="pt-BR"/>
        </w:rPr>
        <w:t>T</w:t>
      </w:r>
      <w:r w:rsidRPr="00396268">
        <w:rPr>
          <w:rFonts w:eastAsia="Calibri"/>
          <w:color w:val="000000"/>
          <w:sz w:val="22"/>
          <w:szCs w:val="22"/>
          <w:lang w:val="pt-BR"/>
        </w:rPr>
        <w:t>GCAS e a nível local e escolar envolvendo outras entidades. agências e</w:t>
      </w:r>
      <w:r w:rsidR="00007053" w:rsidRPr="00396268">
        <w:rPr>
          <w:rFonts w:eastAsia="Calibri"/>
          <w:color w:val="000000"/>
          <w:sz w:val="22"/>
          <w:szCs w:val="22"/>
          <w:lang w:val="pt-BR"/>
        </w:rPr>
        <w:t xml:space="preserve"> principais partes interessadas. As principais actividades de engajamento das partes interessadas bem como os principais topicos discutidos estão sumarizados abaixo. </w:t>
      </w:r>
    </w:p>
    <w:p w14:paraId="20C60FCE" w14:textId="77777777" w:rsidR="00007053" w:rsidRPr="00396268" w:rsidRDefault="00007053" w:rsidP="00EF7FBC">
      <w:pPr>
        <w:pBdr>
          <w:top w:val="nil"/>
          <w:left w:val="nil"/>
          <w:bottom w:val="nil"/>
          <w:right w:val="nil"/>
          <w:between w:val="nil"/>
        </w:pBdr>
        <w:ind w:left="0" w:right="11"/>
        <w:jc w:val="both"/>
        <w:rPr>
          <w:rFonts w:eastAsia="Calibri"/>
          <w:color w:val="000000"/>
          <w:sz w:val="22"/>
          <w:szCs w:val="22"/>
          <w:lang w:val="pt-BR"/>
        </w:rPr>
      </w:pPr>
    </w:p>
    <w:p w14:paraId="2A5F7C98" w14:textId="6A86F5EE" w:rsidR="00D31796" w:rsidRPr="00396268" w:rsidRDefault="00D31796" w:rsidP="00D31796">
      <w:pPr>
        <w:pStyle w:val="Caption"/>
        <w:keepNext/>
        <w:ind w:left="0"/>
        <w:rPr>
          <w:sz w:val="22"/>
          <w:szCs w:val="22"/>
        </w:rPr>
      </w:pPr>
      <w:bookmarkStart w:id="18" w:name="_Toc165537080"/>
      <w:r w:rsidRPr="00396268">
        <w:rPr>
          <w:sz w:val="22"/>
          <w:szCs w:val="22"/>
        </w:rPr>
        <w:t xml:space="preserve">Tabela </w:t>
      </w:r>
      <w:r w:rsidRPr="00396268">
        <w:rPr>
          <w:sz w:val="22"/>
          <w:szCs w:val="22"/>
        </w:rPr>
        <w:fldChar w:fldCharType="begin"/>
      </w:r>
      <w:r w:rsidRPr="00396268">
        <w:rPr>
          <w:sz w:val="22"/>
          <w:szCs w:val="22"/>
        </w:rPr>
        <w:instrText xml:space="preserve"> SEQ Tabela \* ARABIC </w:instrText>
      </w:r>
      <w:r w:rsidRPr="00396268">
        <w:rPr>
          <w:sz w:val="22"/>
          <w:szCs w:val="22"/>
        </w:rPr>
        <w:fldChar w:fldCharType="separate"/>
      </w:r>
      <w:r w:rsidR="00396268">
        <w:rPr>
          <w:noProof/>
          <w:sz w:val="22"/>
          <w:szCs w:val="22"/>
        </w:rPr>
        <w:t>1</w:t>
      </w:r>
      <w:r w:rsidRPr="00396268">
        <w:rPr>
          <w:sz w:val="22"/>
          <w:szCs w:val="22"/>
        </w:rPr>
        <w:fldChar w:fldCharType="end"/>
      </w:r>
      <w:r w:rsidRPr="00396268">
        <w:rPr>
          <w:sz w:val="22"/>
          <w:szCs w:val="22"/>
        </w:rPr>
        <w:t xml:space="preserve">: Resumo das </w:t>
      </w:r>
      <w:proofErr w:type="spellStart"/>
      <w:r w:rsidRPr="00396268">
        <w:rPr>
          <w:sz w:val="22"/>
          <w:szCs w:val="22"/>
        </w:rPr>
        <w:t>actividades</w:t>
      </w:r>
      <w:proofErr w:type="spellEnd"/>
      <w:r w:rsidRPr="00396268">
        <w:rPr>
          <w:sz w:val="22"/>
          <w:szCs w:val="22"/>
        </w:rPr>
        <w:t xml:space="preserve"> de engajamento das partes interessadas</w:t>
      </w:r>
      <w:bookmarkEnd w:id="18"/>
    </w:p>
    <w:tbl>
      <w:tblPr>
        <w:tblStyle w:val="TableGrid"/>
        <w:tblW w:w="0" w:type="auto"/>
        <w:tblLook w:val="04A0" w:firstRow="1" w:lastRow="0" w:firstColumn="1" w:lastColumn="0" w:noHBand="0" w:noVBand="1"/>
      </w:tblPr>
      <w:tblGrid>
        <w:gridCol w:w="2926"/>
        <w:gridCol w:w="6419"/>
      </w:tblGrid>
      <w:tr w:rsidR="00EF7FBC" w:rsidRPr="00396268" w14:paraId="638CD619" w14:textId="77777777" w:rsidTr="003C2058">
        <w:trPr>
          <w:tblHeader/>
        </w:trPr>
        <w:tc>
          <w:tcPr>
            <w:tcW w:w="2926" w:type="dxa"/>
            <w:shd w:val="clear" w:color="auto" w:fill="F2F2F2" w:themeFill="background1" w:themeFillShade="F2"/>
          </w:tcPr>
          <w:p w14:paraId="1C556C08" w14:textId="30D9AA7C" w:rsidR="00EF7FBC" w:rsidRPr="00396268" w:rsidRDefault="00EB50FC" w:rsidP="00EF7FBC">
            <w:pPr>
              <w:pBdr>
                <w:top w:val="nil"/>
                <w:left w:val="nil"/>
                <w:bottom w:val="nil"/>
                <w:right w:val="nil"/>
                <w:between w:val="nil"/>
              </w:pBdr>
              <w:ind w:left="0" w:right="11"/>
              <w:jc w:val="both"/>
              <w:rPr>
                <w:rFonts w:eastAsia="Calibri"/>
                <w:color w:val="000000"/>
                <w:lang w:val="en-US"/>
              </w:rPr>
            </w:pPr>
            <w:proofErr w:type="spellStart"/>
            <w:r w:rsidRPr="00396268">
              <w:rPr>
                <w:rFonts w:eastAsia="Calibri"/>
                <w:bCs/>
                <w:color w:val="000000"/>
                <w:lang w:val="en-US"/>
              </w:rPr>
              <w:t>Partes</w:t>
            </w:r>
            <w:proofErr w:type="spellEnd"/>
            <w:r w:rsidRPr="00396268">
              <w:rPr>
                <w:rFonts w:eastAsia="Calibri"/>
                <w:bCs/>
                <w:color w:val="000000"/>
                <w:lang w:val="en-US"/>
              </w:rPr>
              <w:t xml:space="preserve"> </w:t>
            </w:r>
            <w:proofErr w:type="spellStart"/>
            <w:r w:rsidRPr="00396268">
              <w:rPr>
                <w:rFonts w:eastAsia="Calibri"/>
                <w:bCs/>
                <w:color w:val="000000"/>
                <w:lang w:val="en-US"/>
              </w:rPr>
              <w:t>Interessadas</w:t>
            </w:r>
            <w:proofErr w:type="spellEnd"/>
            <w:r w:rsidRPr="00396268">
              <w:rPr>
                <w:rFonts w:eastAsia="Calibri"/>
                <w:bCs/>
                <w:color w:val="000000"/>
                <w:lang w:val="en-US"/>
              </w:rPr>
              <w:t xml:space="preserve"> </w:t>
            </w:r>
          </w:p>
        </w:tc>
        <w:tc>
          <w:tcPr>
            <w:tcW w:w="6419" w:type="dxa"/>
            <w:shd w:val="clear" w:color="auto" w:fill="F2F2F2" w:themeFill="background1" w:themeFillShade="F2"/>
          </w:tcPr>
          <w:p w14:paraId="25479165" w14:textId="75075397" w:rsidR="00EF7FBC" w:rsidRPr="00396268" w:rsidRDefault="00EB50FC" w:rsidP="00EF7FBC">
            <w:pPr>
              <w:pBdr>
                <w:top w:val="nil"/>
                <w:left w:val="nil"/>
                <w:bottom w:val="nil"/>
                <w:right w:val="nil"/>
                <w:between w:val="nil"/>
              </w:pBdr>
              <w:ind w:left="0" w:right="11"/>
              <w:jc w:val="both"/>
              <w:rPr>
                <w:rFonts w:eastAsia="Calibri"/>
                <w:bCs/>
                <w:color w:val="000000"/>
                <w:lang w:val="pt-BR"/>
              </w:rPr>
            </w:pPr>
            <w:r w:rsidRPr="00396268">
              <w:rPr>
                <w:rFonts w:eastAsia="Calibri"/>
                <w:bCs/>
                <w:color w:val="000000"/>
                <w:lang w:val="pt-BR"/>
              </w:rPr>
              <w:t>Principais tópicos discutidos</w:t>
            </w:r>
          </w:p>
          <w:p w14:paraId="141E2562" w14:textId="77777777" w:rsidR="00EB50FC" w:rsidRPr="00396268" w:rsidRDefault="00EB50FC" w:rsidP="00EF7FBC">
            <w:pPr>
              <w:pBdr>
                <w:top w:val="nil"/>
                <w:left w:val="nil"/>
                <w:bottom w:val="nil"/>
                <w:right w:val="nil"/>
                <w:between w:val="nil"/>
              </w:pBdr>
              <w:ind w:left="0" w:right="11"/>
              <w:jc w:val="both"/>
              <w:rPr>
                <w:rFonts w:eastAsia="Calibri"/>
                <w:bCs/>
                <w:color w:val="000000"/>
                <w:lang w:val="pt-BR"/>
              </w:rPr>
            </w:pPr>
          </w:p>
        </w:tc>
      </w:tr>
      <w:tr w:rsidR="00EF7FBC" w:rsidRPr="00396268" w14:paraId="429809CF" w14:textId="77777777" w:rsidTr="00EB50FC">
        <w:tc>
          <w:tcPr>
            <w:tcW w:w="2926" w:type="dxa"/>
          </w:tcPr>
          <w:p w14:paraId="3852FFA0" w14:textId="5868FD40" w:rsidR="00EF7FBC" w:rsidRPr="00396268" w:rsidRDefault="00834B44" w:rsidP="00EB50FC">
            <w:pPr>
              <w:pBdr>
                <w:top w:val="nil"/>
                <w:left w:val="nil"/>
                <w:bottom w:val="nil"/>
                <w:right w:val="nil"/>
                <w:between w:val="nil"/>
              </w:pBdr>
              <w:ind w:left="0" w:right="11"/>
              <w:jc w:val="both"/>
              <w:rPr>
                <w:rFonts w:eastAsia="Calibri"/>
                <w:color w:val="000000"/>
                <w:lang w:val="en-US"/>
              </w:rPr>
            </w:pPr>
            <w:r>
              <w:rPr>
                <w:rFonts w:eastAsia="Calibri"/>
                <w:color w:val="000000"/>
                <w:lang w:val="en-GB"/>
              </w:rPr>
              <w:t>MEC</w:t>
            </w:r>
          </w:p>
        </w:tc>
        <w:tc>
          <w:tcPr>
            <w:tcW w:w="6419" w:type="dxa"/>
          </w:tcPr>
          <w:p w14:paraId="242E7773" w14:textId="54C4FDDC" w:rsidR="00EB50FC" w:rsidRPr="00396268" w:rsidRDefault="00EB50FC" w:rsidP="00EB50FC">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Desafios enfrentados pelo sector</w:t>
            </w:r>
            <w:r w:rsidR="003C2058" w:rsidRPr="00396268">
              <w:rPr>
                <w:rFonts w:eastAsia="Calibri"/>
                <w:color w:val="000000"/>
                <w:lang w:val="pt-BR"/>
              </w:rPr>
              <w:t>.</w:t>
            </w:r>
            <w:r w:rsidRPr="00396268">
              <w:rPr>
                <w:rFonts w:eastAsia="Calibri"/>
                <w:color w:val="000000"/>
                <w:lang w:val="pt-BR"/>
              </w:rPr>
              <w:t xml:space="preserve"> </w:t>
            </w:r>
          </w:p>
          <w:p w14:paraId="17F45864" w14:textId="744D4E62" w:rsidR="003C2058" w:rsidRPr="00396268" w:rsidRDefault="003C2058" w:rsidP="00EB50FC">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Abordagem integrada entre os sectores da educação, saúde e acção social.</w:t>
            </w:r>
          </w:p>
          <w:p w14:paraId="25A92E73" w14:textId="4B72EBB3" w:rsidR="00EB50FC" w:rsidRPr="00396268" w:rsidRDefault="00EB50FC" w:rsidP="00EB50FC">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Aspectos para melhoria da aprendizagem dos alunos e o desempenho dos professores nas séries primárias.</w:t>
            </w:r>
          </w:p>
          <w:p w14:paraId="6667CA0A" w14:textId="222BE775" w:rsidR="00EB50FC" w:rsidRPr="00396268" w:rsidRDefault="00EB50FC" w:rsidP="00EB50FC">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Metas/objectivos que o Ministério da Educação pretende alcançar.</w:t>
            </w:r>
          </w:p>
          <w:p w14:paraId="36BEE0C9" w14:textId="0B23C3A4" w:rsidR="00EB50FC" w:rsidRPr="00396268" w:rsidRDefault="00EB50FC" w:rsidP="00EB50FC">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Estratégias para atingir os objetivos.</w:t>
            </w:r>
          </w:p>
          <w:p w14:paraId="53C26239" w14:textId="236B2E0B" w:rsidR="00EB50FC" w:rsidRPr="00396268" w:rsidRDefault="00EB50FC" w:rsidP="00EB50FC">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Indicadores que o Ministério da Educação pretende utilizar para medir o cumprimento dos objectivos (quadro de resultados).</w:t>
            </w:r>
          </w:p>
          <w:p w14:paraId="633F116D" w14:textId="56E13600" w:rsidR="00EB50FC" w:rsidRPr="00396268" w:rsidRDefault="00EB50FC" w:rsidP="00EB50FC">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Mecanismo de monitoramento do projeto.</w:t>
            </w:r>
          </w:p>
          <w:p w14:paraId="058C71F2" w14:textId="202EDD35" w:rsidR="00EB50FC" w:rsidRPr="00396268" w:rsidRDefault="00EB50FC" w:rsidP="00EB50FC">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Arranjo de implementação do projeto.</w:t>
            </w:r>
          </w:p>
          <w:p w14:paraId="38FFA635" w14:textId="612A7A30" w:rsidR="00EB50FC" w:rsidRPr="00396268" w:rsidRDefault="00EB50FC"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Capacitação de especialistas em educação.</w:t>
            </w:r>
          </w:p>
        </w:tc>
      </w:tr>
      <w:tr w:rsidR="00EF7FBC" w:rsidRPr="00396268" w14:paraId="1B9E6255" w14:textId="77777777" w:rsidTr="00EB50FC">
        <w:tc>
          <w:tcPr>
            <w:tcW w:w="2926" w:type="dxa"/>
          </w:tcPr>
          <w:p w14:paraId="5DBD19C6" w14:textId="05A26BA4" w:rsidR="00EF7FBC" w:rsidRPr="00396268" w:rsidRDefault="003C2058" w:rsidP="00EF7FBC">
            <w:pPr>
              <w:pBdr>
                <w:top w:val="nil"/>
                <w:left w:val="nil"/>
                <w:bottom w:val="nil"/>
                <w:right w:val="nil"/>
                <w:between w:val="nil"/>
              </w:pBdr>
              <w:ind w:left="0" w:right="11"/>
              <w:jc w:val="both"/>
              <w:rPr>
                <w:rFonts w:eastAsia="Calibri"/>
                <w:color w:val="000000"/>
                <w:lang w:val="en-GB"/>
              </w:rPr>
            </w:pPr>
            <w:r w:rsidRPr="00396268">
              <w:rPr>
                <w:rFonts w:eastAsia="Calibri"/>
                <w:color w:val="000000"/>
                <w:lang w:val="en-GB"/>
              </w:rPr>
              <w:t>MISAU</w:t>
            </w:r>
          </w:p>
          <w:p w14:paraId="3A929706" w14:textId="77777777" w:rsidR="00EF7FBC" w:rsidRPr="00396268" w:rsidRDefault="00EF7FBC" w:rsidP="00EF7FBC">
            <w:pPr>
              <w:pBdr>
                <w:top w:val="nil"/>
                <w:left w:val="nil"/>
                <w:bottom w:val="nil"/>
                <w:right w:val="nil"/>
                <w:between w:val="nil"/>
              </w:pBdr>
              <w:ind w:left="0" w:right="11"/>
              <w:jc w:val="both"/>
              <w:rPr>
                <w:rFonts w:eastAsia="Calibri"/>
                <w:color w:val="000000"/>
                <w:lang w:val="en-US"/>
              </w:rPr>
            </w:pPr>
          </w:p>
          <w:p w14:paraId="24B88FB5" w14:textId="77777777" w:rsidR="00EF7FBC" w:rsidRPr="00396268" w:rsidRDefault="00EF7FBC" w:rsidP="00EF7FBC">
            <w:pPr>
              <w:pBdr>
                <w:top w:val="nil"/>
                <w:left w:val="nil"/>
                <w:bottom w:val="nil"/>
                <w:right w:val="nil"/>
                <w:between w:val="nil"/>
              </w:pBdr>
              <w:ind w:left="0" w:right="11"/>
              <w:jc w:val="both"/>
              <w:rPr>
                <w:rFonts w:eastAsia="Calibri"/>
                <w:color w:val="000000"/>
                <w:lang w:val="en-US"/>
              </w:rPr>
            </w:pPr>
          </w:p>
        </w:tc>
        <w:tc>
          <w:tcPr>
            <w:tcW w:w="6419" w:type="dxa"/>
          </w:tcPr>
          <w:p w14:paraId="2B9A4C50"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en-US"/>
              </w:rPr>
            </w:pPr>
            <w:proofErr w:type="spellStart"/>
            <w:r w:rsidRPr="00396268">
              <w:rPr>
                <w:rFonts w:eastAsia="Calibri"/>
                <w:color w:val="000000"/>
                <w:lang w:val="en-US"/>
              </w:rPr>
              <w:t>Desafios</w:t>
            </w:r>
            <w:proofErr w:type="spellEnd"/>
            <w:r w:rsidRPr="00396268">
              <w:rPr>
                <w:rFonts w:eastAsia="Calibri"/>
                <w:color w:val="000000"/>
                <w:lang w:val="en-US"/>
              </w:rPr>
              <w:t xml:space="preserve"> </w:t>
            </w:r>
            <w:proofErr w:type="spellStart"/>
            <w:r w:rsidRPr="00396268">
              <w:rPr>
                <w:rFonts w:eastAsia="Calibri"/>
                <w:color w:val="000000"/>
                <w:lang w:val="en-US"/>
              </w:rPr>
              <w:t>enfrentados</w:t>
            </w:r>
            <w:proofErr w:type="spellEnd"/>
            <w:r w:rsidRPr="00396268">
              <w:rPr>
                <w:rFonts w:eastAsia="Calibri"/>
                <w:color w:val="000000"/>
                <w:lang w:val="en-US"/>
              </w:rPr>
              <w:t xml:space="preserve"> </w:t>
            </w:r>
            <w:proofErr w:type="spellStart"/>
            <w:r w:rsidRPr="00396268">
              <w:rPr>
                <w:rFonts w:eastAsia="Calibri"/>
                <w:color w:val="000000"/>
                <w:lang w:val="en-US"/>
              </w:rPr>
              <w:t>pelo</w:t>
            </w:r>
            <w:proofErr w:type="spellEnd"/>
            <w:r w:rsidRPr="00396268">
              <w:rPr>
                <w:rFonts w:eastAsia="Calibri"/>
                <w:color w:val="000000"/>
                <w:lang w:val="en-US"/>
              </w:rPr>
              <w:t xml:space="preserve"> sector. </w:t>
            </w:r>
          </w:p>
          <w:p w14:paraId="596E50F5"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Abordagem integrada entre os sectores da educação, saúde e acção social.</w:t>
            </w:r>
          </w:p>
          <w:p w14:paraId="7824B42C"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lastRenderedPageBreak/>
              <w:t>Aspectos para melhoria da aprendizagem dos alunos e o desempenho dos professores nas séries primárias.</w:t>
            </w:r>
          </w:p>
          <w:p w14:paraId="3320EEC7"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Metas/objectivos que o Ministério da Educação pretende alcançar.</w:t>
            </w:r>
          </w:p>
          <w:p w14:paraId="11750643"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Estratégias para atingir os objetivos.</w:t>
            </w:r>
          </w:p>
          <w:p w14:paraId="517DF422"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Indicadores que o Ministério da Educação pretende utilizar para medir o cumprimento dos objectivos (quadro de resultados).</w:t>
            </w:r>
          </w:p>
          <w:p w14:paraId="680B943E"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Mecanismo de monitoramento do projeto.</w:t>
            </w:r>
          </w:p>
          <w:p w14:paraId="1F42EAD6"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Arranjo de implementação do projeto.</w:t>
            </w:r>
          </w:p>
          <w:p w14:paraId="69E1EF18" w14:textId="6537E530" w:rsidR="00EF7FBC"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Capacitação de especialistas em educação.</w:t>
            </w:r>
          </w:p>
        </w:tc>
      </w:tr>
      <w:tr w:rsidR="003C2058" w:rsidRPr="00396268" w14:paraId="55E0C1CF" w14:textId="77777777" w:rsidTr="00EB50FC">
        <w:tc>
          <w:tcPr>
            <w:tcW w:w="2926" w:type="dxa"/>
          </w:tcPr>
          <w:p w14:paraId="52BA6467" w14:textId="20511D65" w:rsidR="003C2058" w:rsidRPr="00396268" w:rsidRDefault="003C2058" w:rsidP="00EF7FBC">
            <w:pPr>
              <w:pBdr>
                <w:top w:val="nil"/>
                <w:left w:val="nil"/>
                <w:bottom w:val="nil"/>
                <w:right w:val="nil"/>
                <w:between w:val="nil"/>
              </w:pBdr>
              <w:ind w:left="0" w:right="11"/>
              <w:jc w:val="both"/>
              <w:rPr>
                <w:rFonts w:eastAsia="Calibri"/>
                <w:color w:val="000000"/>
                <w:lang w:val="en-GB"/>
              </w:rPr>
            </w:pPr>
            <w:r w:rsidRPr="00396268">
              <w:rPr>
                <w:rFonts w:eastAsia="Calibri"/>
                <w:color w:val="000000"/>
                <w:lang w:val="en-GB"/>
              </w:rPr>
              <w:lastRenderedPageBreak/>
              <w:t>M</w:t>
            </w:r>
            <w:r w:rsidR="00532E7A">
              <w:rPr>
                <w:rFonts w:eastAsia="Calibri"/>
                <w:color w:val="000000"/>
                <w:lang w:val="en-GB"/>
              </w:rPr>
              <w:t>T</w:t>
            </w:r>
            <w:r w:rsidRPr="00396268">
              <w:rPr>
                <w:rFonts w:eastAsia="Calibri"/>
                <w:color w:val="000000"/>
                <w:lang w:val="en-GB"/>
              </w:rPr>
              <w:t>GCAS</w:t>
            </w:r>
          </w:p>
        </w:tc>
        <w:tc>
          <w:tcPr>
            <w:tcW w:w="6419" w:type="dxa"/>
          </w:tcPr>
          <w:p w14:paraId="76ABEE91"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en-US"/>
              </w:rPr>
            </w:pPr>
            <w:proofErr w:type="spellStart"/>
            <w:r w:rsidRPr="00396268">
              <w:rPr>
                <w:rFonts w:eastAsia="Calibri"/>
                <w:color w:val="000000"/>
                <w:lang w:val="en-US"/>
              </w:rPr>
              <w:t>Desafios</w:t>
            </w:r>
            <w:proofErr w:type="spellEnd"/>
            <w:r w:rsidRPr="00396268">
              <w:rPr>
                <w:rFonts w:eastAsia="Calibri"/>
                <w:color w:val="000000"/>
                <w:lang w:val="en-US"/>
              </w:rPr>
              <w:t xml:space="preserve"> </w:t>
            </w:r>
            <w:proofErr w:type="spellStart"/>
            <w:r w:rsidRPr="00396268">
              <w:rPr>
                <w:rFonts w:eastAsia="Calibri"/>
                <w:color w:val="000000"/>
                <w:lang w:val="en-US"/>
              </w:rPr>
              <w:t>enfrentados</w:t>
            </w:r>
            <w:proofErr w:type="spellEnd"/>
            <w:r w:rsidRPr="00396268">
              <w:rPr>
                <w:rFonts w:eastAsia="Calibri"/>
                <w:color w:val="000000"/>
                <w:lang w:val="en-US"/>
              </w:rPr>
              <w:t xml:space="preserve"> </w:t>
            </w:r>
            <w:proofErr w:type="spellStart"/>
            <w:r w:rsidRPr="00396268">
              <w:rPr>
                <w:rFonts w:eastAsia="Calibri"/>
                <w:color w:val="000000"/>
                <w:lang w:val="en-US"/>
              </w:rPr>
              <w:t>pelo</w:t>
            </w:r>
            <w:proofErr w:type="spellEnd"/>
            <w:r w:rsidRPr="00396268">
              <w:rPr>
                <w:rFonts w:eastAsia="Calibri"/>
                <w:color w:val="000000"/>
                <w:lang w:val="en-US"/>
              </w:rPr>
              <w:t xml:space="preserve"> sector. </w:t>
            </w:r>
          </w:p>
          <w:p w14:paraId="3CEC35AD"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Abordagem integrada entre os sectores da educação, saúde e acção social.</w:t>
            </w:r>
          </w:p>
          <w:p w14:paraId="4CD3F135" w14:textId="44540C74"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Aspectos para melhoria da aprendizagem dos alunos</w:t>
            </w:r>
            <w:r w:rsidR="007A48DF" w:rsidRPr="00396268">
              <w:rPr>
                <w:rFonts w:eastAsia="Calibri"/>
                <w:color w:val="000000"/>
                <w:lang w:val="pt-BR"/>
              </w:rPr>
              <w:t xml:space="preserve"> na edcuação pré-escolar </w:t>
            </w:r>
          </w:p>
          <w:p w14:paraId="79D96367" w14:textId="214274E2"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Metas/objectivos que o Ministério pretende alcançar.</w:t>
            </w:r>
          </w:p>
          <w:p w14:paraId="23C76EDD"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Estratégias para atingir os objetivos.</w:t>
            </w:r>
          </w:p>
          <w:p w14:paraId="34F4E549" w14:textId="0D8ACB29"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Indicadores que o Ministério pretende utilizar para medir o cumprimento dos objectivos (quadro de resultados).</w:t>
            </w:r>
          </w:p>
          <w:p w14:paraId="320CE28F"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Mecanismo de monitoramento do projeto.</w:t>
            </w:r>
          </w:p>
          <w:p w14:paraId="335C54E7"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Arranjo de implementação do projeto.</w:t>
            </w:r>
          </w:p>
          <w:p w14:paraId="53AAADF7" w14:textId="6F954596" w:rsidR="003C2058" w:rsidRPr="00396268" w:rsidRDefault="007A48DF"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Necessidade de c</w:t>
            </w:r>
            <w:r w:rsidR="003C2058" w:rsidRPr="00396268">
              <w:rPr>
                <w:rFonts w:eastAsia="Calibri"/>
                <w:color w:val="000000"/>
                <w:lang w:val="pt-BR"/>
              </w:rPr>
              <w:t>apacitação</w:t>
            </w:r>
          </w:p>
        </w:tc>
      </w:tr>
      <w:tr w:rsidR="00EF7FBC" w:rsidRPr="00396268" w14:paraId="3ED8DDE8" w14:textId="77777777" w:rsidTr="00EB50FC">
        <w:tc>
          <w:tcPr>
            <w:tcW w:w="2926" w:type="dxa"/>
          </w:tcPr>
          <w:p w14:paraId="262F1EF6" w14:textId="03539E5B" w:rsidR="00EF7FBC" w:rsidRPr="00396268" w:rsidRDefault="003C2058" w:rsidP="00EF7FBC">
            <w:pPr>
              <w:pBdr>
                <w:top w:val="nil"/>
                <w:left w:val="nil"/>
                <w:bottom w:val="nil"/>
                <w:right w:val="nil"/>
                <w:between w:val="nil"/>
              </w:pBdr>
              <w:ind w:left="0" w:right="11"/>
              <w:jc w:val="both"/>
              <w:rPr>
                <w:rFonts w:eastAsia="Calibri"/>
                <w:color w:val="000000"/>
                <w:lang w:val="en-GB"/>
              </w:rPr>
            </w:pPr>
            <w:proofErr w:type="spellStart"/>
            <w:r w:rsidRPr="00396268">
              <w:rPr>
                <w:rFonts w:eastAsia="Calibri"/>
                <w:color w:val="000000"/>
                <w:lang w:val="en-GB"/>
              </w:rPr>
              <w:t>Ministério</w:t>
            </w:r>
            <w:proofErr w:type="spellEnd"/>
            <w:r w:rsidRPr="00396268">
              <w:rPr>
                <w:rFonts w:eastAsia="Calibri"/>
                <w:color w:val="000000"/>
                <w:lang w:val="en-GB"/>
              </w:rPr>
              <w:t xml:space="preserve"> das </w:t>
            </w:r>
            <w:proofErr w:type="spellStart"/>
            <w:r w:rsidRPr="00396268">
              <w:rPr>
                <w:rFonts w:eastAsia="Calibri"/>
                <w:color w:val="000000"/>
                <w:lang w:val="en-GB"/>
              </w:rPr>
              <w:t>Finanças</w:t>
            </w:r>
            <w:proofErr w:type="spellEnd"/>
            <w:r w:rsidRPr="00396268">
              <w:rPr>
                <w:rFonts w:eastAsia="Calibri"/>
                <w:color w:val="000000"/>
                <w:lang w:val="en-GB"/>
              </w:rPr>
              <w:t xml:space="preserve"> </w:t>
            </w:r>
            <w:r w:rsidR="00007053" w:rsidRPr="00396268">
              <w:rPr>
                <w:rFonts w:eastAsia="Calibri"/>
                <w:color w:val="000000"/>
                <w:lang w:val="en-GB"/>
              </w:rPr>
              <w:t>(</w:t>
            </w:r>
            <w:r w:rsidR="00834B44">
              <w:rPr>
                <w:rFonts w:eastAsia="Calibri"/>
                <w:color w:val="000000"/>
                <w:lang w:val="en-GB"/>
              </w:rPr>
              <w:t>MF</w:t>
            </w:r>
            <w:r w:rsidR="00007053" w:rsidRPr="00396268">
              <w:rPr>
                <w:rFonts w:eastAsia="Calibri"/>
                <w:color w:val="000000"/>
                <w:lang w:val="en-GB"/>
              </w:rPr>
              <w:t>)</w:t>
            </w:r>
          </w:p>
          <w:p w14:paraId="78C3932A" w14:textId="77777777" w:rsidR="00EF7FBC" w:rsidRPr="00396268" w:rsidRDefault="00EF7FBC" w:rsidP="00EF7FBC">
            <w:pPr>
              <w:pBdr>
                <w:top w:val="nil"/>
                <w:left w:val="nil"/>
                <w:bottom w:val="nil"/>
                <w:right w:val="nil"/>
                <w:between w:val="nil"/>
              </w:pBdr>
              <w:ind w:left="0" w:right="11"/>
              <w:jc w:val="both"/>
              <w:rPr>
                <w:rFonts w:eastAsia="Calibri"/>
                <w:i/>
                <w:color w:val="000000"/>
                <w:lang w:val="en-GB"/>
              </w:rPr>
            </w:pPr>
          </w:p>
        </w:tc>
        <w:tc>
          <w:tcPr>
            <w:tcW w:w="6419" w:type="dxa"/>
          </w:tcPr>
          <w:p w14:paraId="01B639EE" w14:textId="77777777"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Alinhamento do projeto com a estratégia nacional.</w:t>
            </w:r>
          </w:p>
          <w:p w14:paraId="46D91688" w14:textId="20C4B2C8"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Considerações de sustentabilidade na concepção do projeto.</w:t>
            </w:r>
          </w:p>
          <w:p w14:paraId="11424CA8" w14:textId="13DF2F62"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Contribuição do projecto para o desenvolvimento económico do país, redução da pobreza e prosperidade partilhada.</w:t>
            </w:r>
          </w:p>
          <w:p w14:paraId="2D375587" w14:textId="7547B313" w:rsidR="00EF7FBC"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Contribuição do projeto para o reforço do capital humano.</w:t>
            </w:r>
          </w:p>
        </w:tc>
      </w:tr>
      <w:tr w:rsidR="00EF7FBC" w:rsidRPr="00396268" w14:paraId="7C486814" w14:textId="77777777" w:rsidTr="00EB50FC">
        <w:tc>
          <w:tcPr>
            <w:tcW w:w="2926" w:type="dxa"/>
          </w:tcPr>
          <w:p w14:paraId="68005462" w14:textId="456E5AD9" w:rsidR="00EF7FBC" w:rsidRPr="00396268" w:rsidRDefault="003C2058" w:rsidP="00EF7FBC">
            <w:pPr>
              <w:pBdr>
                <w:top w:val="nil"/>
                <w:left w:val="nil"/>
                <w:bottom w:val="nil"/>
                <w:right w:val="nil"/>
                <w:between w:val="nil"/>
              </w:pBdr>
              <w:ind w:left="0" w:right="11"/>
              <w:jc w:val="both"/>
              <w:rPr>
                <w:rFonts w:eastAsia="Calibri"/>
                <w:color w:val="000000"/>
                <w:lang w:val="pt-BR"/>
              </w:rPr>
            </w:pPr>
            <w:r w:rsidRPr="00396268">
              <w:rPr>
                <w:rFonts w:eastAsia="Calibri"/>
                <w:color w:val="000000"/>
                <w:lang w:val="pt-BR"/>
              </w:rPr>
              <w:t>Representantes das escolas,</w:t>
            </w:r>
            <w:r w:rsidR="007A48DF" w:rsidRPr="00396268">
              <w:rPr>
                <w:rFonts w:eastAsia="Calibri"/>
                <w:color w:val="000000"/>
                <w:lang w:val="pt-BR"/>
              </w:rPr>
              <w:t xml:space="preserve"> serviços de saúde e acção social,</w:t>
            </w:r>
            <w:r w:rsidRPr="00396268">
              <w:rPr>
                <w:rFonts w:eastAsia="Calibri"/>
                <w:color w:val="000000"/>
                <w:lang w:val="pt-BR"/>
              </w:rPr>
              <w:t xml:space="preserve"> governos</w:t>
            </w:r>
            <w:r w:rsidR="007A48DF" w:rsidRPr="00396268">
              <w:rPr>
                <w:rFonts w:eastAsia="Calibri"/>
                <w:color w:val="000000"/>
                <w:lang w:val="pt-BR"/>
              </w:rPr>
              <w:t xml:space="preserve"> provnciais e distritais </w:t>
            </w:r>
            <w:r w:rsidRPr="00396268">
              <w:rPr>
                <w:rFonts w:eastAsia="Calibri"/>
                <w:color w:val="000000"/>
                <w:lang w:val="pt-BR"/>
              </w:rPr>
              <w:t xml:space="preserve"> </w:t>
            </w:r>
          </w:p>
          <w:p w14:paraId="6FB22D22" w14:textId="77777777" w:rsidR="00EF7FBC" w:rsidRPr="00396268" w:rsidRDefault="00EF7FBC" w:rsidP="00EF7FBC">
            <w:pPr>
              <w:pBdr>
                <w:top w:val="nil"/>
                <w:left w:val="nil"/>
                <w:bottom w:val="nil"/>
                <w:right w:val="nil"/>
                <w:between w:val="nil"/>
              </w:pBdr>
              <w:ind w:left="0" w:right="11"/>
              <w:jc w:val="both"/>
              <w:rPr>
                <w:rFonts w:eastAsia="Calibri"/>
                <w:color w:val="000000"/>
                <w:lang w:val="pt-BR"/>
              </w:rPr>
            </w:pPr>
          </w:p>
        </w:tc>
        <w:tc>
          <w:tcPr>
            <w:tcW w:w="6419" w:type="dxa"/>
          </w:tcPr>
          <w:p w14:paraId="5818BE20" w14:textId="77777777" w:rsidR="007A48DF"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Desafios enfrentados pel</w:t>
            </w:r>
            <w:r w:rsidR="007A48DF" w:rsidRPr="00396268">
              <w:rPr>
                <w:rFonts w:eastAsia="Calibri"/>
                <w:color w:val="000000"/>
                <w:lang w:val="pt-BR"/>
              </w:rPr>
              <w:t>os sectores de educação, saúde e acção social</w:t>
            </w:r>
          </w:p>
          <w:p w14:paraId="641F29E7" w14:textId="685B8C7C" w:rsidR="003C2058" w:rsidRPr="00396268" w:rsidRDefault="007A48DF"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 xml:space="preserve">Qualidade de serviços </w:t>
            </w:r>
          </w:p>
          <w:p w14:paraId="1A976F31" w14:textId="1F01A066" w:rsidR="003C2058" w:rsidRPr="00396268" w:rsidRDefault="003C2058" w:rsidP="003C2058">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Desafios enfrentados</w:t>
            </w:r>
          </w:p>
          <w:p w14:paraId="3E917056" w14:textId="1C96F491" w:rsidR="003C2058" w:rsidRPr="00396268" w:rsidRDefault="007A48DF" w:rsidP="003C2058">
            <w:pPr>
              <w:numPr>
                <w:ilvl w:val="0"/>
                <w:numId w:val="21"/>
              </w:numPr>
              <w:pBdr>
                <w:top w:val="nil"/>
                <w:left w:val="nil"/>
                <w:bottom w:val="nil"/>
                <w:right w:val="nil"/>
                <w:between w:val="nil"/>
              </w:pBdr>
              <w:ind w:right="11"/>
              <w:jc w:val="both"/>
              <w:rPr>
                <w:rFonts w:eastAsia="Calibri"/>
                <w:color w:val="000000"/>
                <w:lang w:val="en-US"/>
              </w:rPr>
            </w:pPr>
            <w:proofErr w:type="spellStart"/>
            <w:r w:rsidRPr="00396268">
              <w:rPr>
                <w:rFonts w:eastAsia="Calibri"/>
                <w:color w:val="000000"/>
                <w:lang w:val="en-US"/>
              </w:rPr>
              <w:t>Integração</w:t>
            </w:r>
            <w:proofErr w:type="spellEnd"/>
            <w:r w:rsidRPr="00396268">
              <w:rPr>
                <w:rFonts w:eastAsia="Calibri"/>
                <w:color w:val="000000"/>
                <w:lang w:val="en-US"/>
              </w:rPr>
              <w:t xml:space="preserve"> dos </w:t>
            </w:r>
            <w:proofErr w:type="spellStart"/>
            <w:r w:rsidRPr="00396268">
              <w:rPr>
                <w:rFonts w:eastAsia="Calibri"/>
                <w:color w:val="000000"/>
                <w:lang w:val="en-US"/>
              </w:rPr>
              <w:t>sectores</w:t>
            </w:r>
            <w:proofErr w:type="spellEnd"/>
            <w:r w:rsidRPr="00396268">
              <w:rPr>
                <w:rFonts w:eastAsia="Calibri"/>
                <w:color w:val="000000"/>
                <w:lang w:val="en-US"/>
              </w:rPr>
              <w:t xml:space="preserve">  </w:t>
            </w:r>
          </w:p>
          <w:p w14:paraId="57308AC4" w14:textId="22E1A384" w:rsidR="00EF7FBC" w:rsidRPr="00396268" w:rsidRDefault="007A48DF" w:rsidP="007A48DF">
            <w:pPr>
              <w:numPr>
                <w:ilvl w:val="0"/>
                <w:numId w:val="21"/>
              </w:numPr>
              <w:pBdr>
                <w:top w:val="nil"/>
                <w:left w:val="nil"/>
                <w:bottom w:val="nil"/>
                <w:right w:val="nil"/>
                <w:between w:val="nil"/>
              </w:pBdr>
              <w:ind w:right="11"/>
              <w:jc w:val="both"/>
              <w:rPr>
                <w:rFonts w:eastAsia="Calibri"/>
                <w:color w:val="000000"/>
                <w:lang w:val="pt-BR"/>
              </w:rPr>
            </w:pPr>
            <w:r w:rsidRPr="00396268">
              <w:rPr>
                <w:rFonts w:eastAsia="Calibri"/>
                <w:color w:val="000000"/>
                <w:lang w:val="pt-BR"/>
              </w:rPr>
              <w:t xml:space="preserve">Mecanismos de implementação </w:t>
            </w:r>
            <w:r w:rsidR="003C2058" w:rsidRPr="00396268">
              <w:rPr>
                <w:rFonts w:eastAsia="Calibri"/>
                <w:color w:val="000000"/>
                <w:lang w:val="pt-BR"/>
              </w:rPr>
              <w:t xml:space="preserve"> </w:t>
            </w:r>
          </w:p>
        </w:tc>
      </w:tr>
    </w:tbl>
    <w:p w14:paraId="6D32A183" w14:textId="77777777" w:rsidR="00EF7FBC" w:rsidRPr="00396268" w:rsidRDefault="00EF7FBC" w:rsidP="00EF7FBC">
      <w:pPr>
        <w:pBdr>
          <w:top w:val="nil"/>
          <w:left w:val="nil"/>
          <w:bottom w:val="nil"/>
          <w:right w:val="nil"/>
          <w:between w:val="nil"/>
        </w:pBdr>
        <w:ind w:left="0" w:right="11"/>
        <w:jc w:val="both"/>
        <w:rPr>
          <w:rFonts w:eastAsia="Calibri"/>
          <w:color w:val="000000"/>
          <w:sz w:val="22"/>
          <w:szCs w:val="22"/>
          <w:lang w:val="en-US"/>
        </w:rPr>
      </w:pPr>
    </w:p>
    <w:p w14:paraId="382CF17B" w14:textId="77777777" w:rsidR="00346DE7" w:rsidRPr="00396268" w:rsidRDefault="00346DE7" w:rsidP="00826435">
      <w:pPr>
        <w:pBdr>
          <w:top w:val="nil"/>
          <w:left w:val="nil"/>
          <w:bottom w:val="nil"/>
          <w:right w:val="nil"/>
          <w:between w:val="nil"/>
        </w:pBdr>
        <w:ind w:left="0" w:right="11"/>
        <w:jc w:val="both"/>
        <w:rPr>
          <w:rFonts w:eastAsia="Calibri"/>
          <w:color w:val="000000"/>
          <w:sz w:val="22"/>
          <w:szCs w:val="22"/>
          <w:lang w:val="en-US"/>
        </w:rPr>
      </w:pPr>
    </w:p>
    <w:p w14:paraId="16D44393" w14:textId="77777777" w:rsidR="00CF6544" w:rsidRPr="00396268" w:rsidRDefault="00CF6544">
      <w:pPr>
        <w:rPr>
          <w:rFonts w:eastAsia="Calibri"/>
          <w:sz w:val="22"/>
          <w:szCs w:val="22"/>
        </w:rPr>
      </w:pPr>
      <w:r w:rsidRPr="00396268">
        <w:rPr>
          <w:rFonts w:eastAsia="Calibri"/>
          <w:sz w:val="22"/>
          <w:szCs w:val="22"/>
        </w:rPr>
        <w:br w:type="page"/>
      </w:r>
    </w:p>
    <w:p w14:paraId="7E3CCF7B" w14:textId="7BD433CD" w:rsidR="00EF7FBC" w:rsidRPr="00396268" w:rsidRDefault="00EF7FBC" w:rsidP="00EF7FBC">
      <w:pPr>
        <w:pStyle w:val="Heading1"/>
        <w:numPr>
          <w:ilvl w:val="0"/>
          <w:numId w:val="6"/>
        </w:numPr>
        <w:ind w:right="11"/>
        <w:jc w:val="both"/>
        <w:rPr>
          <w:rFonts w:eastAsia="Calibri"/>
          <w:b w:val="0"/>
          <w:color w:val="4F81BD" w:themeColor="accent1"/>
          <w:sz w:val="22"/>
          <w:szCs w:val="22"/>
        </w:rPr>
      </w:pPr>
      <w:bookmarkStart w:id="19" w:name="_Toc189745328"/>
      <w:r w:rsidRPr="00396268">
        <w:rPr>
          <w:rFonts w:eastAsia="Calibri"/>
          <w:b w:val="0"/>
          <w:color w:val="4F81BD" w:themeColor="accent1"/>
          <w:sz w:val="22"/>
          <w:szCs w:val="22"/>
        </w:rPr>
        <w:lastRenderedPageBreak/>
        <w:t>IDENTIFICAÇÃO E ANÁLISE DAS PARTES INTERESSADAS</w:t>
      </w:r>
      <w:bookmarkEnd w:id="19"/>
    </w:p>
    <w:p w14:paraId="7DF093A5" w14:textId="77777777" w:rsidR="00EF7FBC" w:rsidRPr="00396268" w:rsidRDefault="00EF7FBC" w:rsidP="00EF7FBC">
      <w:pPr>
        <w:pBdr>
          <w:top w:val="nil"/>
          <w:left w:val="nil"/>
          <w:bottom w:val="nil"/>
          <w:right w:val="nil"/>
          <w:between w:val="nil"/>
        </w:pBdr>
        <w:ind w:left="0" w:right="11"/>
        <w:jc w:val="both"/>
        <w:rPr>
          <w:rFonts w:eastAsia="Calibri"/>
          <w:color w:val="000000"/>
          <w:sz w:val="22"/>
          <w:szCs w:val="22"/>
        </w:rPr>
      </w:pPr>
    </w:p>
    <w:p w14:paraId="11C8B3A2" w14:textId="419F5C96" w:rsidR="0071192F" w:rsidRPr="00396268" w:rsidRDefault="0071192F" w:rsidP="00EF7FBC">
      <w:pPr>
        <w:pBdr>
          <w:top w:val="nil"/>
          <w:left w:val="nil"/>
          <w:bottom w:val="nil"/>
          <w:right w:val="nil"/>
          <w:between w:val="nil"/>
        </w:pBdr>
        <w:ind w:left="0" w:right="11"/>
        <w:jc w:val="both"/>
        <w:rPr>
          <w:rFonts w:eastAsia="Calibri"/>
          <w:color w:val="000000"/>
          <w:sz w:val="22"/>
          <w:szCs w:val="22"/>
        </w:rPr>
      </w:pPr>
      <w:r w:rsidRPr="00396268">
        <w:rPr>
          <w:rFonts w:eastAsia="Calibri"/>
          <w:color w:val="000000"/>
          <w:sz w:val="22"/>
          <w:szCs w:val="22"/>
        </w:rPr>
        <w:t xml:space="preserve">As categorias das partes interessadas identificadas no âmbito da implementação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w:t>
      </w:r>
      <w:r w:rsidR="00D54045" w:rsidRPr="00396268">
        <w:rPr>
          <w:rFonts w:eastAsia="Calibri"/>
          <w:color w:val="000000"/>
          <w:sz w:val="22"/>
          <w:szCs w:val="22"/>
        </w:rPr>
        <w:t>incluem</w:t>
      </w:r>
      <w:r w:rsidRPr="00396268">
        <w:rPr>
          <w:rFonts w:eastAsia="Calibri"/>
          <w:color w:val="000000"/>
          <w:sz w:val="22"/>
          <w:szCs w:val="22"/>
        </w:rPr>
        <w:t xml:space="preserve"> as seguintes:</w:t>
      </w:r>
    </w:p>
    <w:p w14:paraId="3E6587D3" w14:textId="77777777" w:rsidR="00EF7FBC" w:rsidRPr="00396268" w:rsidRDefault="00EF7FBC" w:rsidP="00EF7FBC">
      <w:pPr>
        <w:pBdr>
          <w:top w:val="nil"/>
          <w:left w:val="nil"/>
          <w:bottom w:val="nil"/>
          <w:right w:val="nil"/>
          <w:between w:val="nil"/>
        </w:pBdr>
        <w:ind w:left="0" w:right="11"/>
        <w:jc w:val="both"/>
        <w:rPr>
          <w:rFonts w:eastAsia="Calibri"/>
          <w:color w:val="000000"/>
          <w:sz w:val="22"/>
          <w:szCs w:val="22"/>
        </w:rPr>
      </w:pPr>
    </w:p>
    <w:p w14:paraId="58188045" w14:textId="1006DDE2" w:rsidR="00EF7FBC" w:rsidRPr="00396268" w:rsidRDefault="00EF7FBC" w:rsidP="00EF7FBC">
      <w:pPr>
        <w:numPr>
          <w:ilvl w:val="0"/>
          <w:numId w:val="2"/>
        </w:numPr>
        <w:pBdr>
          <w:top w:val="nil"/>
          <w:left w:val="nil"/>
          <w:bottom w:val="nil"/>
          <w:right w:val="nil"/>
          <w:between w:val="nil"/>
        </w:pBdr>
        <w:tabs>
          <w:tab w:val="left" w:pos="567"/>
        </w:tabs>
        <w:ind w:left="567" w:right="404" w:hanging="283"/>
        <w:jc w:val="both"/>
        <w:rPr>
          <w:color w:val="000000"/>
          <w:sz w:val="22"/>
          <w:szCs w:val="22"/>
        </w:rPr>
      </w:pPr>
      <w:r w:rsidRPr="00396268">
        <w:rPr>
          <w:rFonts w:eastAsia="Calibri"/>
          <w:color w:val="000000"/>
          <w:sz w:val="22"/>
          <w:szCs w:val="22"/>
        </w:rPr>
        <w:t xml:space="preserve">Partes </w:t>
      </w:r>
      <w:proofErr w:type="spellStart"/>
      <w:r w:rsidRPr="00396268">
        <w:rPr>
          <w:rFonts w:eastAsia="Calibri"/>
          <w:color w:val="000000"/>
          <w:sz w:val="22"/>
          <w:szCs w:val="22"/>
        </w:rPr>
        <w:t>afectadas</w:t>
      </w:r>
      <w:proofErr w:type="spellEnd"/>
      <w:r w:rsidRPr="00396268">
        <w:rPr>
          <w:rFonts w:eastAsia="Calibri"/>
          <w:color w:val="000000"/>
          <w:sz w:val="22"/>
          <w:szCs w:val="22"/>
        </w:rPr>
        <w:t xml:space="preserve"> - pessoas, grupos e outras entidades dentro da Área de Influência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que são </w:t>
      </w:r>
      <w:proofErr w:type="spellStart"/>
      <w:r w:rsidRPr="00396268">
        <w:rPr>
          <w:rFonts w:eastAsia="Calibri"/>
          <w:color w:val="000000"/>
          <w:sz w:val="22"/>
          <w:szCs w:val="22"/>
        </w:rPr>
        <w:t>directamente</w:t>
      </w:r>
      <w:proofErr w:type="spellEnd"/>
      <w:r w:rsidRPr="00396268">
        <w:rPr>
          <w:rFonts w:eastAsia="Calibri"/>
          <w:color w:val="000000"/>
          <w:sz w:val="22"/>
          <w:szCs w:val="22"/>
        </w:rPr>
        <w:t xml:space="preserve"> </w:t>
      </w:r>
      <w:proofErr w:type="spellStart"/>
      <w:r w:rsidRPr="00396268">
        <w:rPr>
          <w:rFonts w:eastAsia="Calibri"/>
          <w:color w:val="000000"/>
          <w:sz w:val="22"/>
          <w:szCs w:val="22"/>
        </w:rPr>
        <w:t>afectadas</w:t>
      </w:r>
      <w:proofErr w:type="spellEnd"/>
      <w:r w:rsidRPr="00396268">
        <w:rPr>
          <w:rFonts w:eastAsia="Calibri"/>
          <w:color w:val="000000"/>
          <w:sz w:val="22"/>
          <w:szCs w:val="22"/>
        </w:rPr>
        <w:t xml:space="preserve"> pelo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e/ou que foram identificadas como mais </w:t>
      </w:r>
      <w:r w:rsidR="00B12D8B" w:rsidRPr="00396268">
        <w:rPr>
          <w:rFonts w:eastAsia="Calibri"/>
          <w:color w:val="000000"/>
          <w:sz w:val="22"/>
          <w:szCs w:val="22"/>
        </w:rPr>
        <w:t>suscetíveis</w:t>
      </w:r>
      <w:r w:rsidRPr="00396268">
        <w:rPr>
          <w:rFonts w:eastAsia="Calibri"/>
          <w:color w:val="000000"/>
          <w:sz w:val="22"/>
          <w:szCs w:val="22"/>
        </w:rPr>
        <w:t xml:space="preserve"> a mudanças associadas ao </w:t>
      </w:r>
      <w:proofErr w:type="spellStart"/>
      <w:r w:rsidRPr="00396268">
        <w:rPr>
          <w:rFonts w:eastAsia="Calibri"/>
          <w:color w:val="000000"/>
          <w:sz w:val="22"/>
          <w:szCs w:val="22"/>
        </w:rPr>
        <w:t>projecto</w:t>
      </w:r>
      <w:proofErr w:type="spellEnd"/>
      <w:r w:rsidRPr="00396268">
        <w:rPr>
          <w:rFonts w:eastAsia="Calibri"/>
          <w:color w:val="000000"/>
          <w:sz w:val="22"/>
          <w:szCs w:val="22"/>
        </w:rPr>
        <w:t>, que precisam, portanto, de estar estreitamente envolvidas na identificação dos impactos e do seu significado, bem como na tomada de decisões sobre medidas de mitigação e de gestão;</w:t>
      </w:r>
    </w:p>
    <w:p w14:paraId="3EFDB002" w14:textId="77777777" w:rsidR="00EF7FBC" w:rsidRPr="00396268" w:rsidRDefault="00EF7FBC" w:rsidP="00EF7FBC">
      <w:pPr>
        <w:pBdr>
          <w:top w:val="nil"/>
          <w:left w:val="nil"/>
          <w:bottom w:val="nil"/>
          <w:right w:val="nil"/>
          <w:between w:val="nil"/>
        </w:pBdr>
        <w:tabs>
          <w:tab w:val="left" w:pos="567"/>
        </w:tabs>
        <w:ind w:left="567" w:right="404"/>
        <w:jc w:val="both"/>
        <w:rPr>
          <w:color w:val="000000"/>
          <w:sz w:val="22"/>
          <w:szCs w:val="22"/>
        </w:rPr>
      </w:pPr>
    </w:p>
    <w:p w14:paraId="25560782" w14:textId="77777777" w:rsidR="00EF7FBC" w:rsidRPr="00396268" w:rsidRDefault="00EF7FBC" w:rsidP="00EF7FBC">
      <w:pPr>
        <w:numPr>
          <w:ilvl w:val="0"/>
          <w:numId w:val="2"/>
        </w:numPr>
        <w:pBdr>
          <w:top w:val="nil"/>
          <w:left w:val="nil"/>
          <w:bottom w:val="nil"/>
          <w:right w:val="nil"/>
          <w:between w:val="nil"/>
        </w:pBdr>
        <w:tabs>
          <w:tab w:val="left" w:pos="567"/>
        </w:tabs>
        <w:ind w:left="567" w:right="404" w:hanging="283"/>
        <w:jc w:val="both"/>
        <w:rPr>
          <w:color w:val="000000"/>
          <w:sz w:val="22"/>
          <w:szCs w:val="22"/>
        </w:rPr>
      </w:pPr>
      <w:r w:rsidRPr="00396268">
        <w:rPr>
          <w:rFonts w:eastAsia="Calibri"/>
          <w:bCs/>
          <w:color w:val="000000"/>
          <w:sz w:val="22"/>
          <w:szCs w:val="22"/>
        </w:rPr>
        <w:t>Partes Interessadas</w:t>
      </w:r>
      <w:r w:rsidRPr="00396268">
        <w:rPr>
          <w:rFonts w:eastAsia="Calibri"/>
          <w:color w:val="000000"/>
          <w:sz w:val="22"/>
          <w:szCs w:val="22"/>
        </w:rPr>
        <w:t xml:space="preserve"> - indivíduos/grupos/entidades que podem não sofrer impactos </w:t>
      </w:r>
      <w:proofErr w:type="spellStart"/>
      <w:r w:rsidRPr="00396268">
        <w:rPr>
          <w:rFonts w:eastAsia="Calibri"/>
          <w:color w:val="000000"/>
          <w:sz w:val="22"/>
          <w:szCs w:val="22"/>
        </w:rPr>
        <w:t>directos</w:t>
      </w:r>
      <w:proofErr w:type="spellEnd"/>
      <w:r w:rsidRPr="00396268">
        <w:rPr>
          <w:rFonts w:eastAsia="Calibri"/>
          <w:color w:val="000000"/>
          <w:sz w:val="22"/>
          <w:szCs w:val="22"/>
        </w:rPr>
        <w:t xml:space="preserve">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mas que consideram ou percebem que os seus interesses são </w:t>
      </w:r>
      <w:proofErr w:type="spellStart"/>
      <w:r w:rsidRPr="00396268">
        <w:rPr>
          <w:rFonts w:eastAsia="Calibri"/>
          <w:color w:val="000000"/>
          <w:sz w:val="22"/>
          <w:szCs w:val="22"/>
        </w:rPr>
        <w:t>afectados</w:t>
      </w:r>
      <w:proofErr w:type="spellEnd"/>
      <w:r w:rsidRPr="00396268">
        <w:rPr>
          <w:rFonts w:eastAsia="Calibri"/>
          <w:color w:val="000000"/>
          <w:sz w:val="22"/>
          <w:szCs w:val="22"/>
        </w:rPr>
        <w:t xml:space="preserve"> pelo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e/ou que podem </w:t>
      </w:r>
      <w:proofErr w:type="spellStart"/>
      <w:r w:rsidRPr="00396268">
        <w:rPr>
          <w:rFonts w:eastAsia="Calibri"/>
          <w:color w:val="000000"/>
          <w:sz w:val="22"/>
          <w:szCs w:val="22"/>
        </w:rPr>
        <w:t>afectar</w:t>
      </w:r>
      <w:proofErr w:type="spellEnd"/>
      <w:r w:rsidRPr="00396268">
        <w:rPr>
          <w:rFonts w:eastAsia="Calibri"/>
          <w:color w:val="000000"/>
          <w:sz w:val="22"/>
          <w:szCs w:val="22"/>
        </w:rPr>
        <w:t xml:space="preserve"> 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e o processo da sua implementação de alguma forma; e</w:t>
      </w:r>
    </w:p>
    <w:p w14:paraId="706AC457" w14:textId="77777777" w:rsidR="00EF7FBC" w:rsidRPr="00396268" w:rsidRDefault="00EF7FBC" w:rsidP="00EF7FBC">
      <w:pPr>
        <w:pBdr>
          <w:top w:val="nil"/>
          <w:left w:val="nil"/>
          <w:bottom w:val="nil"/>
          <w:right w:val="nil"/>
          <w:between w:val="nil"/>
        </w:pBdr>
        <w:tabs>
          <w:tab w:val="left" w:pos="567"/>
        </w:tabs>
        <w:ind w:left="567" w:right="404"/>
        <w:jc w:val="both"/>
        <w:rPr>
          <w:color w:val="000000"/>
          <w:sz w:val="22"/>
          <w:szCs w:val="22"/>
        </w:rPr>
      </w:pPr>
    </w:p>
    <w:p w14:paraId="4AFB2DB3" w14:textId="77777777" w:rsidR="00EF7FBC" w:rsidRPr="00396268" w:rsidRDefault="00EF7FBC" w:rsidP="00EF7FBC">
      <w:pPr>
        <w:numPr>
          <w:ilvl w:val="0"/>
          <w:numId w:val="2"/>
        </w:numPr>
        <w:pBdr>
          <w:top w:val="nil"/>
          <w:left w:val="nil"/>
          <w:bottom w:val="nil"/>
          <w:right w:val="nil"/>
          <w:between w:val="nil"/>
        </w:pBdr>
        <w:tabs>
          <w:tab w:val="left" w:pos="567"/>
        </w:tabs>
        <w:ind w:left="567" w:right="404" w:hanging="283"/>
        <w:jc w:val="both"/>
        <w:rPr>
          <w:color w:val="000000"/>
          <w:sz w:val="22"/>
          <w:szCs w:val="22"/>
        </w:rPr>
      </w:pPr>
      <w:r w:rsidRPr="00396268">
        <w:rPr>
          <w:rFonts w:eastAsia="Calibri"/>
          <w:bCs/>
          <w:color w:val="000000"/>
          <w:sz w:val="22"/>
          <w:szCs w:val="22"/>
        </w:rPr>
        <w:t xml:space="preserve">Indivíduos ou Grupos Desfavorecidos/Vulneráveis </w:t>
      </w:r>
      <w:r w:rsidRPr="00396268">
        <w:rPr>
          <w:rFonts w:eastAsia="Calibri"/>
          <w:color w:val="000000"/>
          <w:sz w:val="22"/>
          <w:szCs w:val="22"/>
        </w:rPr>
        <w:t xml:space="preserve">- pessoas que podem ser desproporcionalmente </w:t>
      </w:r>
      <w:proofErr w:type="spellStart"/>
      <w:r w:rsidRPr="00396268">
        <w:rPr>
          <w:rFonts w:eastAsia="Calibri"/>
          <w:color w:val="000000"/>
          <w:sz w:val="22"/>
          <w:szCs w:val="22"/>
        </w:rPr>
        <w:t>afectadas</w:t>
      </w:r>
      <w:proofErr w:type="spellEnd"/>
      <w:r w:rsidRPr="00396268">
        <w:rPr>
          <w:rFonts w:eastAsia="Calibri"/>
          <w:color w:val="000000"/>
          <w:sz w:val="22"/>
          <w:szCs w:val="22"/>
        </w:rPr>
        <w:t xml:space="preserve"> ou ainda mais desfavorecidas pelo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em comparação com quaisquer outros grupos devido ao seu estatuto </w:t>
      </w:r>
      <w:r w:rsidRPr="00396268">
        <w:rPr>
          <w:rFonts w:eastAsia="Calibri"/>
          <w:sz w:val="22"/>
          <w:szCs w:val="22"/>
        </w:rPr>
        <w:t>vulnerável</w:t>
      </w:r>
      <w:r w:rsidRPr="00396268">
        <w:rPr>
          <w:rFonts w:eastAsia="Calibri"/>
          <w:color w:val="000000"/>
          <w:sz w:val="22"/>
          <w:szCs w:val="22"/>
        </w:rPr>
        <w:t xml:space="preserve">, e que podem exigir esforços especiais de envolvimento para assegurar a sua representação equitativa na consulta e no processo de tomada de decisão associado ao </w:t>
      </w:r>
      <w:proofErr w:type="spellStart"/>
      <w:r w:rsidRPr="00396268">
        <w:rPr>
          <w:rFonts w:eastAsia="Calibri"/>
          <w:color w:val="000000"/>
          <w:sz w:val="22"/>
          <w:szCs w:val="22"/>
        </w:rPr>
        <w:t>projecto</w:t>
      </w:r>
      <w:proofErr w:type="spellEnd"/>
      <w:r w:rsidRPr="00396268">
        <w:rPr>
          <w:rFonts w:eastAsia="Calibri"/>
          <w:color w:val="000000"/>
          <w:sz w:val="22"/>
          <w:szCs w:val="22"/>
        </w:rPr>
        <w:t>.</w:t>
      </w:r>
    </w:p>
    <w:p w14:paraId="2114FBAE" w14:textId="77777777" w:rsidR="00EF7FBC" w:rsidRPr="00396268" w:rsidRDefault="00EF7FBC" w:rsidP="00EF7FBC">
      <w:pPr>
        <w:pBdr>
          <w:top w:val="nil"/>
          <w:left w:val="nil"/>
          <w:bottom w:val="nil"/>
          <w:right w:val="nil"/>
          <w:between w:val="nil"/>
        </w:pBdr>
        <w:tabs>
          <w:tab w:val="left" w:pos="567"/>
        </w:tabs>
        <w:ind w:left="567" w:right="404"/>
        <w:jc w:val="both"/>
        <w:rPr>
          <w:rFonts w:eastAsia="Calibri"/>
          <w:color w:val="000000"/>
          <w:sz w:val="22"/>
          <w:szCs w:val="22"/>
        </w:rPr>
      </w:pPr>
    </w:p>
    <w:p w14:paraId="3D07F8E9" w14:textId="77777777" w:rsidR="00EF7FBC" w:rsidRPr="00396268" w:rsidRDefault="00EF7FBC" w:rsidP="00EF7FBC">
      <w:pPr>
        <w:pBdr>
          <w:top w:val="nil"/>
          <w:left w:val="nil"/>
          <w:bottom w:val="nil"/>
          <w:right w:val="nil"/>
          <w:between w:val="nil"/>
        </w:pBdr>
        <w:ind w:left="0" w:right="11"/>
        <w:jc w:val="both"/>
        <w:rPr>
          <w:rFonts w:eastAsia="Calibri"/>
          <w:color w:val="000000"/>
          <w:sz w:val="22"/>
          <w:szCs w:val="22"/>
          <w:highlight w:val="white"/>
        </w:rPr>
      </w:pPr>
      <w:r w:rsidRPr="00396268">
        <w:rPr>
          <w:rFonts w:eastAsia="Calibri"/>
          <w:color w:val="000000"/>
          <w:sz w:val="22"/>
          <w:szCs w:val="22"/>
          <w:highlight w:val="white"/>
        </w:rPr>
        <w:t xml:space="preserve">Na tabela seguinte são apresentadas as partes interessadas e afetadas pelo </w:t>
      </w:r>
      <w:proofErr w:type="spellStart"/>
      <w:r w:rsidRPr="00396268">
        <w:rPr>
          <w:rFonts w:eastAsia="Calibri"/>
          <w:color w:val="000000"/>
          <w:sz w:val="22"/>
          <w:szCs w:val="22"/>
          <w:highlight w:val="white"/>
        </w:rPr>
        <w:t>projecto</w:t>
      </w:r>
      <w:proofErr w:type="spellEnd"/>
      <w:r w:rsidRPr="00396268">
        <w:rPr>
          <w:rFonts w:eastAsia="Calibri"/>
          <w:color w:val="000000"/>
          <w:sz w:val="22"/>
          <w:szCs w:val="22"/>
          <w:highlight w:val="white"/>
        </w:rPr>
        <w:t xml:space="preserve">, a sua possível participação/interação com o Projeto e interesses e nível de influência. Esta tabela deverá ser continuamente </w:t>
      </w:r>
      <w:proofErr w:type="spellStart"/>
      <w:r w:rsidRPr="00396268">
        <w:rPr>
          <w:rFonts w:eastAsia="Calibri"/>
          <w:color w:val="000000"/>
          <w:sz w:val="22"/>
          <w:szCs w:val="22"/>
          <w:highlight w:val="white"/>
        </w:rPr>
        <w:t>actualizada</w:t>
      </w:r>
      <w:proofErr w:type="spellEnd"/>
      <w:r w:rsidRPr="00396268">
        <w:rPr>
          <w:rFonts w:eastAsia="Calibri"/>
          <w:color w:val="000000"/>
          <w:sz w:val="22"/>
          <w:szCs w:val="22"/>
          <w:highlight w:val="white"/>
        </w:rPr>
        <w:t xml:space="preserve"> durante o ciclo do Projeto.</w:t>
      </w:r>
    </w:p>
    <w:p w14:paraId="0B629DE2" w14:textId="77777777" w:rsidR="00CF6544" w:rsidRPr="00396268" w:rsidRDefault="00CF6544" w:rsidP="00EF7FBC">
      <w:pPr>
        <w:pBdr>
          <w:top w:val="nil"/>
          <w:left w:val="nil"/>
          <w:bottom w:val="nil"/>
          <w:right w:val="nil"/>
          <w:between w:val="nil"/>
        </w:pBdr>
        <w:ind w:left="0" w:right="11"/>
        <w:jc w:val="both"/>
        <w:rPr>
          <w:rFonts w:eastAsia="Calibri"/>
          <w:color w:val="000000"/>
          <w:sz w:val="22"/>
          <w:szCs w:val="22"/>
          <w:highlight w:val="white"/>
        </w:rPr>
      </w:pPr>
    </w:p>
    <w:p w14:paraId="29EE2522" w14:textId="7EB85E8D" w:rsidR="00D31796" w:rsidRPr="00396268" w:rsidRDefault="00D31796" w:rsidP="00D31796">
      <w:pPr>
        <w:pStyle w:val="Caption"/>
        <w:keepNext/>
        <w:ind w:left="0"/>
        <w:rPr>
          <w:sz w:val="22"/>
          <w:szCs w:val="22"/>
        </w:rPr>
      </w:pPr>
      <w:bookmarkStart w:id="20" w:name="_Toc165537081"/>
      <w:r w:rsidRPr="00396268">
        <w:rPr>
          <w:sz w:val="22"/>
          <w:szCs w:val="22"/>
        </w:rPr>
        <w:t xml:space="preserve">Tabela </w:t>
      </w:r>
      <w:r w:rsidRPr="00396268">
        <w:rPr>
          <w:sz w:val="22"/>
          <w:szCs w:val="22"/>
        </w:rPr>
        <w:fldChar w:fldCharType="begin"/>
      </w:r>
      <w:r w:rsidRPr="00396268">
        <w:rPr>
          <w:sz w:val="22"/>
          <w:szCs w:val="22"/>
        </w:rPr>
        <w:instrText xml:space="preserve"> SEQ Tabela \* ARABIC </w:instrText>
      </w:r>
      <w:r w:rsidRPr="00396268">
        <w:rPr>
          <w:sz w:val="22"/>
          <w:szCs w:val="22"/>
        </w:rPr>
        <w:fldChar w:fldCharType="separate"/>
      </w:r>
      <w:r w:rsidR="00396268">
        <w:rPr>
          <w:noProof/>
          <w:sz w:val="22"/>
          <w:szCs w:val="22"/>
        </w:rPr>
        <w:t>2</w:t>
      </w:r>
      <w:r w:rsidRPr="00396268">
        <w:rPr>
          <w:sz w:val="22"/>
          <w:szCs w:val="22"/>
        </w:rPr>
        <w:fldChar w:fldCharType="end"/>
      </w:r>
      <w:r w:rsidRPr="00396268">
        <w:rPr>
          <w:sz w:val="22"/>
          <w:szCs w:val="22"/>
        </w:rPr>
        <w:t xml:space="preserve">: Mapeamento das partes interessadas, grau de influência e interesse no </w:t>
      </w:r>
      <w:proofErr w:type="spellStart"/>
      <w:r w:rsidRPr="00396268">
        <w:rPr>
          <w:sz w:val="22"/>
          <w:szCs w:val="22"/>
        </w:rPr>
        <w:t>projecto</w:t>
      </w:r>
      <w:bookmarkEnd w:id="20"/>
      <w:proofErr w:type="spellEnd"/>
    </w:p>
    <w:tbl>
      <w:tblPr>
        <w:tblStyle w:val="TableGrid"/>
        <w:tblW w:w="9209" w:type="dxa"/>
        <w:tblLayout w:type="fixed"/>
        <w:tblLook w:val="04A0" w:firstRow="1" w:lastRow="0" w:firstColumn="1" w:lastColumn="0" w:noHBand="0" w:noVBand="1"/>
      </w:tblPr>
      <w:tblGrid>
        <w:gridCol w:w="1838"/>
        <w:gridCol w:w="1418"/>
        <w:gridCol w:w="2551"/>
        <w:gridCol w:w="1701"/>
        <w:gridCol w:w="1701"/>
      </w:tblGrid>
      <w:tr w:rsidR="00AF366A" w:rsidRPr="00396268" w14:paraId="02245DBA" w14:textId="47588803" w:rsidTr="00425EB8">
        <w:trPr>
          <w:trHeight w:val="401"/>
          <w:tblHeader/>
        </w:trPr>
        <w:tc>
          <w:tcPr>
            <w:tcW w:w="1838" w:type="dxa"/>
            <w:shd w:val="clear" w:color="auto" w:fill="F2F2F2" w:themeFill="background1" w:themeFillShade="F2"/>
          </w:tcPr>
          <w:p w14:paraId="36031C50" w14:textId="00FF42F0" w:rsidR="00AF366A" w:rsidRPr="00396268" w:rsidRDefault="00AF366A" w:rsidP="00EF7FBC">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Intervenientes </w:t>
            </w:r>
          </w:p>
        </w:tc>
        <w:tc>
          <w:tcPr>
            <w:tcW w:w="1418" w:type="dxa"/>
            <w:shd w:val="clear" w:color="auto" w:fill="F2F2F2" w:themeFill="background1" w:themeFillShade="F2"/>
          </w:tcPr>
          <w:p w14:paraId="30620B85" w14:textId="3B161A60" w:rsidR="00AF366A" w:rsidRPr="00396268" w:rsidRDefault="00AF366A" w:rsidP="00EF7FBC">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Possível participação </w:t>
            </w:r>
          </w:p>
        </w:tc>
        <w:tc>
          <w:tcPr>
            <w:tcW w:w="2551" w:type="dxa"/>
            <w:shd w:val="clear" w:color="auto" w:fill="F2F2F2" w:themeFill="background1" w:themeFillShade="F2"/>
          </w:tcPr>
          <w:p w14:paraId="3C60BAB8" w14:textId="628A7798" w:rsidR="00AF366A" w:rsidRPr="00396268" w:rsidRDefault="00AF366A" w:rsidP="00EF7FBC">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Interesse </w:t>
            </w:r>
          </w:p>
        </w:tc>
        <w:tc>
          <w:tcPr>
            <w:tcW w:w="1701" w:type="dxa"/>
            <w:shd w:val="clear" w:color="auto" w:fill="F2F2F2" w:themeFill="background1" w:themeFillShade="F2"/>
          </w:tcPr>
          <w:p w14:paraId="5C8EBECF" w14:textId="69532AEC" w:rsidR="00AF366A" w:rsidRPr="00396268" w:rsidRDefault="00AF366A" w:rsidP="00AF366A">
            <w:pPr>
              <w:ind w:left="0" w:right="11"/>
              <w:jc w:val="center"/>
              <w:rPr>
                <w:rFonts w:eastAsia="Calibri"/>
                <w:color w:val="000000"/>
                <w:sz w:val="17"/>
                <w:szCs w:val="17"/>
                <w:highlight w:val="white"/>
              </w:rPr>
            </w:pPr>
            <w:r w:rsidRPr="00396268">
              <w:rPr>
                <w:rFonts w:eastAsia="Calibri"/>
                <w:color w:val="000000"/>
                <w:sz w:val="17"/>
                <w:szCs w:val="17"/>
                <w:highlight w:val="white"/>
              </w:rPr>
              <w:t>Nível de influência</w:t>
            </w:r>
          </w:p>
        </w:tc>
        <w:tc>
          <w:tcPr>
            <w:tcW w:w="1701" w:type="dxa"/>
            <w:shd w:val="clear" w:color="auto" w:fill="F2F2F2" w:themeFill="background1" w:themeFillShade="F2"/>
          </w:tcPr>
          <w:p w14:paraId="2A66BF6C" w14:textId="0892128F" w:rsidR="00AF366A" w:rsidRPr="00396268" w:rsidRDefault="00AF366A" w:rsidP="00AF366A">
            <w:pPr>
              <w:ind w:left="0" w:right="11"/>
              <w:jc w:val="center"/>
              <w:rPr>
                <w:rFonts w:eastAsia="Calibri"/>
                <w:color w:val="000000"/>
                <w:sz w:val="17"/>
                <w:szCs w:val="17"/>
                <w:highlight w:val="white"/>
              </w:rPr>
            </w:pPr>
            <w:r w:rsidRPr="00396268">
              <w:rPr>
                <w:rFonts w:eastAsia="Calibri"/>
                <w:color w:val="000000"/>
                <w:sz w:val="17"/>
                <w:szCs w:val="17"/>
                <w:highlight w:val="white"/>
              </w:rPr>
              <w:t>Nível de Interesse</w:t>
            </w:r>
          </w:p>
        </w:tc>
      </w:tr>
      <w:tr w:rsidR="003111A0" w:rsidRPr="00396268" w14:paraId="4FEE32A2" w14:textId="77777777" w:rsidTr="00D31796">
        <w:trPr>
          <w:trHeight w:val="401"/>
        </w:trPr>
        <w:tc>
          <w:tcPr>
            <w:tcW w:w="9209" w:type="dxa"/>
            <w:gridSpan w:val="5"/>
            <w:shd w:val="clear" w:color="auto" w:fill="F2F2F2" w:themeFill="background1" w:themeFillShade="F2"/>
          </w:tcPr>
          <w:p w14:paraId="222DBE67" w14:textId="17DD7EDB" w:rsidR="003111A0" w:rsidRPr="00396268" w:rsidRDefault="003111A0" w:rsidP="00AF366A">
            <w:pPr>
              <w:ind w:left="0" w:right="11"/>
              <w:jc w:val="center"/>
              <w:rPr>
                <w:rFonts w:eastAsia="Calibri"/>
                <w:color w:val="000000"/>
                <w:sz w:val="17"/>
                <w:szCs w:val="17"/>
                <w:highlight w:val="white"/>
              </w:rPr>
            </w:pPr>
            <w:r w:rsidRPr="00396268">
              <w:rPr>
                <w:rFonts w:eastAsia="Calibri"/>
                <w:color w:val="000000"/>
                <w:sz w:val="17"/>
                <w:szCs w:val="17"/>
                <w:highlight w:val="white"/>
              </w:rPr>
              <w:t xml:space="preserve">Partes </w:t>
            </w:r>
            <w:proofErr w:type="spellStart"/>
            <w:r w:rsidRPr="00396268">
              <w:rPr>
                <w:rFonts w:eastAsia="Calibri"/>
                <w:color w:val="000000"/>
                <w:sz w:val="17"/>
                <w:szCs w:val="17"/>
                <w:highlight w:val="white"/>
              </w:rPr>
              <w:t>Afectadas</w:t>
            </w:r>
            <w:proofErr w:type="spellEnd"/>
            <w:r w:rsidRPr="00396268">
              <w:rPr>
                <w:rFonts w:eastAsia="Calibri"/>
                <w:color w:val="000000"/>
                <w:sz w:val="17"/>
                <w:szCs w:val="17"/>
                <w:highlight w:val="white"/>
              </w:rPr>
              <w:t xml:space="preserve"> </w:t>
            </w:r>
          </w:p>
        </w:tc>
      </w:tr>
      <w:tr w:rsidR="00086BD0" w:rsidRPr="00396268" w14:paraId="4AC70419" w14:textId="7D6E90A2" w:rsidTr="00425EB8">
        <w:tc>
          <w:tcPr>
            <w:tcW w:w="1838" w:type="dxa"/>
          </w:tcPr>
          <w:p w14:paraId="33137FFF" w14:textId="6BCE753D" w:rsidR="00086BD0" w:rsidRPr="00396268" w:rsidRDefault="00086BD0" w:rsidP="00AF366A">
            <w:pPr>
              <w:ind w:left="0" w:right="11"/>
              <w:rPr>
                <w:rFonts w:eastAsia="Calibri"/>
                <w:color w:val="000000"/>
                <w:sz w:val="17"/>
                <w:szCs w:val="17"/>
              </w:rPr>
            </w:pPr>
            <w:r w:rsidRPr="00396268">
              <w:rPr>
                <w:rFonts w:eastAsia="Calibri"/>
                <w:color w:val="000000"/>
                <w:sz w:val="17"/>
                <w:szCs w:val="17"/>
              </w:rPr>
              <w:t xml:space="preserve">Crianças (meninas e meninas) do pré-escolar, primário e secundário em áreas de </w:t>
            </w:r>
            <w:proofErr w:type="spellStart"/>
            <w:r w:rsidRPr="00396268">
              <w:rPr>
                <w:rFonts w:eastAsia="Calibri"/>
                <w:color w:val="000000"/>
                <w:sz w:val="17"/>
                <w:szCs w:val="17"/>
              </w:rPr>
              <w:t>projecto</w:t>
            </w:r>
            <w:proofErr w:type="spellEnd"/>
            <w:r w:rsidRPr="00396268">
              <w:rPr>
                <w:rFonts w:eastAsia="Calibri"/>
                <w:color w:val="000000"/>
                <w:sz w:val="17"/>
                <w:szCs w:val="17"/>
              </w:rPr>
              <w:t>;</w:t>
            </w:r>
          </w:p>
          <w:p w14:paraId="0E222B3D" w14:textId="11334768" w:rsidR="00086BD0" w:rsidRPr="00396268" w:rsidRDefault="00086BD0" w:rsidP="00AF366A">
            <w:pPr>
              <w:ind w:left="0" w:right="11"/>
              <w:rPr>
                <w:rFonts w:eastAsia="Calibri"/>
                <w:color w:val="000000"/>
                <w:sz w:val="17"/>
                <w:szCs w:val="17"/>
              </w:rPr>
            </w:pPr>
            <w:r w:rsidRPr="00396268">
              <w:rPr>
                <w:rFonts w:eastAsia="Calibri"/>
                <w:color w:val="000000"/>
                <w:sz w:val="17"/>
                <w:szCs w:val="17"/>
              </w:rPr>
              <w:t xml:space="preserve">Professores, </w:t>
            </w:r>
            <w:proofErr w:type="spellStart"/>
            <w:r w:rsidRPr="00396268">
              <w:rPr>
                <w:rFonts w:eastAsia="Calibri"/>
                <w:color w:val="000000"/>
                <w:sz w:val="17"/>
                <w:szCs w:val="17"/>
              </w:rPr>
              <w:t>Directores</w:t>
            </w:r>
            <w:proofErr w:type="spellEnd"/>
            <w:r w:rsidRPr="00396268">
              <w:rPr>
                <w:rFonts w:eastAsia="Calibri"/>
                <w:color w:val="000000"/>
                <w:sz w:val="17"/>
                <w:szCs w:val="17"/>
              </w:rPr>
              <w:t xml:space="preserve"> Pessoal não Docente, </w:t>
            </w:r>
          </w:p>
          <w:p w14:paraId="4FE16F38" w14:textId="7D3D58B8" w:rsidR="00086BD0" w:rsidRPr="00396268" w:rsidRDefault="00086BD0" w:rsidP="00AF366A">
            <w:pPr>
              <w:ind w:left="0" w:right="11"/>
              <w:rPr>
                <w:rFonts w:eastAsia="Calibri"/>
                <w:color w:val="000000"/>
                <w:sz w:val="17"/>
                <w:szCs w:val="17"/>
              </w:rPr>
            </w:pPr>
            <w:r w:rsidRPr="00396268">
              <w:rPr>
                <w:rFonts w:eastAsia="Calibri"/>
                <w:color w:val="000000"/>
                <w:sz w:val="17"/>
                <w:szCs w:val="17"/>
              </w:rPr>
              <w:t>Pais e Encarregados de Educação;</w:t>
            </w:r>
          </w:p>
          <w:p w14:paraId="5CB68181" w14:textId="4F26BB08" w:rsidR="00086BD0" w:rsidRPr="00396268" w:rsidRDefault="00086BD0" w:rsidP="00AF366A">
            <w:pPr>
              <w:ind w:left="0" w:right="11"/>
              <w:rPr>
                <w:rFonts w:eastAsia="Calibri"/>
                <w:color w:val="000000"/>
                <w:sz w:val="17"/>
                <w:szCs w:val="17"/>
                <w:highlight w:val="white"/>
              </w:rPr>
            </w:pPr>
            <w:r w:rsidRPr="00396268">
              <w:rPr>
                <w:rFonts w:eastAsia="Calibri"/>
                <w:color w:val="000000"/>
                <w:sz w:val="17"/>
                <w:szCs w:val="17"/>
              </w:rPr>
              <w:t>Utentes do sistema de saúde</w:t>
            </w:r>
          </w:p>
        </w:tc>
        <w:tc>
          <w:tcPr>
            <w:tcW w:w="1418" w:type="dxa"/>
            <w:vMerge w:val="restart"/>
          </w:tcPr>
          <w:p w14:paraId="5EA3EE92" w14:textId="77777777" w:rsidR="00086BD0" w:rsidRPr="00396268" w:rsidRDefault="00086BD0" w:rsidP="00AF366A">
            <w:pPr>
              <w:ind w:left="0" w:right="11"/>
              <w:rPr>
                <w:rFonts w:eastAsia="Calibri"/>
                <w:color w:val="000000"/>
                <w:sz w:val="17"/>
                <w:szCs w:val="17"/>
                <w:highlight w:val="white"/>
              </w:rPr>
            </w:pPr>
          </w:p>
          <w:p w14:paraId="52042DA8" w14:textId="77777777" w:rsidR="00086BD0" w:rsidRPr="00396268" w:rsidRDefault="00086BD0" w:rsidP="00AF366A">
            <w:pPr>
              <w:ind w:left="0" w:right="11"/>
              <w:rPr>
                <w:rFonts w:eastAsia="Calibri"/>
                <w:color w:val="000000"/>
                <w:sz w:val="17"/>
                <w:szCs w:val="17"/>
                <w:highlight w:val="white"/>
              </w:rPr>
            </w:pPr>
          </w:p>
          <w:p w14:paraId="05585EFA" w14:textId="77777777" w:rsidR="00086BD0" w:rsidRPr="00396268" w:rsidRDefault="00086BD0" w:rsidP="00AF366A">
            <w:pPr>
              <w:ind w:left="0" w:right="11"/>
              <w:rPr>
                <w:rFonts w:eastAsia="Calibri"/>
                <w:color w:val="000000"/>
                <w:sz w:val="17"/>
                <w:szCs w:val="17"/>
                <w:highlight w:val="white"/>
              </w:rPr>
            </w:pPr>
          </w:p>
          <w:p w14:paraId="2A40413D" w14:textId="77777777" w:rsidR="00086BD0" w:rsidRPr="00396268" w:rsidRDefault="00086BD0" w:rsidP="00AF366A">
            <w:pPr>
              <w:ind w:left="0" w:right="11"/>
              <w:rPr>
                <w:rFonts w:eastAsia="Calibri"/>
                <w:color w:val="000000"/>
                <w:sz w:val="17"/>
                <w:szCs w:val="17"/>
                <w:highlight w:val="white"/>
              </w:rPr>
            </w:pPr>
          </w:p>
          <w:p w14:paraId="7E137F46" w14:textId="77777777" w:rsidR="00086BD0" w:rsidRPr="00396268" w:rsidRDefault="00086BD0" w:rsidP="00AF366A">
            <w:pPr>
              <w:ind w:left="0" w:right="11"/>
              <w:rPr>
                <w:rFonts w:eastAsia="Calibri"/>
                <w:color w:val="000000"/>
                <w:sz w:val="17"/>
                <w:szCs w:val="17"/>
                <w:highlight w:val="white"/>
              </w:rPr>
            </w:pPr>
          </w:p>
          <w:p w14:paraId="4D069086" w14:textId="77777777" w:rsidR="00086BD0" w:rsidRPr="00396268" w:rsidRDefault="00086BD0" w:rsidP="00AF366A">
            <w:pPr>
              <w:ind w:left="0" w:right="11"/>
              <w:rPr>
                <w:rFonts w:eastAsia="Calibri"/>
                <w:color w:val="000000"/>
                <w:sz w:val="17"/>
                <w:szCs w:val="17"/>
                <w:highlight w:val="white"/>
              </w:rPr>
            </w:pPr>
          </w:p>
          <w:p w14:paraId="0FE33455" w14:textId="77777777" w:rsidR="00086BD0" w:rsidRPr="00396268" w:rsidRDefault="00086BD0" w:rsidP="00AF366A">
            <w:pPr>
              <w:ind w:left="0" w:right="11"/>
              <w:rPr>
                <w:rFonts w:eastAsia="Calibri"/>
                <w:color w:val="000000"/>
                <w:sz w:val="17"/>
                <w:szCs w:val="17"/>
                <w:highlight w:val="white"/>
              </w:rPr>
            </w:pPr>
          </w:p>
          <w:p w14:paraId="1A5B5794" w14:textId="77777777" w:rsidR="00086BD0" w:rsidRPr="00396268" w:rsidRDefault="00086BD0" w:rsidP="00AF366A">
            <w:pPr>
              <w:ind w:left="0" w:right="11"/>
              <w:rPr>
                <w:rFonts w:eastAsia="Calibri"/>
                <w:color w:val="000000"/>
                <w:sz w:val="17"/>
                <w:szCs w:val="17"/>
                <w:highlight w:val="white"/>
              </w:rPr>
            </w:pPr>
          </w:p>
          <w:p w14:paraId="3D3B932B" w14:textId="77777777" w:rsidR="00086BD0" w:rsidRPr="00396268" w:rsidRDefault="00086BD0" w:rsidP="00AF366A">
            <w:pPr>
              <w:ind w:left="0" w:right="11"/>
              <w:rPr>
                <w:rFonts w:eastAsia="Calibri"/>
                <w:color w:val="000000"/>
                <w:sz w:val="17"/>
                <w:szCs w:val="17"/>
                <w:highlight w:val="white"/>
              </w:rPr>
            </w:pPr>
          </w:p>
          <w:p w14:paraId="3189C09F" w14:textId="77777777" w:rsidR="00086BD0" w:rsidRPr="00396268" w:rsidRDefault="00086BD0" w:rsidP="00AF366A">
            <w:pPr>
              <w:ind w:left="0" w:right="11"/>
              <w:rPr>
                <w:rFonts w:eastAsia="Calibri"/>
                <w:color w:val="000000"/>
                <w:sz w:val="17"/>
                <w:szCs w:val="17"/>
                <w:highlight w:val="white"/>
              </w:rPr>
            </w:pPr>
          </w:p>
          <w:p w14:paraId="0CAF721A" w14:textId="77777777" w:rsidR="00086BD0" w:rsidRPr="00396268" w:rsidRDefault="00086BD0" w:rsidP="00AF366A">
            <w:pPr>
              <w:ind w:left="0" w:right="11"/>
              <w:rPr>
                <w:rFonts w:eastAsia="Calibri"/>
                <w:color w:val="000000"/>
                <w:sz w:val="17"/>
                <w:szCs w:val="17"/>
                <w:highlight w:val="white"/>
              </w:rPr>
            </w:pPr>
          </w:p>
          <w:p w14:paraId="41B8F6DC" w14:textId="77777777" w:rsidR="00086BD0" w:rsidRPr="00396268" w:rsidRDefault="00086BD0" w:rsidP="00AF366A">
            <w:pPr>
              <w:ind w:left="0" w:right="11"/>
              <w:rPr>
                <w:rFonts w:eastAsia="Calibri"/>
                <w:color w:val="000000"/>
                <w:sz w:val="17"/>
                <w:szCs w:val="17"/>
                <w:highlight w:val="white"/>
              </w:rPr>
            </w:pPr>
          </w:p>
          <w:p w14:paraId="6FE31E3A" w14:textId="77777777" w:rsidR="00086BD0" w:rsidRPr="00396268" w:rsidRDefault="00086BD0" w:rsidP="00AF366A">
            <w:pPr>
              <w:ind w:left="0" w:right="11"/>
              <w:rPr>
                <w:rFonts w:eastAsia="Calibri"/>
                <w:color w:val="000000"/>
                <w:sz w:val="17"/>
                <w:szCs w:val="17"/>
                <w:highlight w:val="white"/>
              </w:rPr>
            </w:pPr>
          </w:p>
          <w:p w14:paraId="609315BE" w14:textId="6992CF76" w:rsidR="00086BD0" w:rsidRPr="00396268" w:rsidRDefault="00086BD0" w:rsidP="00AF366A">
            <w:pPr>
              <w:ind w:left="0" w:right="11"/>
              <w:rPr>
                <w:rFonts w:eastAsia="Calibri"/>
                <w:color w:val="000000"/>
                <w:sz w:val="17"/>
                <w:szCs w:val="17"/>
                <w:highlight w:val="white"/>
              </w:rPr>
            </w:pPr>
            <w:r w:rsidRPr="00396268">
              <w:rPr>
                <w:rFonts w:eastAsia="Calibri"/>
                <w:color w:val="000000"/>
                <w:sz w:val="17"/>
                <w:szCs w:val="17"/>
                <w:highlight w:val="white"/>
              </w:rPr>
              <w:t xml:space="preserve">Beneficiários </w:t>
            </w:r>
            <w:proofErr w:type="spellStart"/>
            <w:r w:rsidRPr="00396268">
              <w:rPr>
                <w:rFonts w:eastAsia="Calibri"/>
                <w:color w:val="000000"/>
                <w:sz w:val="17"/>
                <w:szCs w:val="17"/>
                <w:highlight w:val="white"/>
              </w:rPr>
              <w:t>directos</w:t>
            </w:r>
            <w:proofErr w:type="spellEnd"/>
            <w:r w:rsidRPr="00396268">
              <w:rPr>
                <w:rFonts w:eastAsia="Calibri"/>
                <w:color w:val="000000"/>
                <w:sz w:val="17"/>
                <w:szCs w:val="17"/>
                <w:highlight w:val="white"/>
              </w:rPr>
              <w:t xml:space="preserve"> do </w:t>
            </w:r>
            <w:proofErr w:type="spellStart"/>
            <w:r w:rsidRPr="00396268">
              <w:rPr>
                <w:rFonts w:eastAsia="Calibri"/>
                <w:color w:val="000000"/>
                <w:sz w:val="17"/>
                <w:szCs w:val="17"/>
                <w:highlight w:val="white"/>
              </w:rPr>
              <w:t>projecto</w:t>
            </w:r>
            <w:proofErr w:type="spellEnd"/>
            <w:r w:rsidRPr="00396268">
              <w:rPr>
                <w:rFonts w:eastAsia="Calibri"/>
                <w:color w:val="000000"/>
                <w:sz w:val="17"/>
                <w:szCs w:val="17"/>
                <w:highlight w:val="white"/>
              </w:rPr>
              <w:t xml:space="preserve"> </w:t>
            </w:r>
          </w:p>
        </w:tc>
        <w:tc>
          <w:tcPr>
            <w:tcW w:w="2551" w:type="dxa"/>
          </w:tcPr>
          <w:p w14:paraId="17B0211E" w14:textId="1A20481B" w:rsidR="00086BD0" w:rsidRPr="00396268" w:rsidRDefault="00086BD0" w:rsidP="00AF366A">
            <w:pPr>
              <w:ind w:left="0" w:right="11"/>
              <w:jc w:val="both"/>
              <w:rPr>
                <w:rFonts w:eastAsia="Calibri"/>
                <w:color w:val="000000"/>
                <w:sz w:val="17"/>
                <w:szCs w:val="17"/>
              </w:rPr>
            </w:pPr>
            <w:r w:rsidRPr="00396268">
              <w:rPr>
                <w:rFonts w:eastAsia="Calibri"/>
                <w:color w:val="000000"/>
                <w:sz w:val="17"/>
                <w:szCs w:val="17"/>
              </w:rPr>
              <w:t xml:space="preserve">Desejo de beneficiar </w:t>
            </w:r>
            <w:proofErr w:type="spellStart"/>
            <w:r w:rsidRPr="00396268">
              <w:rPr>
                <w:rFonts w:eastAsia="Calibri"/>
                <w:color w:val="000000"/>
                <w:sz w:val="17"/>
                <w:szCs w:val="17"/>
              </w:rPr>
              <w:t>directamente</w:t>
            </w:r>
            <w:proofErr w:type="spellEnd"/>
            <w:r w:rsidRPr="00396268">
              <w:rPr>
                <w:rFonts w:eastAsia="Calibri"/>
                <w:color w:val="000000"/>
                <w:sz w:val="17"/>
                <w:szCs w:val="17"/>
              </w:rPr>
              <w:t xml:space="preserve"> das </w:t>
            </w:r>
            <w:proofErr w:type="spellStart"/>
            <w:r w:rsidRPr="00396268">
              <w:rPr>
                <w:rFonts w:eastAsia="Calibri"/>
                <w:color w:val="000000"/>
                <w:sz w:val="17"/>
                <w:szCs w:val="17"/>
              </w:rPr>
              <w:t>actividades</w:t>
            </w:r>
            <w:proofErr w:type="spellEnd"/>
            <w:r w:rsidRPr="00396268">
              <w:rPr>
                <w:rFonts w:eastAsia="Calibri"/>
                <w:color w:val="000000"/>
                <w:sz w:val="17"/>
                <w:szCs w:val="17"/>
              </w:rPr>
              <w:t xml:space="preserve"> do </w:t>
            </w:r>
            <w:proofErr w:type="spellStart"/>
            <w:r w:rsidRPr="00396268">
              <w:rPr>
                <w:rFonts w:eastAsia="Calibri"/>
                <w:color w:val="000000"/>
                <w:sz w:val="17"/>
                <w:szCs w:val="17"/>
              </w:rPr>
              <w:t>projecto</w:t>
            </w:r>
            <w:proofErr w:type="spellEnd"/>
            <w:r w:rsidRPr="00396268">
              <w:rPr>
                <w:rFonts w:eastAsia="Calibri"/>
                <w:color w:val="000000"/>
                <w:sz w:val="17"/>
                <w:szCs w:val="17"/>
              </w:rPr>
              <w:t>;</w:t>
            </w:r>
          </w:p>
          <w:p w14:paraId="5AF330CC" w14:textId="7C345586" w:rsidR="00086BD0" w:rsidRPr="00396268" w:rsidRDefault="00086BD0" w:rsidP="00AF366A">
            <w:pPr>
              <w:ind w:left="0" w:right="11"/>
              <w:jc w:val="both"/>
              <w:rPr>
                <w:rFonts w:eastAsia="Calibri"/>
                <w:color w:val="000000"/>
                <w:sz w:val="17"/>
                <w:szCs w:val="17"/>
              </w:rPr>
            </w:pPr>
            <w:r w:rsidRPr="00396268">
              <w:rPr>
                <w:rFonts w:eastAsia="Calibri"/>
                <w:color w:val="000000"/>
                <w:sz w:val="17"/>
                <w:szCs w:val="17"/>
              </w:rPr>
              <w:t xml:space="preserve">Interesse nos benefícios socioeconómicos e educacionais do </w:t>
            </w:r>
            <w:proofErr w:type="spellStart"/>
            <w:r w:rsidRPr="00396268">
              <w:rPr>
                <w:rFonts w:eastAsia="Calibri"/>
                <w:color w:val="000000"/>
                <w:sz w:val="17"/>
                <w:szCs w:val="17"/>
              </w:rPr>
              <w:t>Projecto</w:t>
            </w:r>
            <w:proofErr w:type="spellEnd"/>
            <w:r w:rsidRPr="00396268">
              <w:rPr>
                <w:rFonts w:eastAsia="Calibri"/>
                <w:color w:val="000000"/>
                <w:sz w:val="17"/>
                <w:szCs w:val="17"/>
              </w:rPr>
              <w:t>;</w:t>
            </w:r>
          </w:p>
          <w:p w14:paraId="3EA3E517" w14:textId="6FED6908" w:rsidR="00086BD0" w:rsidRPr="00396268" w:rsidRDefault="00086BD0" w:rsidP="00AF366A">
            <w:pPr>
              <w:ind w:left="0" w:right="11"/>
              <w:jc w:val="both"/>
              <w:rPr>
                <w:rFonts w:eastAsia="Calibri"/>
                <w:color w:val="000000"/>
                <w:sz w:val="17"/>
                <w:szCs w:val="17"/>
              </w:rPr>
            </w:pPr>
            <w:r w:rsidRPr="00396268">
              <w:rPr>
                <w:rFonts w:eastAsia="Calibri"/>
                <w:color w:val="000000"/>
                <w:sz w:val="17"/>
                <w:szCs w:val="17"/>
              </w:rPr>
              <w:t xml:space="preserve">Necessidade de </w:t>
            </w:r>
            <w:proofErr w:type="spellStart"/>
            <w:r w:rsidRPr="00396268">
              <w:rPr>
                <w:rFonts w:eastAsia="Calibri"/>
                <w:color w:val="000000"/>
                <w:sz w:val="17"/>
                <w:szCs w:val="17"/>
              </w:rPr>
              <w:t>protecção</w:t>
            </w:r>
            <w:proofErr w:type="spellEnd"/>
            <w:r w:rsidRPr="00396268">
              <w:rPr>
                <w:rFonts w:eastAsia="Calibri"/>
                <w:color w:val="000000"/>
                <w:sz w:val="17"/>
                <w:szCs w:val="17"/>
              </w:rPr>
              <w:t xml:space="preserve"> contra VBG e, em particular, AAE/SH, e outras violações dos direitos humanos, e potenciais impactos negativos das </w:t>
            </w:r>
            <w:proofErr w:type="spellStart"/>
            <w:r w:rsidRPr="00396268">
              <w:rPr>
                <w:rFonts w:eastAsia="Calibri"/>
                <w:color w:val="000000"/>
                <w:sz w:val="17"/>
                <w:szCs w:val="17"/>
              </w:rPr>
              <w:t>actividades</w:t>
            </w:r>
            <w:proofErr w:type="spellEnd"/>
            <w:r w:rsidRPr="00396268">
              <w:rPr>
                <w:rFonts w:eastAsia="Calibri"/>
                <w:color w:val="000000"/>
                <w:sz w:val="17"/>
                <w:szCs w:val="17"/>
              </w:rPr>
              <w:t xml:space="preserve"> de implementação do </w:t>
            </w:r>
            <w:proofErr w:type="spellStart"/>
            <w:r w:rsidRPr="00396268">
              <w:rPr>
                <w:rFonts w:eastAsia="Calibri"/>
                <w:color w:val="000000"/>
                <w:sz w:val="17"/>
                <w:szCs w:val="17"/>
              </w:rPr>
              <w:t>projecto</w:t>
            </w:r>
            <w:proofErr w:type="spellEnd"/>
            <w:r w:rsidRPr="00396268">
              <w:rPr>
                <w:rFonts w:eastAsia="Calibri"/>
                <w:color w:val="000000"/>
                <w:sz w:val="17"/>
                <w:szCs w:val="17"/>
              </w:rPr>
              <w:t>.</w:t>
            </w:r>
          </w:p>
          <w:p w14:paraId="05B5F8BD" w14:textId="30987B2C" w:rsidR="00086BD0" w:rsidRPr="00396268" w:rsidRDefault="00086BD0" w:rsidP="00AF366A">
            <w:pPr>
              <w:ind w:left="0" w:right="11"/>
              <w:jc w:val="both"/>
              <w:rPr>
                <w:rFonts w:eastAsia="Calibri"/>
                <w:color w:val="000000"/>
                <w:sz w:val="17"/>
                <w:szCs w:val="17"/>
                <w:highlight w:val="white"/>
              </w:rPr>
            </w:pPr>
            <w:r w:rsidRPr="00396268">
              <w:rPr>
                <w:rFonts w:eastAsia="Calibri"/>
                <w:color w:val="000000"/>
                <w:sz w:val="17"/>
                <w:szCs w:val="17"/>
              </w:rPr>
              <w:t>Interesse em ver os serviços de desenvolvimento humano melhorados</w:t>
            </w:r>
          </w:p>
        </w:tc>
        <w:tc>
          <w:tcPr>
            <w:tcW w:w="1701" w:type="dxa"/>
            <w:vMerge w:val="restart"/>
          </w:tcPr>
          <w:p w14:paraId="06B98930" w14:textId="61D54099" w:rsidR="00086BD0" w:rsidRPr="00396268" w:rsidRDefault="00086BD0" w:rsidP="00AF366A">
            <w:pPr>
              <w:ind w:left="0" w:right="11"/>
              <w:jc w:val="both"/>
              <w:rPr>
                <w:rFonts w:eastAsia="Calibri"/>
                <w:color w:val="000000"/>
                <w:sz w:val="17"/>
                <w:szCs w:val="17"/>
                <w:highlight w:val="white"/>
              </w:rPr>
            </w:pPr>
            <w:r w:rsidRPr="00396268">
              <w:rPr>
                <w:rFonts w:eastAsia="Calibri"/>
                <w:color w:val="000000"/>
                <w:sz w:val="17"/>
                <w:szCs w:val="17"/>
                <w:highlight w:val="white"/>
              </w:rPr>
              <w:t>Elevado</w:t>
            </w:r>
          </w:p>
        </w:tc>
        <w:tc>
          <w:tcPr>
            <w:tcW w:w="1701" w:type="dxa"/>
            <w:vMerge w:val="restart"/>
          </w:tcPr>
          <w:p w14:paraId="15AF8EAA" w14:textId="3F043880" w:rsidR="00086BD0" w:rsidRPr="00396268" w:rsidRDefault="00086BD0" w:rsidP="00AF366A">
            <w:pPr>
              <w:ind w:left="0" w:right="11"/>
              <w:jc w:val="both"/>
              <w:rPr>
                <w:rFonts w:eastAsia="Calibri"/>
                <w:color w:val="000000"/>
                <w:sz w:val="17"/>
                <w:szCs w:val="17"/>
                <w:highlight w:val="white"/>
              </w:rPr>
            </w:pPr>
            <w:r w:rsidRPr="00396268">
              <w:rPr>
                <w:rFonts w:eastAsia="Calibri"/>
                <w:color w:val="000000"/>
                <w:sz w:val="17"/>
                <w:szCs w:val="17"/>
                <w:highlight w:val="white"/>
              </w:rPr>
              <w:t>Elevado</w:t>
            </w:r>
          </w:p>
        </w:tc>
      </w:tr>
      <w:tr w:rsidR="00086BD0" w:rsidRPr="00396268" w14:paraId="30CF8A7D" w14:textId="0B00D452" w:rsidTr="00425EB8">
        <w:tc>
          <w:tcPr>
            <w:tcW w:w="1838" w:type="dxa"/>
          </w:tcPr>
          <w:p w14:paraId="4FF5001C" w14:textId="519587D7" w:rsidR="00086BD0" w:rsidRPr="00396268" w:rsidRDefault="00086BD0" w:rsidP="00AF366A">
            <w:pPr>
              <w:ind w:left="0" w:right="11"/>
              <w:jc w:val="both"/>
              <w:rPr>
                <w:rFonts w:eastAsia="Calibri"/>
                <w:color w:val="000000"/>
                <w:sz w:val="17"/>
                <w:szCs w:val="17"/>
                <w:highlight w:val="white"/>
              </w:rPr>
            </w:pPr>
            <w:r w:rsidRPr="00396268">
              <w:rPr>
                <w:rFonts w:eastAsia="Calibri"/>
                <w:color w:val="000000"/>
                <w:sz w:val="17"/>
                <w:szCs w:val="17"/>
              </w:rPr>
              <w:t>Comunidades/habitantes dos distritos abrangidos.</w:t>
            </w:r>
          </w:p>
        </w:tc>
        <w:tc>
          <w:tcPr>
            <w:tcW w:w="1418" w:type="dxa"/>
            <w:vMerge/>
          </w:tcPr>
          <w:p w14:paraId="05120186" w14:textId="77777777" w:rsidR="00086BD0" w:rsidRPr="00396268" w:rsidRDefault="00086BD0" w:rsidP="00AF366A">
            <w:pPr>
              <w:ind w:left="0" w:right="11"/>
              <w:jc w:val="both"/>
              <w:rPr>
                <w:rFonts w:eastAsia="Calibri"/>
                <w:color w:val="000000"/>
                <w:sz w:val="17"/>
                <w:szCs w:val="17"/>
                <w:highlight w:val="white"/>
              </w:rPr>
            </w:pPr>
          </w:p>
        </w:tc>
        <w:tc>
          <w:tcPr>
            <w:tcW w:w="2551" w:type="dxa"/>
          </w:tcPr>
          <w:p w14:paraId="1DA30900" w14:textId="5689CB80" w:rsidR="00086BD0" w:rsidRPr="00396268" w:rsidRDefault="00086BD0" w:rsidP="003111A0">
            <w:pPr>
              <w:ind w:left="0" w:right="11"/>
              <w:jc w:val="both"/>
              <w:rPr>
                <w:rFonts w:eastAsia="Calibri"/>
                <w:color w:val="000000"/>
                <w:sz w:val="17"/>
                <w:szCs w:val="17"/>
              </w:rPr>
            </w:pPr>
            <w:r w:rsidRPr="00396268">
              <w:rPr>
                <w:rFonts w:eastAsia="Calibri"/>
                <w:color w:val="000000"/>
                <w:sz w:val="17"/>
                <w:szCs w:val="17"/>
              </w:rPr>
              <w:t xml:space="preserve">Expectativa de beneficiar </w:t>
            </w:r>
            <w:proofErr w:type="spellStart"/>
            <w:r w:rsidRPr="00396268">
              <w:rPr>
                <w:rFonts w:eastAsia="Calibri"/>
                <w:color w:val="000000"/>
                <w:sz w:val="17"/>
                <w:szCs w:val="17"/>
              </w:rPr>
              <w:t>directamente</w:t>
            </w:r>
            <w:proofErr w:type="spellEnd"/>
            <w:r w:rsidRPr="00396268">
              <w:rPr>
                <w:rFonts w:eastAsia="Calibri"/>
                <w:color w:val="000000"/>
                <w:sz w:val="17"/>
                <w:szCs w:val="17"/>
              </w:rPr>
              <w:t xml:space="preserve"> das </w:t>
            </w:r>
            <w:proofErr w:type="spellStart"/>
            <w:r w:rsidRPr="00396268">
              <w:rPr>
                <w:rFonts w:eastAsia="Calibri"/>
                <w:color w:val="000000"/>
                <w:sz w:val="17"/>
                <w:szCs w:val="17"/>
              </w:rPr>
              <w:t>actividades</w:t>
            </w:r>
            <w:proofErr w:type="spellEnd"/>
            <w:r w:rsidRPr="00396268">
              <w:rPr>
                <w:rFonts w:eastAsia="Calibri"/>
                <w:color w:val="000000"/>
                <w:sz w:val="17"/>
                <w:szCs w:val="17"/>
              </w:rPr>
              <w:t xml:space="preserve"> do </w:t>
            </w:r>
            <w:proofErr w:type="spellStart"/>
            <w:r w:rsidRPr="00396268">
              <w:rPr>
                <w:rFonts w:eastAsia="Calibri"/>
                <w:color w:val="000000"/>
                <w:sz w:val="17"/>
                <w:szCs w:val="17"/>
              </w:rPr>
              <w:t>Projecto</w:t>
            </w:r>
            <w:proofErr w:type="spellEnd"/>
            <w:r w:rsidRPr="00396268">
              <w:rPr>
                <w:rFonts w:eastAsia="Calibri"/>
                <w:color w:val="000000"/>
                <w:sz w:val="17"/>
                <w:szCs w:val="17"/>
              </w:rPr>
              <w:t>;</w:t>
            </w:r>
          </w:p>
          <w:p w14:paraId="129D0B36" w14:textId="34967FF8" w:rsidR="00086BD0" w:rsidRPr="00396268" w:rsidRDefault="00086BD0" w:rsidP="003111A0">
            <w:pPr>
              <w:ind w:left="0" w:right="11"/>
              <w:jc w:val="both"/>
              <w:rPr>
                <w:rFonts w:eastAsia="Calibri"/>
                <w:color w:val="000000"/>
                <w:sz w:val="17"/>
                <w:szCs w:val="17"/>
              </w:rPr>
            </w:pPr>
            <w:r w:rsidRPr="00396268">
              <w:rPr>
                <w:rFonts w:eastAsia="Calibri"/>
                <w:color w:val="000000"/>
                <w:sz w:val="17"/>
                <w:szCs w:val="17"/>
              </w:rPr>
              <w:t xml:space="preserve">Interesse nos benefícios socioeconómicos do </w:t>
            </w:r>
            <w:proofErr w:type="spellStart"/>
            <w:r w:rsidRPr="00396268">
              <w:rPr>
                <w:rFonts w:eastAsia="Calibri"/>
                <w:color w:val="000000"/>
                <w:sz w:val="17"/>
                <w:szCs w:val="17"/>
              </w:rPr>
              <w:t>Projecto</w:t>
            </w:r>
            <w:proofErr w:type="spellEnd"/>
            <w:r w:rsidRPr="00396268">
              <w:rPr>
                <w:rFonts w:eastAsia="Calibri"/>
                <w:color w:val="000000"/>
                <w:sz w:val="17"/>
                <w:szCs w:val="17"/>
              </w:rPr>
              <w:t>.</w:t>
            </w:r>
          </w:p>
          <w:p w14:paraId="2DC3D1AA" w14:textId="652E07D8" w:rsidR="00086BD0" w:rsidRPr="00396268" w:rsidRDefault="00086BD0" w:rsidP="003111A0">
            <w:pPr>
              <w:ind w:left="0" w:right="11"/>
              <w:jc w:val="both"/>
              <w:rPr>
                <w:rFonts w:eastAsia="Calibri"/>
                <w:color w:val="000000"/>
                <w:sz w:val="17"/>
                <w:szCs w:val="17"/>
              </w:rPr>
            </w:pPr>
            <w:r w:rsidRPr="00396268">
              <w:rPr>
                <w:rFonts w:eastAsia="Calibri"/>
                <w:color w:val="000000"/>
                <w:sz w:val="17"/>
                <w:szCs w:val="17"/>
              </w:rPr>
              <w:t>Expectativa de emprego</w:t>
            </w:r>
            <w:r w:rsidRPr="00396268">
              <w:rPr>
                <w:rFonts w:eastAsia="Calibri"/>
                <w:color w:val="000000"/>
                <w:sz w:val="17"/>
                <w:szCs w:val="17"/>
              </w:rPr>
              <w:tab/>
              <w:t>e de oportunidades de negócio;</w:t>
            </w:r>
          </w:p>
          <w:p w14:paraId="1ED132DF" w14:textId="48E0FA01" w:rsidR="00086BD0" w:rsidRPr="00396268" w:rsidRDefault="00086BD0" w:rsidP="003111A0">
            <w:pPr>
              <w:ind w:left="0" w:right="11"/>
              <w:jc w:val="both"/>
              <w:rPr>
                <w:rFonts w:eastAsia="Calibri"/>
                <w:color w:val="000000"/>
                <w:sz w:val="17"/>
                <w:szCs w:val="17"/>
                <w:highlight w:val="white"/>
              </w:rPr>
            </w:pPr>
            <w:r w:rsidRPr="00396268">
              <w:rPr>
                <w:rFonts w:eastAsia="Calibri"/>
                <w:color w:val="000000"/>
                <w:sz w:val="17"/>
                <w:szCs w:val="17"/>
              </w:rPr>
              <w:t xml:space="preserve">Preocupações com potenciais impactos adversos decorrentes da implementação das </w:t>
            </w:r>
            <w:proofErr w:type="spellStart"/>
            <w:r w:rsidRPr="00396268">
              <w:rPr>
                <w:rFonts w:eastAsia="Calibri"/>
                <w:color w:val="000000"/>
                <w:sz w:val="17"/>
                <w:szCs w:val="17"/>
              </w:rPr>
              <w:t>actividades</w:t>
            </w:r>
            <w:proofErr w:type="spellEnd"/>
            <w:r w:rsidRPr="00396268">
              <w:rPr>
                <w:rFonts w:eastAsia="Calibri"/>
                <w:color w:val="000000"/>
                <w:sz w:val="17"/>
                <w:szCs w:val="17"/>
              </w:rPr>
              <w:t>.</w:t>
            </w:r>
          </w:p>
        </w:tc>
        <w:tc>
          <w:tcPr>
            <w:tcW w:w="1701" w:type="dxa"/>
            <w:vMerge/>
          </w:tcPr>
          <w:p w14:paraId="5CA3583B" w14:textId="77777777" w:rsidR="00086BD0" w:rsidRPr="00396268" w:rsidRDefault="00086BD0" w:rsidP="00AF366A">
            <w:pPr>
              <w:ind w:left="0" w:right="11"/>
              <w:jc w:val="both"/>
              <w:rPr>
                <w:rFonts w:eastAsia="Calibri"/>
                <w:color w:val="000000"/>
                <w:sz w:val="17"/>
                <w:szCs w:val="17"/>
                <w:highlight w:val="white"/>
              </w:rPr>
            </w:pPr>
          </w:p>
        </w:tc>
        <w:tc>
          <w:tcPr>
            <w:tcW w:w="1701" w:type="dxa"/>
            <w:vMerge/>
          </w:tcPr>
          <w:p w14:paraId="39DE08FC" w14:textId="77777777" w:rsidR="00086BD0" w:rsidRPr="00396268" w:rsidRDefault="00086BD0" w:rsidP="00AF366A">
            <w:pPr>
              <w:ind w:left="0" w:right="11"/>
              <w:jc w:val="both"/>
              <w:rPr>
                <w:rFonts w:eastAsia="Calibri"/>
                <w:color w:val="000000"/>
                <w:sz w:val="17"/>
                <w:szCs w:val="17"/>
                <w:highlight w:val="white"/>
              </w:rPr>
            </w:pPr>
          </w:p>
        </w:tc>
      </w:tr>
      <w:tr w:rsidR="003111A0" w:rsidRPr="00396268" w14:paraId="69246434" w14:textId="160B720F" w:rsidTr="003111A0">
        <w:tc>
          <w:tcPr>
            <w:tcW w:w="9209" w:type="dxa"/>
            <w:gridSpan w:val="5"/>
            <w:shd w:val="clear" w:color="auto" w:fill="F2F2F2" w:themeFill="background1" w:themeFillShade="F2"/>
          </w:tcPr>
          <w:p w14:paraId="0159EB6C" w14:textId="77777777" w:rsidR="003111A0" w:rsidRPr="00396268" w:rsidRDefault="003111A0" w:rsidP="003111A0">
            <w:pPr>
              <w:ind w:left="0" w:right="11"/>
              <w:jc w:val="center"/>
              <w:rPr>
                <w:rFonts w:eastAsia="Calibri"/>
                <w:color w:val="000000"/>
                <w:sz w:val="17"/>
                <w:szCs w:val="17"/>
                <w:highlight w:val="white"/>
              </w:rPr>
            </w:pPr>
            <w:r w:rsidRPr="00396268">
              <w:rPr>
                <w:rFonts w:eastAsia="Calibri"/>
                <w:color w:val="000000"/>
                <w:sz w:val="17"/>
                <w:szCs w:val="17"/>
                <w:highlight w:val="white"/>
              </w:rPr>
              <w:t xml:space="preserve">Partes Interessadas </w:t>
            </w:r>
          </w:p>
          <w:p w14:paraId="50235A01" w14:textId="72DBD6E9" w:rsidR="003111A0" w:rsidRPr="00396268" w:rsidRDefault="003111A0" w:rsidP="003111A0">
            <w:pPr>
              <w:ind w:left="0" w:right="11"/>
              <w:jc w:val="center"/>
              <w:rPr>
                <w:rFonts w:eastAsia="Calibri"/>
                <w:color w:val="000000"/>
                <w:sz w:val="17"/>
                <w:szCs w:val="17"/>
                <w:highlight w:val="white"/>
              </w:rPr>
            </w:pPr>
          </w:p>
        </w:tc>
      </w:tr>
      <w:tr w:rsidR="00AF366A" w:rsidRPr="00396268" w14:paraId="3810128A" w14:textId="7740A6CF" w:rsidTr="00425EB8">
        <w:tc>
          <w:tcPr>
            <w:tcW w:w="1838" w:type="dxa"/>
          </w:tcPr>
          <w:p w14:paraId="34252071" w14:textId="39E7EDFD" w:rsidR="00AF366A"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Provedores de serviços </w:t>
            </w:r>
          </w:p>
        </w:tc>
        <w:tc>
          <w:tcPr>
            <w:tcW w:w="1418" w:type="dxa"/>
          </w:tcPr>
          <w:p w14:paraId="0F5A6B11" w14:textId="77777777" w:rsidR="00AF366A" w:rsidRPr="00396268" w:rsidRDefault="00AF366A" w:rsidP="00AF366A">
            <w:pPr>
              <w:ind w:left="0" w:right="11"/>
              <w:jc w:val="both"/>
              <w:rPr>
                <w:rFonts w:eastAsia="Calibri"/>
                <w:color w:val="000000"/>
                <w:sz w:val="17"/>
                <w:szCs w:val="17"/>
                <w:highlight w:val="white"/>
              </w:rPr>
            </w:pPr>
          </w:p>
        </w:tc>
        <w:tc>
          <w:tcPr>
            <w:tcW w:w="2551" w:type="dxa"/>
          </w:tcPr>
          <w:p w14:paraId="1ACA20C1" w14:textId="7246F589" w:rsidR="00AF366A"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Oportunidade de negócios </w:t>
            </w:r>
          </w:p>
        </w:tc>
        <w:tc>
          <w:tcPr>
            <w:tcW w:w="1701" w:type="dxa"/>
          </w:tcPr>
          <w:p w14:paraId="6D3BB21D" w14:textId="27468F58" w:rsidR="00AF366A"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Baixo </w:t>
            </w:r>
          </w:p>
        </w:tc>
        <w:tc>
          <w:tcPr>
            <w:tcW w:w="1701" w:type="dxa"/>
          </w:tcPr>
          <w:p w14:paraId="064C5A39" w14:textId="5F2211B2" w:rsidR="00AF366A"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Medio </w:t>
            </w:r>
          </w:p>
        </w:tc>
      </w:tr>
      <w:tr w:rsidR="00AF366A" w:rsidRPr="00396268" w14:paraId="2E79D188" w14:textId="3A2DFC79" w:rsidTr="00425EB8">
        <w:tc>
          <w:tcPr>
            <w:tcW w:w="1838" w:type="dxa"/>
          </w:tcPr>
          <w:p w14:paraId="5BA4145E" w14:textId="79E9C252" w:rsidR="00AF366A" w:rsidRPr="00396268" w:rsidRDefault="00834B44" w:rsidP="00AF366A">
            <w:pPr>
              <w:ind w:left="0" w:right="11"/>
              <w:jc w:val="both"/>
              <w:rPr>
                <w:rFonts w:eastAsia="Calibri"/>
                <w:color w:val="000000"/>
                <w:sz w:val="17"/>
                <w:szCs w:val="17"/>
                <w:highlight w:val="white"/>
              </w:rPr>
            </w:pPr>
            <w:r>
              <w:rPr>
                <w:rFonts w:eastAsia="Calibri"/>
                <w:color w:val="000000"/>
                <w:sz w:val="17"/>
                <w:szCs w:val="17"/>
                <w:highlight w:val="white"/>
              </w:rPr>
              <w:t>MEC</w:t>
            </w:r>
            <w:r w:rsidR="003111A0" w:rsidRPr="00396268">
              <w:rPr>
                <w:rFonts w:eastAsia="Calibri"/>
                <w:color w:val="000000"/>
                <w:sz w:val="17"/>
                <w:szCs w:val="17"/>
                <w:highlight w:val="white"/>
              </w:rPr>
              <w:t>, MISAU, M</w:t>
            </w:r>
            <w:r w:rsidR="00532E7A">
              <w:rPr>
                <w:rFonts w:eastAsia="Calibri"/>
                <w:color w:val="000000"/>
                <w:sz w:val="17"/>
                <w:szCs w:val="17"/>
                <w:highlight w:val="white"/>
              </w:rPr>
              <w:t>T</w:t>
            </w:r>
            <w:r w:rsidR="003111A0" w:rsidRPr="00396268">
              <w:rPr>
                <w:rFonts w:eastAsia="Calibri"/>
                <w:color w:val="000000"/>
                <w:sz w:val="17"/>
                <w:szCs w:val="17"/>
                <w:highlight w:val="white"/>
              </w:rPr>
              <w:t xml:space="preserve">GCAS, INAS </w:t>
            </w:r>
          </w:p>
        </w:tc>
        <w:tc>
          <w:tcPr>
            <w:tcW w:w="1418" w:type="dxa"/>
          </w:tcPr>
          <w:p w14:paraId="40AE4AFE" w14:textId="39AC0C26" w:rsidR="00AF366A"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Implementação e supervisão </w:t>
            </w:r>
          </w:p>
        </w:tc>
        <w:tc>
          <w:tcPr>
            <w:tcW w:w="2551" w:type="dxa"/>
          </w:tcPr>
          <w:p w14:paraId="3913E5B8" w14:textId="08A57E92" w:rsidR="00AF366A" w:rsidRPr="00396268" w:rsidRDefault="00B12D8B" w:rsidP="00AF366A">
            <w:pPr>
              <w:ind w:left="0" w:right="11"/>
              <w:jc w:val="both"/>
              <w:rPr>
                <w:rFonts w:eastAsia="Calibri"/>
                <w:color w:val="000000"/>
                <w:sz w:val="17"/>
                <w:szCs w:val="17"/>
                <w:highlight w:val="white"/>
              </w:rPr>
            </w:pPr>
            <w:r w:rsidRPr="00396268">
              <w:rPr>
                <w:rFonts w:eastAsia="Calibri"/>
                <w:color w:val="000000"/>
                <w:sz w:val="17"/>
                <w:szCs w:val="17"/>
                <w:highlight w:val="white"/>
              </w:rPr>
              <w:t>Interesse</w:t>
            </w:r>
            <w:r w:rsidR="003111A0" w:rsidRPr="00396268">
              <w:rPr>
                <w:rFonts w:eastAsia="Calibri"/>
                <w:color w:val="000000"/>
                <w:sz w:val="17"/>
                <w:szCs w:val="17"/>
                <w:highlight w:val="white"/>
              </w:rPr>
              <w:t xml:space="preserve"> em ver </w:t>
            </w:r>
            <w:r w:rsidRPr="00396268">
              <w:rPr>
                <w:rFonts w:eastAsia="Calibri"/>
                <w:color w:val="000000"/>
                <w:sz w:val="17"/>
                <w:szCs w:val="17"/>
                <w:highlight w:val="white"/>
              </w:rPr>
              <w:t>o</w:t>
            </w:r>
            <w:r w:rsidR="003111A0" w:rsidRPr="00396268">
              <w:rPr>
                <w:rFonts w:eastAsia="Calibri"/>
                <w:color w:val="000000"/>
                <w:sz w:val="17"/>
                <w:szCs w:val="17"/>
                <w:highlight w:val="white"/>
              </w:rPr>
              <w:t xml:space="preserve"> </w:t>
            </w:r>
            <w:proofErr w:type="spellStart"/>
            <w:r w:rsidR="003111A0" w:rsidRPr="00396268">
              <w:rPr>
                <w:rFonts w:eastAsia="Calibri"/>
                <w:color w:val="000000"/>
                <w:sz w:val="17"/>
                <w:szCs w:val="17"/>
                <w:highlight w:val="white"/>
              </w:rPr>
              <w:t>projecto</w:t>
            </w:r>
            <w:proofErr w:type="spellEnd"/>
            <w:r w:rsidR="003111A0" w:rsidRPr="00396268">
              <w:rPr>
                <w:rFonts w:eastAsia="Calibri"/>
                <w:color w:val="000000"/>
                <w:sz w:val="17"/>
                <w:szCs w:val="17"/>
                <w:highlight w:val="white"/>
              </w:rPr>
              <w:t xml:space="preserve"> a avançar </w:t>
            </w:r>
          </w:p>
          <w:p w14:paraId="797FBAE0" w14:textId="280A04A4" w:rsidR="003111A0" w:rsidRPr="00396268" w:rsidRDefault="00B12D8B" w:rsidP="00AF366A">
            <w:pPr>
              <w:ind w:left="0" w:right="11"/>
              <w:jc w:val="both"/>
              <w:rPr>
                <w:rFonts w:eastAsia="Calibri"/>
                <w:color w:val="000000"/>
                <w:sz w:val="17"/>
                <w:szCs w:val="17"/>
                <w:highlight w:val="white"/>
              </w:rPr>
            </w:pPr>
            <w:r w:rsidRPr="00396268">
              <w:rPr>
                <w:rFonts w:eastAsia="Calibri"/>
                <w:color w:val="000000"/>
                <w:sz w:val="17"/>
                <w:szCs w:val="17"/>
                <w:highlight w:val="white"/>
              </w:rPr>
              <w:t>Benefícios</w:t>
            </w:r>
            <w:r w:rsidR="003111A0" w:rsidRPr="00396268">
              <w:rPr>
                <w:rFonts w:eastAsia="Calibri"/>
                <w:color w:val="000000"/>
                <w:sz w:val="17"/>
                <w:szCs w:val="17"/>
                <w:highlight w:val="white"/>
              </w:rPr>
              <w:t xml:space="preserve"> e impactos adversos do </w:t>
            </w:r>
            <w:proofErr w:type="spellStart"/>
            <w:r w:rsidRPr="00396268">
              <w:rPr>
                <w:rFonts w:eastAsia="Calibri"/>
                <w:color w:val="000000"/>
                <w:sz w:val="17"/>
                <w:szCs w:val="17"/>
                <w:highlight w:val="white"/>
              </w:rPr>
              <w:t>projecto</w:t>
            </w:r>
            <w:proofErr w:type="spellEnd"/>
            <w:r w:rsidR="003111A0" w:rsidRPr="00396268">
              <w:rPr>
                <w:rFonts w:eastAsia="Calibri"/>
                <w:color w:val="000000"/>
                <w:sz w:val="17"/>
                <w:szCs w:val="17"/>
                <w:highlight w:val="white"/>
              </w:rPr>
              <w:t xml:space="preserve"> </w:t>
            </w:r>
          </w:p>
        </w:tc>
        <w:tc>
          <w:tcPr>
            <w:tcW w:w="1701" w:type="dxa"/>
          </w:tcPr>
          <w:p w14:paraId="23DF5BC6" w14:textId="1DEF7E27" w:rsidR="00AF366A"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Elevado </w:t>
            </w:r>
          </w:p>
        </w:tc>
        <w:tc>
          <w:tcPr>
            <w:tcW w:w="1701" w:type="dxa"/>
          </w:tcPr>
          <w:p w14:paraId="113B778A" w14:textId="088D8AD6" w:rsidR="00AF366A"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Elevado </w:t>
            </w:r>
          </w:p>
        </w:tc>
      </w:tr>
      <w:tr w:rsidR="003111A0" w:rsidRPr="00396268" w14:paraId="1293FAF2" w14:textId="77777777" w:rsidTr="00425EB8">
        <w:tc>
          <w:tcPr>
            <w:tcW w:w="1838" w:type="dxa"/>
          </w:tcPr>
          <w:p w14:paraId="1D6BCF32" w14:textId="547B7126" w:rsidR="003111A0"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Outros </w:t>
            </w:r>
            <w:r w:rsidR="00B12D8B" w:rsidRPr="00396268">
              <w:rPr>
                <w:rFonts w:eastAsia="Calibri"/>
                <w:color w:val="000000"/>
                <w:sz w:val="17"/>
                <w:szCs w:val="17"/>
                <w:highlight w:val="white"/>
              </w:rPr>
              <w:t>Ministérios</w:t>
            </w:r>
            <w:r w:rsidRPr="00396268">
              <w:rPr>
                <w:rFonts w:eastAsia="Calibri"/>
                <w:color w:val="000000"/>
                <w:sz w:val="17"/>
                <w:szCs w:val="17"/>
                <w:highlight w:val="white"/>
              </w:rPr>
              <w:t xml:space="preserve"> </w:t>
            </w:r>
          </w:p>
        </w:tc>
        <w:tc>
          <w:tcPr>
            <w:tcW w:w="1418" w:type="dxa"/>
          </w:tcPr>
          <w:p w14:paraId="4BF86996" w14:textId="2AE5E83E" w:rsidR="003111A0"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Potenciais sinergias/impactos cumulativos</w:t>
            </w:r>
          </w:p>
        </w:tc>
        <w:tc>
          <w:tcPr>
            <w:tcW w:w="2551" w:type="dxa"/>
          </w:tcPr>
          <w:p w14:paraId="7C398F1C" w14:textId="77777777" w:rsidR="003111A0" w:rsidRPr="00396268" w:rsidRDefault="003111A0"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Interesse em acompanhar a </w:t>
            </w:r>
            <w:proofErr w:type="spellStart"/>
            <w:r w:rsidRPr="00396268">
              <w:rPr>
                <w:rFonts w:eastAsia="Calibri"/>
                <w:color w:val="000000"/>
                <w:sz w:val="17"/>
                <w:szCs w:val="17"/>
                <w:highlight w:val="white"/>
              </w:rPr>
              <w:t>concepção</w:t>
            </w:r>
            <w:proofErr w:type="spellEnd"/>
            <w:r w:rsidRPr="00396268">
              <w:rPr>
                <w:rFonts w:eastAsia="Calibri"/>
                <w:color w:val="000000"/>
                <w:sz w:val="17"/>
                <w:szCs w:val="17"/>
                <w:highlight w:val="white"/>
              </w:rPr>
              <w:t xml:space="preserve">, e implementação do </w:t>
            </w:r>
            <w:proofErr w:type="spellStart"/>
            <w:r w:rsidRPr="00396268">
              <w:rPr>
                <w:rFonts w:eastAsia="Calibri"/>
                <w:color w:val="000000"/>
                <w:sz w:val="17"/>
                <w:szCs w:val="17"/>
                <w:highlight w:val="white"/>
              </w:rPr>
              <w:t>projecto</w:t>
            </w:r>
            <w:proofErr w:type="spellEnd"/>
            <w:r w:rsidRPr="00396268">
              <w:rPr>
                <w:rFonts w:eastAsia="Calibri"/>
                <w:color w:val="000000"/>
                <w:sz w:val="17"/>
                <w:szCs w:val="17"/>
                <w:highlight w:val="white"/>
              </w:rPr>
              <w:t xml:space="preserve"> </w:t>
            </w:r>
          </w:p>
          <w:p w14:paraId="13F770B8" w14:textId="3589E6BB"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Possível</w:t>
            </w:r>
            <w:r w:rsidR="003111A0" w:rsidRPr="00396268">
              <w:rPr>
                <w:rFonts w:eastAsia="Calibri"/>
                <w:color w:val="000000"/>
                <w:sz w:val="17"/>
                <w:szCs w:val="17"/>
                <w:highlight w:val="white"/>
              </w:rPr>
              <w:t xml:space="preserve"> interesse em estabelecer </w:t>
            </w:r>
            <w:r w:rsidR="003111A0" w:rsidRPr="00396268">
              <w:rPr>
                <w:rFonts w:eastAsia="Calibri"/>
                <w:color w:val="000000"/>
                <w:sz w:val="17"/>
                <w:szCs w:val="17"/>
                <w:highlight w:val="white"/>
              </w:rPr>
              <w:lastRenderedPageBreak/>
              <w:t xml:space="preserve">colaboração </w:t>
            </w:r>
          </w:p>
        </w:tc>
        <w:tc>
          <w:tcPr>
            <w:tcW w:w="1701" w:type="dxa"/>
          </w:tcPr>
          <w:p w14:paraId="16ABF26D" w14:textId="49A437A2"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lastRenderedPageBreak/>
              <w:t xml:space="preserve">Medio </w:t>
            </w:r>
          </w:p>
        </w:tc>
        <w:tc>
          <w:tcPr>
            <w:tcW w:w="1701" w:type="dxa"/>
          </w:tcPr>
          <w:p w14:paraId="5D80002F" w14:textId="5C685124"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Medio </w:t>
            </w:r>
          </w:p>
        </w:tc>
      </w:tr>
      <w:tr w:rsidR="003111A0" w:rsidRPr="00396268" w14:paraId="3DF71F14" w14:textId="77777777" w:rsidTr="00425EB8">
        <w:tc>
          <w:tcPr>
            <w:tcW w:w="1838" w:type="dxa"/>
          </w:tcPr>
          <w:p w14:paraId="2198774D" w14:textId="4797D0FE" w:rsidR="003111A0" w:rsidRPr="00396268" w:rsidRDefault="00B12D8B" w:rsidP="00AF366A">
            <w:pPr>
              <w:ind w:left="0" w:right="11"/>
              <w:jc w:val="both"/>
              <w:rPr>
                <w:rFonts w:eastAsia="Calibri"/>
                <w:color w:val="000000"/>
                <w:sz w:val="17"/>
                <w:szCs w:val="17"/>
                <w:highlight w:val="white"/>
              </w:rPr>
            </w:pPr>
            <w:r w:rsidRPr="00396268">
              <w:rPr>
                <w:rFonts w:eastAsia="Calibri"/>
                <w:color w:val="000000"/>
                <w:sz w:val="17"/>
                <w:szCs w:val="17"/>
                <w:highlight w:val="white"/>
              </w:rPr>
              <w:t>Organizações</w:t>
            </w:r>
            <w:r w:rsidR="003111A0" w:rsidRPr="00396268">
              <w:rPr>
                <w:rFonts w:eastAsia="Calibri"/>
                <w:color w:val="000000"/>
                <w:sz w:val="17"/>
                <w:szCs w:val="17"/>
                <w:highlight w:val="white"/>
              </w:rPr>
              <w:t xml:space="preserve"> e instituições parceiras, </w:t>
            </w:r>
            <w:r w:rsidR="00715E26" w:rsidRPr="00396268">
              <w:rPr>
                <w:rFonts w:eastAsia="Calibri"/>
                <w:color w:val="000000"/>
                <w:sz w:val="17"/>
                <w:szCs w:val="17"/>
                <w:highlight w:val="white"/>
              </w:rPr>
              <w:t>incluindo</w:t>
            </w:r>
            <w:r w:rsidR="003111A0" w:rsidRPr="00396268">
              <w:rPr>
                <w:rFonts w:eastAsia="Calibri"/>
                <w:color w:val="000000"/>
                <w:sz w:val="17"/>
                <w:szCs w:val="17"/>
                <w:highlight w:val="white"/>
              </w:rPr>
              <w:t xml:space="preserve"> Organizações da </w:t>
            </w:r>
            <w:r w:rsidR="00715E26" w:rsidRPr="00396268">
              <w:rPr>
                <w:rFonts w:eastAsia="Calibri"/>
                <w:color w:val="000000"/>
                <w:sz w:val="17"/>
                <w:szCs w:val="17"/>
                <w:highlight w:val="white"/>
              </w:rPr>
              <w:t>Nações</w:t>
            </w:r>
            <w:r w:rsidR="003111A0" w:rsidRPr="00396268">
              <w:rPr>
                <w:rFonts w:eastAsia="Calibri"/>
                <w:color w:val="000000"/>
                <w:sz w:val="17"/>
                <w:szCs w:val="17"/>
                <w:highlight w:val="white"/>
              </w:rPr>
              <w:t xml:space="preserve"> unidas </w:t>
            </w:r>
          </w:p>
        </w:tc>
        <w:tc>
          <w:tcPr>
            <w:tcW w:w="1418" w:type="dxa"/>
          </w:tcPr>
          <w:p w14:paraId="71257C0B" w14:textId="77777777" w:rsidR="003111A0" w:rsidRPr="00396268" w:rsidRDefault="003111A0" w:rsidP="00AF366A">
            <w:pPr>
              <w:ind w:left="0" w:right="11"/>
              <w:jc w:val="both"/>
              <w:rPr>
                <w:rFonts w:eastAsia="Calibri"/>
                <w:color w:val="000000"/>
                <w:sz w:val="17"/>
                <w:szCs w:val="17"/>
                <w:highlight w:val="white"/>
              </w:rPr>
            </w:pPr>
          </w:p>
        </w:tc>
        <w:tc>
          <w:tcPr>
            <w:tcW w:w="2551" w:type="dxa"/>
          </w:tcPr>
          <w:p w14:paraId="79C1E0EF" w14:textId="1B05C1DD" w:rsidR="00715E26" w:rsidRPr="00396268" w:rsidRDefault="00715E26" w:rsidP="00715E26">
            <w:pPr>
              <w:ind w:left="0" w:right="11"/>
              <w:jc w:val="both"/>
              <w:rPr>
                <w:rFonts w:eastAsia="Calibri"/>
                <w:color w:val="000000"/>
                <w:sz w:val="17"/>
                <w:szCs w:val="17"/>
              </w:rPr>
            </w:pPr>
            <w:r w:rsidRPr="00396268">
              <w:rPr>
                <w:rFonts w:eastAsia="Calibri"/>
                <w:color w:val="000000"/>
                <w:sz w:val="17"/>
                <w:szCs w:val="17"/>
              </w:rPr>
              <w:t xml:space="preserve">Possível parceria na </w:t>
            </w:r>
            <w:proofErr w:type="spellStart"/>
            <w:r w:rsidRPr="00396268">
              <w:rPr>
                <w:rFonts w:eastAsia="Calibri"/>
                <w:color w:val="000000"/>
                <w:sz w:val="17"/>
                <w:szCs w:val="17"/>
              </w:rPr>
              <w:t>concepção</w:t>
            </w:r>
            <w:proofErr w:type="spellEnd"/>
            <w:r w:rsidRPr="00396268">
              <w:rPr>
                <w:rFonts w:eastAsia="Calibri"/>
                <w:color w:val="000000"/>
                <w:sz w:val="17"/>
                <w:szCs w:val="17"/>
              </w:rPr>
              <w:t xml:space="preserve"> e na implementação do </w:t>
            </w:r>
            <w:proofErr w:type="spellStart"/>
            <w:r w:rsidRPr="00396268">
              <w:rPr>
                <w:rFonts w:eastAsia="Calibri"/>
                <w:color w:val="000000"/>
                <w:sz w:val="17"/>
                <w:szCs w:val="17"/>
              </w:rPr>
              <w:t>projecto</w:t>
            </w:r>
            <w:proofErr w:type="spellEnd"/>
          </w:p>
          <w:p w14:paraId="46149F3E" w14:textId="1DBD48E2" w:rsidR="003111A0" w:rsidRPr="00396268" w:rsidRDefault="00715E26" w:rsidP="00715E26">
            <w:pPr>
              <w:ind w:left="0" w:right="11"/>
              <w:jc w:val="both"/>
              <w:rPr>
                <w:rFonts w:eastAsia="Calibri"/>
                <w:color w:val="000000"/>
                <w:sz w:val="17"/>
                <w:szCs w:val="17"/>
                <w:highlight w:val="white"/>
              </w:rPr>
            </w:pPr>
            <w:r w:rsidRPr="00396268">
              <w:rPr>
                <w:rFonts w:eastAsia="Calibri"/>
                <w:color w:val="000000"/>
                <w:sz w:val="17"/>
                <w:szCs w:val="17"/>
              </w:rPr>
              <w:t xml:space="preserve">Possibilidade de estabelecimento de sinergias com outros </w:t>
            </w:r>
            <w:proofErr w:type="spellStart"/>
            <w:r w:rsidRPr="00396268">
              <w:rPr>
                <w:rFonts w:eastAsia="Calibri"/>
                <w:color w:val="000000"/>
                <w:sz w:val="17"/>
                <w:szCs w:val="17"/>
              </w:rPr>
              <w:t>projectos</w:t>
            </w:r>
            <w:proofErr w:type="spellEnd"/>
          </w:p>
        </w:tc>
        <w:tc>
          <w:tcPr>
            <w:tcW w:w="1701" w:type="dxa"/>
          </w:tcPr>
          <w:p w14:paraId="202DE112" w14:textId="73BFB85F"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Elevado </w:t>
            </w:r>
          </w:p>
        </w:tc>
        <w:tc>
          <w:tcPr>
            <w:tcW w:w="1701" w:type="dxa"/>
          </w:tcPr>
          <w:p w14:paraId="1B203753" w14:textId="2E684F43"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Medio </w:t>
            </w:r>
          </w:p>
        </w:tc>
      </w:tr>
      <w:tr w:rsidR="003111A0" w:rsidRPr="00396268" w14:paraId="5FD9C3A8" w14:textId="77777777" w:rsidTr="00425EB8">
        <w:tc>
          <w:tcPr>
            <w:tcW w:w="1838" w:type="dxa"/>
          </w:tcPr>
          <w:p w14:paraId="6AC2049E" w14:textId="11A31A11"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Meios de comunicação </w:t>
            </w:r>
          </w:p>
        </w:tc>
        <w:tc>
          <w:tcPr>
            <w:tcW w:w="1418" w:type="dxa"/>
          </w:tcPr>
          <w:p w14:paraId="303819F6" w14:textId="129F9FF8"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Divulgação de informação sobre o </w:t>
            </w:r>
            <w:proofErr w:type="spellStart"/>
            <w:r w:rsidRPr="00396268">
              <w:rPr>
                <w:rFonts w:eastAsia="Calibri"/>
                <w:color w:val="000000"/>
                <w:sz w:val="17"/>
                <w:szCs w:val="17"/>
                <w:highlight w:val="white"/>
              </w:rPr>
              <w:t>projecto</w:t>
            </w:r>
            <w:proofErr w:type="spellEnd"/>
          </w:p>
        </w:tc>
        <w:tc>
          <w:tcPr>
            <w:tcW w:w="2551" w:type="dxa"/>
          </w:tcPr>
          <w:p w14:paraId="7348AFCE" w14:textId="40686195"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Informação sobre o </w:t>
            </w:r>
            <w:proofErr w:type="spellStart"/>
            <w:r w:rsidRPr="00396268">
              <w:rPr>
                <w:rFonts w:eastAsia="Calibri"/>
                <w:color w:val="000000"/>
                <w:sz w:val="17"/>
                <w:szCs w:val="17"/>
                <w:highlight w:val="white"/>
              </w:rPr>
              <w:t>projecto</w:t>
            </w:r>
            <w:proofErr w:type="spellEnd"/>
            <w:r w:rsidRPr="00396268">
              <w:rPr>
                <w:rFonts w:eastAsia="Calibri"/>
                <w:color w:val="000000"/>
                <w:sz w:val="17"/>
                <w:szCs w:val="17"/>
                <w:highlight w:val="white"/>
              </w:rPr>
              <w:t xml:space="preserve"> e todo o ciclo de implementação </w:t>
            </w:r>
          </w:p>
        </w:tc>
        <w:tc>
          <w:tcPr>
            <w:tcW w:w="1701" w:type="dxa"/>
          </w:tcPr>
          <w:p w14:paraId="468D6FF1" w14:textId="21064884"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Medio </w:t>
            </w:r>
          </w:p>
        </w:tc>
        <w:tc>
          <w:tcPr>
            <w:tcW w:w="1701" w:type="dxa"/>
          </w:tcPr>
          <w:p w14:paraId="3B0C3F00" w14:textId="2A420960" w:rsidR="003111A0"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Baixo </w:t>
            </w:r>
          </w:p>
        </w:tc>
      </w:tr>
      <w:tr w:rsidR="00715E26" w:rsidRPr="00396268" w14:paraId="7B41413B" w14:textId="3165AAD9" w:rsidTr="00D31796">
        <w:tc>
          <w:tcPr>
            <w:tcW w:w="9209" w:type="dxa"/>
            <w:gridSpan w:val="5"/>
          </w:tcPr>
          <w:p w14:paraId="245805C6" w14:textId="00CE6E60" w:rsidR="00715E26" w:rsidRPr="00396268" w:rsidRDefault="00715E26" w:rsidP="00715E26">
            <w:pPr>
              <w:ind w:left="0" w:right="11"/>
              <w:jc w:val="center"/>
              <w:rPr>
                <w:rFonts w:eastAsia="Calibri"/>
                <w:color w:val="000000"/>
                <w:sz w:val="17"/>
                <w:szCs w:val="17"/>
                <w:highlight w:val="white"/>
              </w:rPr>
            </w:pPr>
            <w:r w:rsidRPr="00396268">
              <w:rPr>
                <w:rFonts w:eastAsia="Calibri"/>
                <w:color w:val="000000"/>
                <w:sz w:val="17"/>
                <w:szCs w:val="17"/>
                <w:highlight w:val="white"/>
              </w:rPr>
              <w:t>Nível regional/provincial</w:t>
            </w:r>
          </w:p>
        </w:tc>
      </w:tr>
      <w:tr w:rsidR="00715E26" w:rsidRPr="00396268" w14:paraId="403DF76E" w14:textId="77777777" w:rsidTr="00425EB8">
        <w:tc>
          <w:tcPr>
            <w:tcW w:w="1838" w:type="dxa"/>
          </w:tcPr>
          <w:p w14:paraId="347DFA13" w14:textId="05FD3CFD" w:rsidR="00715E26" w:rsidRPr="00396268" w:rsidRDefault="00715E26" w:rsidP="00715E26">
            <w:pPr>
              <w:ind w:left="0" w:right="11"/>
              <w:rPr>
                <w:rFonts w:eastAsia="Calibri"/>
                <w:color w:val="000000"/>
                <w:sz w:val="17"/>
                <w:szCs w:val="17"/>
                <w:highlight w:val="white"/>
              </w:rPr>
            </w:pPr>
            <w:proofErr w:type="spellStart"/>
            <w:r w:rsidRPr="00396268">
              <w:rPr>
                <w:rFonts w:eastAsia="Calibri"/>
                <w:color w:val="000000"/>
                <w:sz w:val="17"/>
                <w:szCs w:val="17"/>
                <w:highlight w:val="white"/>
              </w:rPr>
              <w:t>Direcções</w:t>
            </w:r>
            <w:proofErr w:type="spellEnd"/>
            <w:r w:rsidRPr="00396268">
              <w:rPr>
                <w:rFonts w:eastAsia="Calibri"/>
                <w:color w:val="000000"/>
                <w:sz w:val="17"/>
                <w:szCs w:val="17"/>
                <w:highlight w:val="white"/>
              </w:rPr>
              <w:t xml:space="preserve"> provinciais de Educação, Saúde, </w:t>
            </w:r>
            <w:r w:rsidR="00B12D8B" w:rsidRPr="00396268">
              <w:rPr>
                <w:rFonts w:eastAsia="Calibri"/>
                <w:color w:val="000000"/>
                <w:sz w:val="17"/>
                <w:szCs w:val="17"/>
                <w:highlight w:val="white"/>
              </w:rPr>
              <w:t>Género</w:t>
            </w:r>
            <w:r w:rsidRPr="00396268">
              <w:rPr>
                <w:rFonts w:eastAsia="Calibri"/>
                <w:color w:val="000000"/>
                <w:sz w:val="17"/>
                <w:szCs w:val="17"/>
                <w:highlight w:val="white"/>
              </w:rPr>
              <w:t xml:space="preserve">, Criança e </w:t>
            </w:r>
            <w:proofErr w:type="spellStart"/>
            <w:r w:rsidRPr="00396268">
              <w:rPr>
                <w:rFonts w:eastAsia="Calibri"/>
                <w:color w:val="000000"/>
                <w:sz w:val="17"/>
                <w:szCs w:val="17"/>
                <w:highlight w:val="white"/>
              </w:rPr>
              <w:t>Acção</w:t>
            </w:r>
            <w:proofErr w:type="spellEnd"/>
            <w:r w:rsidRPr="00396268">
              <w:rPr>
                <w:rFonts w:eastAsia="Calibri"/>
                <w:color w:val="000000"/>
                <w:sz w:val="17"/>
                <w:szCs w:val="17"/>
                <w:highlight w:val="white"/>
              </w:rPr>
              <w:t xml:space="preserve"> Social, Serviços Provinciais de Educação saúde e Assuntos Sociais e INAS</w:t>
            </w:r>
          </w:p>
        </w:tc>
        <w:tc>
          <w:tcPr>
            <w:tcW w:w="1418" w:type="dxa"/>
          </w:tcPr>
          <w:p w14:paraId="5FEF8989" w14:textId="16BEB7F2" w:rsidR="00715E26" w:rsidRPr="00396268" w:rsidRDefault="00715E26" w:rsidP="00715E26">
            <w:pPr>
              <w:ind w:left="0" w:right="11"/>
              <w:rPr>
                <w:rFonts w:eastAsia="Calibri"/>
                <w:color w:val="000000"/>
                <w:sz w:val="17"/>
                <w:szCs w:val="17"/>
                <w:highlight w:val="white"/>
              </w:rPr>
            </w:pPr>
            <w:r w:rsidRPr="00396268">
              <w:rPr>
                <w:rFonts w:eastAsia="Calibri"/>
                <w:color w:val="000000"/>
                <w:sz w:val="17"/>
                <w:szCs w:val="17"/>
                <w:highlight w:val="white"/>
              </w:rPr>
              <w:t xml:space="preserve">Participação na coordenação e implementação do </w:t>
            </w:r>
            <w:proofErr w:type="spellStart"/>
            <w:r w:rsidRPr="00396268">
              <w:rPr>
                <w:rFonts w:eastAsia="Calibri"/>
                <w:color w:val="000000"/>
                <w:sz w:val="17"/>
                <w:szCs w:val="17"/>
                <w:highlight w:val="white"/>
              </w:rPr>
              <w:t>projecto</w:t>
            </w:r>
            <w:proofErr w:type="spellEnd"/>
            <w:r w:rsidRPr="00396268">
              <w:rPr>
                <w:rFonts w:eastAsia="Calibri"/>
                <w:color w:val="000000"/>
                <w:sz w:val="17"/>
                <w:szCs w:val="17"/>
                <w:highlight w:val="white"/>
              </w:rPr>
              <w:t xml:space="preserve"> </w:t>
            </w:r>
          </w:p>
        </w:tc>
        <w:tc>
          <w:tcPr>
            <w:tcW w:w="2551" w:type="dxa"/>
          </w:tcPr>
          <w:p w14:paraId="058F7C85" w14:textId="21580883" w:rsidR="00715E26" w:rsidRPr="00396268" w:rsidRDefault="00715E26" w:rsidP="00715E26">
            <w:pPr>
              <w:ind w:left="0" w:right="11"/>
              <w:rPr>
                <w:rFonts w:eastAsia="Calibri"/>
                <w:color w:val="000000"/>
                <w:sz w:val="17"/>
                <w:szCs w:val="17"/>
                <w:highlight w:val="white"/>
              </w:rPr>
            </w:pPr>
            <w:r w:rsidRPr="00396268">
              <w:rPr>
                <w:rFonts w:eastAsia="Calibri"/>
                <w:color w:val="000000"/>
                <w:sz w:val="17"/>
                <w:szCs w:val="17"/>
                <w:highlight w:val="white"/>
              </w:rPr>
              <w:t xml:space="preserve">Interesse nos impactos socioeconómicos do </w:t>
            </w:r>
            <w:proofErr w:type="spellStart"/>
            <w:r w:rsidRPr="00396268">
              <w:rPr>
                <w:rFonts w:eastAsia="Calibri"/>
                <w:color w:val="000000"/>
                <w:sz w:val="17"/>
                <w:szCs w:val="17"/>
                <w:highlight w:val="white"/>
              </w:rPr>
              <w:t>projecto</w:t>
            </w:r>
            <w:proofErr w:type="spellEnd"/>
            <w:r w:rsidRPr="00396268">
              <w:rPr>
                <w:rFonts w:eastAsia="Calibri"/>
                <w:color w:val="000000"/>
                <w:sz w:val="17"/>
                <w:szCs w:val="17"/>
                <w:highlight w:val="white"/>
              </w:rPr>
              <w:t>;</w:t>
            </w:r>
          </w:p>
          <w:p w14:paraId="494B4ADA" w14:textId="6D314871" w:rsidR="00715E26" w:rsidRPr="00396268" w:rsidRDefault="00715E26" w:rsidP="00715E26">
            <w:pPr>
              <w:ind w:left="0" w:right="11"/>
              <w:rPr>
                <w:rFonts w:eastAsia="Calibri"/>
                <w:color w:val="000000"/>
                <w:sz w:val="17"/>
                <w:szCs w:val="17"/>
                <w:highlight w:val="white"/>
              </w:rPr>
            </w:pPr>
            <w:r w:rsidRPr="00396268">
              <w:rPr>
                <w:rFonts w:eastAsia="Calibri"/>
                <w:color w:val="000000"/>
                <w:sz w:val="17"/>
                <w:szCs w:val="17"/>
                <w:highlight w:val="white"/>
              </w:rPr>
              <w:t xml:space="preserve">Implementação do </w:t>
            </w:r>
            <w:proofErr w:type="spellStart"/>
            <w:r w:rsidRPr="00396268">
              <w:rPr>
                <w:rFonts w:eastAsia="Calibri"/>
                <w:color w:val="000000"/>
                <w:sz w:val="17"/>
                <w:szCs w:val="17"/>
                <w:highlight w:val="white"/>
              </w:rPr>
              <w:t>projecto</w:t>
            </w:r>
            <w:proofErr w:type="spellEnd"/>
            <w:r w:rsidRPr="00396268">
              <w:rPr>
                <w:rFonts w:eastAsia="Calibri"/>
                <w:color w:val="000000"/>
                <w:sz w:val="17"/>
                <w:szCs w:val="17"/>
                <w:highlight w:val="white"/>
              </w:rPr>
              <w:t xml:space="preserve"> (envolvimento)</w:t>
            </w:r>
          </w:p>
          <w:p w14:paraId="16B4F816" w14:textId="5A0CC5F7" w:rsidR="00715E26" w:rsidRPr="00396268" w:rsidRDefault="00715E26" w:rsidP="00715E26">
            <w:pPr>
              <w:ind w:left="0" w:right="11"/>
              <w:rPr>
                <w:rFonts w:eastAsia="Calibri"/>
                <w:color w:val="000000"/>
                <w:sz w:val="17"/>
                <w:szCs w:val="17"/>
                <w:highlight w:val="white"/>
              </w:rPr>
            </w:pPr>
            <w:r w:rsidRPr="00396268">
              <w:rPr>
                <w:rFonts w:eastAsia="Calibri"/>
                <w:color w:val="000000"/>
                <w:sz w:val="17"/>
                <w:szCs w:val="17"/>
                <w:highlight w:val="white"/>
              </w:rPr>
              <w:t xml:space="preserve">Documentar lições </w:t>
            </w:r>
          </w:p>
          <w:p w14:paraId="037C366C" w14:textId="54BF3C21" w:rsidR="00715E26" w:rsidRPr="00396268" w:rsidRDefault="00715E26" w:rsidP="00715E26">
            <w:pPr>
              <w:ind w:left="0" w:right="11"/>
              <w:rPr>
                <w:rFonts w:eastAsia="Calibri"/>
                <w:color w:val="000000"/>
                <w:sz w:val="17"/>
                <w:szCs w:val="17"/>
                <w:highlight w:val="white"/>
              </w:rPr>
            </w:pPr>
          </w:p>
        </w:tc>
        <w:tc>
          <w:tcPr>
            <w:tcW w:w="1701" w:type="dxa"/>
          </w:tcPr>
          <w:p w14:paraId="4F40850E" w14:textId="33E89B62" w:rsidR="00715E26" w:rsidRPr="00396268" w:rsidRDefault="00715E26" w:rsidP="00715E26">
            <w:pPr>
              <w:ind w:left="0" w:right="11"/>
              <w:rPr>
                <w:rFonts w:eastAsia="Calibri"/>
                <w:color w:val="000000"/>
                <w:sz w:val="17"/>
                <w:szCs w:val="17"/>
                <w:highlight w:val="white"/>
              </w:rPr>
            </w:pPr>
            <w:r w:rsidRPr="00396268">
              <w:rPr>
                <w:rFonts w:eastAsia="Calibri"/>
                <w:color w:val="000000"/>
                <w:sz w:val="17"/>
                <w:szCs w:val="17"/>
                <w:highlight w:val="white"/>
              </w:rPr>
              <w:t xml:space="preserve">Elevado </w:t>
            </w:r>
          </w:p>
        </w:tc>
        <w:tc>
          <w:tcPr>
            <w:tcW w:w="1701" w:type="dxa"/>
          </w:tcPr>
          <w:p w14:paraId="793D5049" w14:textId="4B693DB6" w:rsidR="00715E26" w:rsidRPr="00396268" w:rsidRDefault="00715E26" w:rsidP="00715E26">
            <w:pPr>
              <w:ind w:left="0" w:right="11"/>
              <w:rPr>
                <w:rFonts w:eastAsia="Calibri"/>
                <w:color w:val="000000"/>
                <w:sz w:val="17"/>
                <w:szCs w:val="17"/>
                <w:highlight w:val="white"/>
              </w:rPr>
            </w:pPr>
            <w:r w:rsidRPr="00396268">
              <w:rPr>
                <w:rFonts w:eastAsia="Calibri"/>
                <w:color w:val="000000"/>
                <w:sz w:val="17"/>
                <w:szCs w:val="17"/>
                <w:highlight w:val="white"/>
              </w:rPr>
              <w:t xml:space="preserve">Elevado </w:t>
            </w:r>
          </w:p>
        </w:tc>
      </w:tr>
      <w:tr w:rsidR="00715E26" w:rsidRPr="00396268" w14:paraId="33949369" w14:textId="77777777" w:rsidTr="00425EB8">
        <w:tc>
          <w:tcPr>
            <w:tcW w:w="1838" w:type="dxa"/>
          </w:tcPr>
          <w:p w14:paraId="65E7FBA2" w14:textId="77777777" w:rsidR="00715E26" w:rsidRPr="00396268" w:rsidRDefault="00715E26" w:rsidP="00AF366A">
            <w:pPr>
              <w:ind w:left="0" w:right="11"/>
              <w:jc w:val="both"/>
              <w:rPr>
                <w:rFonts w:eastAsia="Calibri"/>
                <w:color w:val="000000"/>
                <w:sz w:val="17"/>
                <w:szCs w:val="17"/>
                <w:highlight w:val="white"/>
              </w:rPr>
            </w:pPr>
          </w:p>
          <w:p w14:paraId="799129E6" w14:textId="2B7425DD" w:rsidR="00715E26" w:rsidRPr="00396268" w:rsidRDefault="00715E26" w:rsidP="00AF366A">
            <w:pPr>
              <w:ind w:left="0" w:right="11"/>
              <w:jc w:val="both"/>
              <w:rPr>
                <w:rFonts w:eastAsia="Calibri"/>
                <w:color w:val="000000"/>
                <w:sz w:val="17"/>
                <w:szCs w:val="17"/>
                <w:highlight w:val="white"/>
              </w:rPr>
            </w:pPr>
            <w:proofErr w:type="spellStart"/>
            <w:r w:rsidRPr="00396268">
              <w:rPr>
                <w:rFonts w:eastAsia="Calibri"/>
                <w:color w:val="000000"/>
                <w:sz w:val="17"/>
                <w:szCs w:val="17"/>
                <w:highlight w:val="white"/>
              </w:rPr>
              <w:t>ONGs</w:t>
            </w:r>
            <w:proofErr w:type="spellEnd"/>
            <w:r w:rsidRPr="00396268">
              <w:rPr>
                <w:rFonts w:eastAsia="Calibri"/>
                <w:color w:val="000000"/>
                <w:sz w:val="17"/>
                <w:szCs w:val="17"/>
                <w:highlight w:val="white"/>
              </w:rPr>
              <w:t xml:space="preserve">, incluindo entidades académicas e instituições de investigação nas provinciais abrangidas </w:t>
            </w:r>
          </w:p>
        </w:tc>
        <w:tc>
          <w:tcPr>
            <w:tcW w:w="1418" w:type="dxa"/>
          </w:tcPr>
          <w:p w14:paraId="510151D1" w14:textId="6AD064F3" w:rsidR="00715E26"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Apoio na </w:t>
            </w:r>
            <w:r w:rsidR="00B12D8B" w:rsidRPr="00396268">
              <w:rPr>
                <w:rFonts w:eastAsia="Calibri"/>
                <w:color w:val="000000"/>
                <w:sz w:val="17"/>
                <w:szCs w:val="17"/>
                <w:highlight w:val="white"/>
              </w:rPr>
              <w:t>implementação</w:t>
            </w:r>
            <w:r w:rsidRPr="00396268">
              <w:rPr>
                <w:rFonts w:eastAsia="Calibri"/>
                <w:color w:val="000000"/>
                <w:sz w:val="17"/>
                <w:szCs w:val="17"/>
                <w:highlight w:val="white"/>
              </w:rPr>
              <w:t xml:space="preserve"> d </w:t>
            </w:r>
            <w:proofErr w:type="spellStart"/>
            <w:r w:rsidRPr="00396268">
              <w:rPr>
                <w:rFonts w:eastAsia="Calibri"/>
                <w:color w:val="000000"/>
                <w:sz w:val="17"/>
                <w:szCs w:val="17"/>
                <w:highlight w:val="white"/>
              </w:rPr>
              <w:t>projecto</w:t>
            </w:r>
            <w:proofErr w:type="spellEnd"/>
            <w:r w:rsidRPr="00396268">
              <w:rPr>
                <w:rFonts w:eastAsia="Calibri"/>
                <w:color w:val="000000"/>
                <w:sz w:val="17"/>
                <w:szCs w:val="17"/>
                <w:highlight w:val="white"/>
              </w:rPr>
              <w:t xml:space="preserve"> </w:t>
            </w:r>
          </w:p>
        </w:tc>
        <w:tc>
          <w:tcPr>
            <w:tcW w:w="2551" w:type="dxa"/>
          </w:tcPr>
          <w:p w14:paraId="0C789F20" w14:textId="77777777" w:rsidR="00715E26"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Informação sobre o </w:t>
            </w:r>
            <w:proofErr w:type="spellStart"/>
            <w:r w:rsidRPr="00396268">
              <w:rPr>
                <w:rFonts w:eastAsia="Calibri"/>
                <w:color w:val="000000"/>
                <w:sz w:val="17"/>
                <w:szCs w:val="17"/>
                <w:highlight w:val="white"/>
              </w:rPr>
              <w:t>projecto</w:t>
            </w:r>
            <w:proofErr w:type="spellEnd"/>
            <w:r w:rsidRPr="00396268">
              <w:rPr>
                <w:rFonts w:eastAsia="Calibri"/>
                <w:color w:val="000000"/>
                <w:sz w:val="17"/>
                <w:szCs w:val="17"/>
                <w:highlight w:val="white"/>
              </w:rPr>
              <w:t xml:space="preserve"> </w:t>
            </w:r>
          </w:p>
          <w:p w14:paraId="36A0FDB2" w14:textId="77777777" w:rsidR="00715E26"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Melhoria dos serviços de desenvolvimento Humano </w:t>
            </w:r>
          </w:p>
          <w:p w14:paraId="3AACA31B" w14:textId="2A12A9D2" w:rsidR="00715E26"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Impactos do </w:t>
            </w:r>
            <w:proofErr w:type="spellStart"/>
            <w:r w:rsidRPr="00396268">
              <w:rPr>
                <w:rFonts w:eastAsia="Calibri"/>
                <w:color w:val="000000"/>
                <w:sz w:val="17"/>
                <w:szCs w:val="17"/>
                <w:highlight w:val="white"/>
              </w:rPr>
              <w:t>projecto</w:t>
            </w:r>
            <w:proofErr w:type="spellEnd"/>
            <w:r w:rsidRPr="00396268">
              <w:rPr>
                <w:rFonts w:eastAsia="Calibri"/>
                <w:color w:val="000000"/>
                <w:sz w:val="17"/>
                <w:szCs w:val="17"/>
                <w:highlight w:val="white"/>
              </w:rPr>
              <w:t xml:space="preserve"> </w:t>
            </w:r>
          </w:p>
        </w:tc>
        <w:tc>
          <w:tcPr>
            <w:tcW w:w="1701" w:type="dxa"/>
          </w:tcPr>
          <w:p w14:paraId="0BFA1708" w14:textId="640847CA" w:rsidR="00715E26"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Medio </w:t>
            </w:r>
          </w:p>
        </w:tc>
        <w:tc>
          <w:tcPr>
            <w:tcW w:w="1701" w:type="dxa"/>
          </w:tcPr>
          <w:p w14:paraId="145247AE" w14:textId="5E2DC069" w:rsidR="00715E26"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Medio </w:t>
            </w:r>
          </w:p>
        </w:tc>
      </w:tr>
      <w:tr w:rsidR="00715E26" w:rsidRPr="00396268" w14:paraId="307D6DC8" w14:textId="77777777" w:rsidTr="00425EB8">
        <w:tc>
          <w:tcPr>
            <w:tcW w:w="1838" w:type="dxa"/>
          </w:tcPr>
          <w:p w14:paraId="054184AB" w14:textId="3AECD0EB" w:rsidR="00715E26"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Provedores de bens e serviços </w:t>
            </w:r>
          </w:p>
        </w:tc>
        <w:tc>
          <w:tcPr>
            <w:tcW w:w="1418" w:type="dxa"/>
          </w:tcPr>
          <w:p w14:paraId="3D8B425A" w14:textId="5F6CF614" w:rsidR="00715E26" w:rsidRPr="00396268" w:rsidRDefault="00B12D8B" w:rsidP="00AF366A">
            <w:pPr>
              <w:ind w:left="0" w:right="11"/>
              <w:jc w:val="both"/>
              <w:rPr>
                <w:rFonts w:eastAsia="Calibri"/>
                <w:color w:val="000000"/>
                <w:sz w:val="17"/>
                <w:szCs w:val="17"/>
                <w:highlight w:val="white"/>
              </w:rPr>
            </w:pPr>
            <w:r>
              <w:rPr>
                <w:rFonts w:eastAsia="Calibri"/>
                <w:color w:val="000000"/>
                <w:sz w:val="17"/>
                <w:szCs w:val="17"/>
                <w:highlight w:val="white"/>
              </w:rPr>
              <w:t xml:space="preserve">Fornecedor </w:t>
            </w:r>
            <w:r w:rsidRPr="00396268">
              <w:rPr>
                <w:rFonts w:eastAsia="Calibri"/>
                <w:color w:val="000000"/>
                <w:sz w:val="17"/>
                <w:szCs w:val="17"/>
                <w:highlight w:val="white"/>
              </w:rPr>
              <w:t>do</w:t>
            </w:r>
            <w:r w:rsidR="00715E26" w:rsidRPr="00396268">
              <w:rPr>
                <w:rFonts w:eastAsia="Calibri"/>
                <w:color w:val="000000"/>
                <w:sz w:val="17"/>
                <w:szCs w:val="17"/>
                <w:highlight w:val="white"/>
              </w:rPr>
              <w:t xml:space="preserve"> </w:t>
            </w:r>
            <w:proofErr w:type="spellStart"/>
            <w:r w:rsidR="00715E26" w:rsidRPr="00396268">
              <w:rPr>
                <w:rFonts w:eastAsia="Calibri"/>
                <w:color w:val="000000"/>
                <w:sz w:val="17"/>
                <w:szCs w:val="17"/>
                <w:highlight w:val="white"/>
              </w:rPr>
              <w:t>projecto</w:t>
            </w:r>
            <w:proofErr w:type="spellEnd"/>
            <w:r w:rsidR="00715E26" w:rsidRPr="00396268">
              <w:rPr>
                <w:rFonts w:eastAsia="Calibri"/>
                <w:color w:val="000000"/>
                <w:sz w:val="17"/>
                <w:szCs w:val="17"/>
                <w:highlight w:val="white"/>
              </w:rPr>
              <w:t xml:space="preserve"> </w:t>
            </w:r>
          </w:p>
        </w:tc>
        <w:tc>
          <w:tcPr>
            <w:tcW w:w="2551" w:type="dxa"/>
          </w:tcPr>
          <w:p w14:paraId="227D534F" w14:textId="328A149A" w:rsidR="00715E26" w:rsidRPr="00396268" w:rsidRDefault="00B12D8B" w:rsidP="00AF366A">
            <w:pPr>
              <w:ind w:left="0" w:right="11"/>
              <w:jc w:val="both"/>
              <w:rPr>
                <w:rFonts w:eastAsia="Calibri"/>
                <w:color w:val="000000"/>
                <w:sz w:val="17"/>
                <w:szCs w:val="17"/>
                <w:highlight w:val="white"/>
              </w:rPr>
            </w:pPr>
            <w:r w:rsidRPr="00396268">
              <w:rPr>
                <w:rFonts w:eastAsia="Calibri"/>
                <w:color w:val="000000"/>
                <w:sz w:val="17"/>
                <w:szCs w:val="17"/>
                <w:highlight w:val="white"/>
              </w:rPr>
              <w:t>Negócios</w:t>
            </w:r>
            <w:r w:rsidR="00715E26" w:rsidRPr="00396268">
              <w:rPr>
                <w:rFonts w:eastAsia="Calibri"/>
                <w:color w:val="000000"/>
                <w:sz w:val="17"/>
                <w:szCs w:val="17"/>
                <w:highlight w:val="white"/>
              </w:rPr>
              <w:t xml:space="preserve"> </w:t>
            </w:r>
          </w:p>
        </w:tc>
        <w:tc>
          <w:tcPr>
            <w:tcW w:w="1701" w:type="dxa"/>
          </w:tcPr>
          <w:p w14:paraId="3CF1C4A8" w14:textId="2618C169" w:rsidR="00715E26"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Baixo </w:t>
            </w:r>
          </w:p>
        </w:tc>
        <w:tc>
          <w:tcPr>
            <w:tcW w:w="1701" w:type="dxa"/>
          </w:tcPr>
          <w:p w14:paraId="22123B66" w14:textId="57F22268" w:rsidR="00715E26" w:rsidRPr="00396268" w:rsidRDefault="00715E26" w:rsidP="00AF366A">
            <w:pPr>
              <w:ind w:left="0" w:right="11"/>
              <w:jc w:val="both"/>
              <w:rPr>
                <w:rFonts w:eastAsia="Calibri"/>
                <w:color w:val="000000"/>
                <w:sz w:val="17"/>
                <w:szCs w:val="17"/>
                <w:highlight w:val="white"/>
              </w:rPr>
            </w:pPr>
            <w:r w:rsidRPr="00396268">
              <w:rPr>
                <w:rFonts w:eastAsia="Calibri"/>
                <w:color w:val="000000"/>
                <w:sz w:val="17"/>
                <w:szCs w:val="17"/>
                <w:highlight w:val="white"/>
              </w:rPr>
              <w:t xml:space="preserve">Medio </w:t>
            </w:r>
          </w:p>
        </w:tc>
      </w:tr>
      <w:tr w:rsidR="00715E26" w:rsidRPr="00396268" w14:paraId="32F7A1C1" w14:textId="77777777" w:rsidTr="00425EB8">
        <w:tc>
          <w:tcPr>
            <w:tcW w:w="9209" w:type="dxa"/>
            <w:gridSpan w:val="5"/>
            <w:shd w:val="clear" w:color="auto" w:fill="F2F2F2" w:themeFill="background1" w:themeFillShade="F2"/>
          </w:tcPr>
          <w:p w14:paraId="61AFDE7F" w14:textId="563ACD36" w:rsidR="00715E26" w:rsidRPr="00396268" w:rsidRDefault="00B12D8B" w:rsidP="00715E26">
            <w:pPr>
              <w:ind w:left="0" w:right="11"/>
              <w:jc w:val="center"/>
              <w:rPr>
                <w:rFonts w:eastAsia="Calibri"/>
                <w:color w:val="000000"/>
                <w:sz w:val="17"/>
                <w:szCs w:val="17"/>
                <w:highlight w:val="white"/>
              </w:rPr>
            </w:pPr>
            <w:r w:rsidRPr="00396268">
              <w:rPr>
                <w:rFonts w:eastAsia="Calibri"/>
                <w:color w:val="000000"/>
                <w:sz w:val="17"/>
                <w:szCs w:val="17"/>
                <w:highlight w:val="white"/>
              </w:rPr>
              <w:t>Nível</w:t>
            </w:r>
            <w:r w:rsidR="00715E26" w:rsidRPr="00396268">
              <w:rPr>
                <w:rFonts w:eastAsia="Calibri"/>
                <w:color w:val="000000"/>
                <w:sz w:val="17"/>
                <w:szCs w:val="17"/>
                <w:highlight w:val="white"/>
              </w:rPr>
              <w:t xml:space="preserve"> distrital e local</w:t>
            </w:r>
          </w:p>
        </w:tc>
      </w:tr>
      <w:tr w:rsidR="00425EB8" w:rsidRPr="00396268" w14:paraId="3EDBA4E8" w14:textId="77777777" w:rsidTr="00425EB8">
        <w:tc>
          <w:tcPr>
            <w:tcW w:w="1838" w:type="dxa"/>
          </w:tcPr>
          <w:p w14:paraId="0772C27B" w14:textId="1D5763F0" w:rsidR="00425EB8" w:rsidRPr="00396268" w:rsidRDefault="00425EB8" w:rsidP="00425EB8">
            <w:pPr>
              <w:ind w:left="0" w:right="11"/>
              <w:rPr>
                <w:rFonts w:eastAsia="Calibri"/>
                <w:color w:val="000000"/>
                <w:sz w:val="17"/>
                <w:szCs w:val="17"/>
                <w:highlight w:val="white"/>
              </w:rPr>
            </w:pPr>
            <w:r w:rsidRPr="00396268">
              <w:rPr>
                <w:rFonts w:eastAsia="Calibri"/>
                <w:sz w:val="17"/>
                <w:szCs w:val="17"/>
              </w:rPr>
              <w:t>Serviços D</w:t>
            </w:r>
            <w:r w:rsidRPr="00396268">
              <w:rPr>
                <w:rFonts w:eastAsia="Calibri"/>
                <w:color w:val="000000"/>
                <w:sz w:val="17"/>
                <w:szCs w:val="17"/>
              </w:rPr>
              <w:t xml:space="preserve">istritais de </w:t>
            </w:r>
            <w:r w:rsidRPr="00396268">
              <w:rPr>
                <w:rFonts w:eastAsia="Calibri"/>
                <w:sz w:val="17"/>
                <w:szCs w:val="17"/>
              </w:rPr>
              <w:t xml:space="preserve">Educação, </w:t>
            </w:r>
            <w:r w:rsidRPr="00396268">
              <w:rPr>
                <w:rFonts w:eastAsia="Calibri"/>
                <w:color w:val="000000"/>
                <w:sz w:val="17"/>
                <w:szCs w:val="17"/>
              </w:rPr>
              <w:t xml:space="preserve">Saúde </w:t>
            </w:r>
            <w:r w:rsidR="00B12D8B" w:rsidRPr="00396268">
              <w:rPr>
                <w:rFonts w:eastAsia="Calibri"/>
                <w:color w:val="000000"/>
                <w:sz w:val="17"/>
                <w:szCs w:val="17"/>
              </w:rPr>
              <w:t xml:space="preserve">e </w:t>
            </w:r>
            <w:proofErr w:type="spellStart"/>
            <w:r w:rsidR="00B12D8B" w:rsidRPr="00396268">
              <w:rPr>
                <w:rFonts w:eastAsia="Calibri"/>
                <w:color w:val="000000"/>
                <w:sz w:val="17"/>
                <w:szCs w:val="17"/>
              </w:rPr>
              <w:t>Acção</w:t>
            </w:r>
            <w:proofErr w:type="spellEnd"/>
            <w:r w:rsidRPr="00396268">
              <w:rPr>
                <w:rFonts w:eastAsia="Calibri"/>
                <w:color w:val="000000"/>
                <w:sz w:val="17"/>
                <w:szCs w:val="17"/>
              </w:rPr>
              <w:t xml:space="preserve"> Social, Infraestruturas e </w:t>
            </w:r>
            <w:proofErr w:type="spellStart"/>
            <w:r w:rsidRPr="00396268">
              <w:rPr>
                <w:rFonts w:eastAsia="Calibri"/>
                <w:color w:val="000000"/>
                <w:sz w:val="17"/>
                <w:szCs w:val="17"/>
              </w:rPr>
              <w:t>Actividades</w:t>
            </w:r>
            <w:proofErr w:type="spellEnd"/>
            <w:r w:rsidRPr="00396268">
              <w:rPr>
                <w:rFonts w:eastAsia="Calibri"/>
                <w:color w:val="000000"/>
                <w:sz w:val="17"/>
                <w:szCs w:val="17"/>
              </w:rPr>
              <w:t xml:space="preserve"> Económicas</w:t>
            </w:r>
            <w:r w:rsidRPr="00396268">
              <w:rPr>
                <w:rFonts w:eastAsia="Calibri"/>
                <w:sz w:val="17"/>
                <w:szCs w:val="17"/>
              </w:rPr>
              <w:t>.</w:t>
            </w:r>
          </w:p>
        </w:tc>
        <w:tc>
          <w:tcPr>
            <w:tcW w:w="1418" w:type="dxa"/>
          </w:tcPr>
          <w:p w14:paraId="161B0FA5" w14:textId="77777777" w:rsidR="00425EB8" w:rsidRPr="00396268" w:rsidRDefault="00425EB8" w:rsidP="00425EB8">
            <w:pPr>
              <w:pBdr>
                <w:top w:val="nil"/>
                <w:left w:val="nil"/>
                <w:bottom w:val="nil"/>
                <w:right w:val="nil"/>
                <w:between w:val="nil"/>
              </w:pBdr>
              <w:ind w:left="0" w:right="-108"/>
              <w:rPr>
                <w:rFonts w:eastAsia="Calibri"/>
                <w:sz w:val="17"/>
                <w:szCs w:val="17"/>
              </w:rPr>
            </w:pPr>
            <w:r w:rsidRPr="00396268">
              <w:rPr>
                <w:rFonts w:eastAsia="Calibri"/>
                <w:sz w:val="17"/>
                <w:szCs w:val="17"/>
              </w:rPr>
              <w:t xml:space="preserve">Colaboração na implementação das </w:t>
            </w:r>
            <w:proofErr w:type="spellStart"/>
            <w:r w:rsidRPr="00396268">
              <w:rPr>
                <w:rFonts w:eastAsia="Calibri"/>
                <w:sz w:val="17"/>
                <w:szCs w:val="17"/>
              </w:rPr>
              <w:t>actividades</w:t>
            </w:r>
            <w:proofErr w:type="spellEnd"/>
            <w:r w:rsidRPr="00396268">
              <w:rPr>
                <w:rFonts w:eastAsia="Calibri"/>
                <w:sz w:val="17"/>
                <w:szCs w:val="17"/>
              </w:rPr>
              <w:t xml:space="preserve"> do </w:t>
            </w:r>
            <w:proofErr w:type="spellStart"/>
            <w:r w:rsidRPr="00396268">
              <w:rPr>
                <w:rFonts w:eastAsia="Calibri"/>
                <w:sz w:val="17"/>
                <w:szCs w:val="17"/>
              </w:rPr>
              <w:t>projecto</w:t>
            </w:r>
            <w:proofErr w:type="spellEnd"/>
          </w:p>
          <w:p w14:paraId="589BA29A" w14:textId="77777777" w:rsidR="00425EB8" w:rsidRPr="00396268" w:rsidRDefault="00425EB8" w:rsidP="00425EB8">
            <w:pPr>
              <w:ind w:left="0" w:right="-108"/>
              <w:rPr>
                <w:rFonts w:eastAsia="Calibri"/>
                <w:color w:val="000000"/>
                <w:sz w:val="17"/>
                <w:szCs w:val="17"/>
                <w:highlight w:val="white"/>
              </w:rPr>
            </w:pPr>
          </w:p>
        </w:tc>
        <w:tc>
          <w:tcPr>
            <w:tcW w:w="2551" w:type="dxa"/>
          </w:tcPr>
          <w:p w14:paraId="2733DCAC" w14:textId="77777777" w:rsidR="00425EB8" w:rsidRPr="00396268" w:rsidRDefault="00425EB8" w:rsidP="00425EB8">
            <w:pPr>
              <w:pBdr>
                <w:top w:val="nil"/>
                <w:left w:val="nil"/>
                <w:bottom w:val="nil"/>
                <w:right w:val="nil"/>
                <w:between w:val="nil"/>
              </w:pBdr>
              <w:ind w:left="0" w:right="-108"/>
              <w:rPr>
                <w:rFonts w:eastAsia="Calibri"/>
                <w:sz w:val="17"/>
                <w:szCs w:val="17"/>
              </w:rPr>
            </w:pPr>
            <w:r w:rsidRPr="00396268">
              <w:rPr>
                <w:rFonts w:eastAsia="Calibri"/>
                <w:sz w:val="17"/>
                <w:szCs w:val="17"/>
              </w:rPr>
              <w:t xml:space="preserve">Expectativa de participação na </w:t>
            </w:r>
            <w:proofErr w:type="spellStart"/>
            <w:r w:rsidRPr="00396268">
              <w:rPr>
                <w:rFonts w:eastAsia="Calibri"/>
                <w:sz w:val="17"/>
                <w:szCs w:val="17"/>
              </w:rPr>
              <w:t>concepção</w:t>
            </w:r>
            <w:proofErr w:type="spellEnd"/>
            <w:r w:rsidRPr="00396268">
              <w:rPr>
                <w:rFonts w:eastAsia="Calibri"/>
                <w:sz w:val="17"/>
                <w:szCs w:val="17"/>
              </w:rPr>
              <w:t xml:space="preserve"> e implementação do </w:t>
            </w:r>
            <w:proofErr w:type="spellStart"/>
            <w:r w:rsidRPr="00396268">
              <w:rPr>
                <w:rFonts w:eastAsia="Calibri"/>
                <w:sz w:val="17"/>
                <w:szCs w:val="17"/>
              </w:rPr>
              <w:t>Projecto</w:t>
            </w:r>
            <w:proofErr w:type="spellEnd"/>
          </w:p>
          <w:p w14:paraId="0BA58103" w14:textId="77777777" w:rsidR="00425EB8" w:rsidRPr="00396268" w:rsidRDefault="00425EB8" w:rsidP="00425EB8">
            <w:pPr>
              <w:pBdr>
                <w:top w:val="nil"/>
                <w:left w:val="nil"/>
                <w:bottom w:val="nil"/>
                <w:right w:val="nil"/>
                <w:between w:val="nil"/>
              </w:pBdr>
              <w:ind w:left="0" w:right="-108"/>
              <w:rPr>
                <w:rFonts w:eastAsia="Calibri"/>
                <w:sz w:val="17"/>
                <w:szCs w:val="17"/>
              </w:rPr>
            </w:pPr>
            <w:r w:rsidRPr="00396268">
              <w:rPr>
                <w:rFonts w:eastAsia="Calibri"/>
                <w:sz w:val="17"/>
                <w:szCs w:val="17"/>
              </w:rPr>
              <w:t>Expectativa de melhoria dos serviços sociais</w:t>
            </w:r>
          </w:p>
          <w:p w14:paraId="65B9D771" w14:textId="6753115A" w:rsidR="00425EB8" w:rsidRPr="00396268" w:rsidRDefault="00425EB8" w:rsidP="00425EB8">
            <w:pPr>
              <w:ind w:left="0" w:right="-108"/>
              <w:rPr>
                <w:rFonts w:eastAsia="Calibri"/>
                <w:color w:val="000000"/>
                <w:sz w:val="17"/>
                <w:szCs w:val="17"/>
                <w:highlight w:val="white"/>
              </w:rPr>
            </w:pPr>
            <w:r w:rsidRPr="00396268">
              <w:rPr>
                <w:rFonts w:eastAsia="Calibri"/>
                <w:sz w:val="17"/>
                <w:szCs w:val="17"/>
              </w:rPr>
              <w:t>Preocupações com potenciais efeitos adversos nas comunidades</w:t>
            </w:r>
          </w:p>
        </w:tc>
        <w:tc>
          <w:tcPr>
            <w:tcW w:w="1701" w:type="dxa"/>
          </w:tcPr>
          <w:p w14:paraId="258B00AA" w14:textId="78CD8B8C" w:rsidR="00425EB8" w:rsidRPr="00396268" w:rsidRDefault="00425EB8" w:rsidP="00425EB8">
            <w:pPr>
              <w:ind w:left="0" w:right="-108"/>
              <w:rPr>
                <w:rFonts w:eastAsia="Calibri"/>
                <w:color w:val="000000"/>
                <w:sz w:val="17"/>
                <w:szCs w:val="17"/>
                <w:highlight w:val="white"/>
              </w:rPr>
            </w:pPr>
            <w:r w:rsidRPr="00396268">
              <w:rPr>
                <w:rFonts w:eastAsia="Calibri"/>
                <w:color w:val="000000"/>
                <w:sz w:val="17"/>
                <w:szCs w:val="17"/>
              </w:rPr>
              <w:t>Elevado</w:t>
            </w:r>
          </w:p>
        </w:tc>
        <w:tc>
          <w:tcPr>
            <w:tcW w:w="1701" w:type="dxa"/>
          </w:tcPr>
          <w:p w14:paraId="60A541D6" w14:textId="006F829C" w:rsidR="00425EB8" w:rsidRPr="00396268" w:rsidRDefault="00425EB8" w:rsidP="00425EB8">
            <w:pPr>
              <w:ind w:left="0" w:right="-108"/>
              <w:rPr>
                <w:rFonts w:eastAsia="Calibri"/>
                <w:color w:val="000000"/>
                <w:sz w:val="17"/>
                <w:szCs w:val="17"/>
                <w:highlight w:val="white"/>
              </w:rPr>
            </w:pPr>
            <w:r w:rsidRPr="00396268">
              <w:rPr>
                <w:rFonts w:eastAsia="Calibri"/>
                <w:color w:val="000000"/>
                <w:sz w:val="17"/>
                <w:szCs w:val="17"/>
              </w:rPr>
              <w:t>Elevado</w:t>
            </w:r>
          </w:p>
        </w:tc>
      </w:tr>
      <w:tr w:rsidR="00425EB8" w:rsidRPr="00396268" w14:paraId="344A8913" w14:textId="77777777" w:rsidTr="00425EB8">
        <w:tc>
          <w:tcPr>
            <w:tcW w:w="1838" w:type="dxa"/>
          </w:tcPr>
          <w:p w14:paraId="2862AC40" w14:textId="393983E0" w:rsidR="00425EB8" w:rsidRPr="00396268" w:rsidRDefault="00425EB8" w:rsidP="00425EB8">
            <w:pPr>
              <w:ind w:left="0" w:right="11"/>
              <w:rPr>
                <w:rFonts w:eastAsia="Calibri"/>
                <w:sz w:val="17"/>
                <w:szCs w:val="17"/>
              </w:rPr>
            </w:pPr>
            <w:r w:rsidRPr="00396268">
              <w:rPr>
                <w:rFonts w:eastAsia="Calibri"/>
                <w:sz w:val="17"/>
                <w:szCs w:val="17"/>
              </w:rPr>
              <w:t>Provedores de bens e serviços locais</w:t>
            </w:r>
          </w:p>
        </w:tc>
        <w:tc>
          <w:tcPr>
            <w:tcW w:w="1418" w:type="dxa"/>
          </w:tcPr>
          <w:p w14:paraId="6C76E2E5" w14:textId="50F23AD1" w:rsidR="00425EB8" w:rsidRPr="00396268" w:rsidRDefault="00425EB8" w:rsidP="00425EB8">
            <w:pPr>
              <w:ind w:left="0" w:right="11"/>
              <w:rPr>
                <w:rFonts w:eastAsia="Calibri"/>
                <w:sz w:val="17"/>
                <w:szCs w:val="17"/>
              </w:rPr>
            </w:pPr>
            <w:r w:rsidRPr="00396268">
              <w:rPr>
                <w:rFonts w:eastAsia="Calibri"/>
                <w:sz w:val="17"/>
                <w:szCs w:val="17"/>
              </w:rPr>
              <w:t xml:space="preserve">Provisão de bens e serviços para o </w:t>
            </w:r>
            <w:proofErr w:type="spellStart"/>
            <w:r w:rsidRPr="00396268">
              <w:rPr>
                <w:rFonts w:eastAsia="Calibri"/>
                <w:sz w:val="17"/>
                <w:szCs w:val="17"/>
              </w:rPr>
              <w:t>Projecto</w:t>
            </w:r>
            <w:proofErr w:type="spellEnd"/>
          </w:p>
        </w:tc>
        <w:tc>
          <w:tcPr>
            <w:tcW w:w="2551" w:type="dxa"/>
          </w:tcPr>
          <w:p w14:paraId="27EB6E9E" w14:textId="77C73AD7" w:rsidR="00425EB8" w:rsidRPr="00396268" w:rsidRDefault="00425EB8" w:rsidP="00425EB8">
            <w:pPr>
              <w:ind w:left="0" w:right="11"/>
              <w:rPr>
                <w:rFonts w:eastAsia="Calibri"/>
                <w:sz w:val="17"/>
                <w:szCs w:val="17"/>
              </w:rPr>
            </w:pPr>
            <w:r w:rsidRPr="00396268">
              <w:rPr>
                <w:rFonts w:eastAsia="Calibri"/>
                <w:sz w:val="17"/>
                <w:szCs w:val="17"/>
              </w:rPr>
              <w:t xml:space="preserve">Interesse em informação sobre o </w:t>
            </w:r>
            <w:proofErr w:type="spellStart"/>
            <w:r w:rsidRPr="00396268">
              <w:rPr>
                <w:rFonts w:eastAsia="Calibri"/>
                <w:sz w:val="17"/>
                <w:szCs w:val="17"/>
              </w:rPr>
              <w:t>projecto</w:t>
            </w:r>
            <w:proofErr w:type="spellEnd"/>
            <w:r w:rsidRPr="00396268">
              <w:rPr>
                <w:rFonts w:eastAsia="Calibri"/>
                <w:sz w:val="17"/>
                <w:szCs w:val="17"/>
              </w:rPr>
              <w:t xml:space="preserve"> e a evolução do estado de implementação</w:t>
            </w:r>
          </w:p>
        </w:tc>
        <w:tc>
          <w:tcPr>
            <w:tcW w:w="1701" w:type="dxa"/>
          </w:tcPr>
          <w:p w14:paraId="0DFF6DF5" w14:textId="31294A62" w:rsidR="00425EB8" w:rsidRPr="00396268" w:rsidRDefault="00425EB8" w:rsidP="00425EB8">
            <w:pPr>
              <w:ind w:left="0" w:right="11"/>
              <w:rPr>
                <w:rFonts w:eastAsia="Calibri"/>
                <w:sz w:val="17"/>
                <w:szCs w:val="17"/>
              </w:rPr>
            </w:pPr>
            <w:r w:rsidRPr="00396268">
              <w:rPr>
                <w:rFonts w:eastAsia="Calibri"/>
                <w:sz w:val="17"/>
                <w:szCs w:val="17"/>
              </w:rPr>
              <w:t>Baixo</w:t>
            </w:r>
          </w:p>
        </w:tc>
        <w:tc>
          <w:tcPr>
            <w:tcW w:w="1701" w:type="dxa"/>
          </w:tcPr>
          <w:p w14:paraId="1B29F938" w14:textId="18176A3F" w:rsidR="00425EB8" w:rsidRPr="00396268" w:rsidRDefault="00425EB8" w:rsidP="00425EB8">
            <w:pPr>
              <w:ind w:left="0" w:right="11"/>
              <w:rPr>
                <w:rFonts w:eastAsia="Calibri"/>
                <w:sz w:val="17"/>
                <w:szCs w:val="17"/>
              </w:rPr>
            </w:pPr>
            <w:r w:rsidRPr="00396268">
              <w:rPr>
                <w:rFonts w:eastAsia="Calibri"/>
                <w:sz w:val="17"/>
                <w:szCs w:val="17"/>
              </w:rPr>
              <w:t>Médio</w:t>
            </w:r>
          </w:p>
        </w:tc>
      </w:tr>
      <w:tr w:rsidR="00425EB8" w:rsidRPr="00396268" w14:paraId="37BFAF97" w14:textId="77777777" w:rsidTr="00425EB8">
        <w:tc>
          <w:tcPr>
            <w:tcW w:w="1838" w:type="dxa"/>
          </w:tcPr>
          <w:p w14:paraId="3364F311" w14:textId="6E84F001" w:rsidR="00425EB8" w:rsidRPr="00396268" w:rsidRDefault="00425EB8" w:rsidP="00425EB8">
            <w:pPr>
              <w:ind w:left="0" w:right="11"/>
              <w:rPr>
                <w:rFonts w:eastAsia="Calibri"/>
                <w:sz w:val="17"/>
                <w:szCs w:val="17"/>
              </w:rPr>
            </w:pPr>
            <w:r w:rsidRPr="00396268">
              <w:rPr>
                <w:rFonts w:eastAsia="Calibri"/>
                <w:sz w:val="17"/>
                <w:szCs w:val="17"/>
              </w:rPr>
              <w:t>Meios de comunicação (rádios locais)</w:t>
            </w:r>
          </w:p>
        </w:tc>
        <w:tc>
          <w:tcPr>
            <w:tcW w:w="1418" w:type="dxa"/>
          </w:tcPr>
          <w:p w14:paraId="42CD90EB" w14:textId="5553A1CA" w:rsidR="00425EB8" w:rsidRPr="00396268" w:rsidRDefault="00425EB8" w:rsidP="00425EB8">
            <w:pPr>
              <w:ind w:left="0" w:right="11"/>
              <w:rPr>
                <w:rFonts w:eastAsia="Calibri"/>
                <w:sz w:val="17"/>
                <w:szCs w:val="17"/>
              </w:rPr>
            </w:pPr>
            <w:r w:rsidRPr="00396268">
              <w:rPr>
                <w:rFonts w:eastAsia="Calibri"/>
                <w:sz w:val="17"/>
                <w:szCs w:val="17"/>
              </w:rPr>
              <w:t xml:space="preserve">Possibilidade de apoio na divulgação do </w:t>
            </w:r>
            <w:proofErr w:type="spellStart"/>
            <w:r w:rsidRPr="00396268">
              <w:rPr>
                <w:rFonts w:eastAsia="Calibri"/>
                <w:sz w:val="17"/>
                <w:szCs w:val="17"/>
              </w:rPr>
              <w:t>Projecto</w:t>
            </w:r>
            <w:proofErr w:type="spellEnd"/>
            <w:r w:rsidRPr="00396268">
              <w:rPr>
                <w:rFonts w:eastAsia="Calibri"/>
                <w:sz w:val="17"/>
                <w:szCs w:val="17"/>
              </w:rPr>
              <w:t xml:space="preserve"> e promoção de campanhas de sensibilização</w:t>
            </w:r>
          </w:p>
        </w:tc>
        <w:tc>
          <w:tcPr>
            <w:tcW w:w="2551" w:type="dxa"/>
          </w:tcPr>
          <w:p w14:paraId="633D549F" w14:textId="0472B75A" w:rsidR="00425EB8" w:rsidRPr="00396268" w:rsidRDefault="00425EB8" w:rsidP="00425EB8">
            <w:pPr>
              <w:ind w:left="0" w:right="11"/>
              <w:rPr>
                <w:rFonts w:eastAsia="Calibri"/>
                <w:sz w:val="17"/>
                <w:szCs w:val="17"/>
              </w:rPr>
            </w:pPr>
            <w:r w:rsidRPr="00396268">
              <w:rPr>
                <w:rFonts w:eastAsia="Calibri"/>
                <w:sz w:val="17"/>
                <w:szCs w:val="17"/>
              </w:rPr>
              <w:t xml:space="preserve">Interesse em informação sobre o </w:t>
            </w:r>
            <w:proofErr w:type="spellStart"/>
            <w:r w:rsidRPr="00396268">
              <w:rPr>
                <w:rFonts w:eastAsia="Calibri"/>
                <w:sz w:val="17"/>
                <w:szCs w:val="17"/>
              </w:rPr>
              <w:t>projecto</w:t>
            </w:r>
            <w:proofErr w:type="spellEnd"/>
            <w:r w:rsidRPr="00396268">
              <w:rPr>
                <w:rFonts w:eastAsia="Calibri"/>
                <w:sz w:val="17"/>
                <w:szCs w:val="17"/>
              </w:rPr>
              <w:t xml:space="preserve"> e a evolução do estado de implementação</w:t>
            </w:r>
          </w:p>
        </w:tc>
        <w:tc>
          <w:tcPr>
            <w:tcW w:w="1701" w:type="dxa"/>
          </w:tcPr>
          <w:p w14:paraId="42E43C04" w14:textId="3FF09990" w:rsidR="00425EB8" w:rsidRPr="00396268" w:rsidRDefault="00425EB8" w:rsidP="00425EB8">
            <w:pPr>
              <w:ind w:left="0" w:right="11"/>
              <w:rPr>
                <w:rFonts w:eastAsia="Calibri"/>
                <w:sz w:val="17"/>
                <w:szCs w:val="17"/>
              </w:rPr>
            </w:pPr>
            <w:r w:rsidRPr="00396268">
              <w:rPr>
                <w:rFonts w:eastAsia="Calibri"/>
                <w:sz w:val="17"/>
                <w:szCs w:val="17"/>
              </w:rPr>
              <w:t>Médio</w:t>
            </w:r>
          </w:p>
        </w:tc>
        <w:tc>
          <w:tcPr>
            <w:tcW w:w="1701" w:type="dxa"/>
          </w:tcPr>
          <w:p w14:paraId="48DF40A4" w14:textId="0C40070D" w:rsidR="00425EB8" w:rsidRPr="00396268" w:rsidRDefault="00425EB8" w:rsidP="00425EB8">
            <w:pPr>
              <w:ind w:left="0" w:right="11"/>
              <w:rPr>
                <w:rFonts w:eastAsia="Calibri"/>
                <w:sz w:val="17"/>
                <w:szCs w:val="17"/>
              </w:rPr>
            </w:pPr>
            <w:r w:rsidRPr="00396268">
              <w:rPr>
                <w:rFonts w:eastAsia="Calibri"/>
                <w:sz w:val="17"/>
                <w:szCs w:val="17"/>
              </w:rPr>
              <w:t>Médio</w:t>
            </w:r>
          </w:p>
        </w:tc>
      </w:tr>
      <w:tr w:rsidR="00425EB8" w:rsidRPr="00396268" w14:paraId="25B77FDC" w14:textId="77777777" w:rsidTr="00425EB8">
        <w:tc>
          <w:tcPr>
            <w:tcW w:w="9209" w:type="dxa"/>
            <w:gridSpan w:val="5"/>
            <w:shd w:val="clear" w:color="auto" w:fill="F2F2F2" w:themeFill="background1" w:themeFillShade="F2"/>
          </w:tcPr>
          <w:p w14:paraId="68B54BCD" w14:textId="250AACFF" w:rsidR="00425EB8" w:rsidRPr="00396268" w:rsidRDefault="0013530E" w:rsidP="00425EB8">
            <w:pPr>
              <w:ind w:left="0" w:right="11"/>
              <w:jc w:val="center"/>
              <w:rPr>
                <w:rFonts w:eastAsia="Calibri"/>
                <w:color w:val="000000"/>
                <w:sz w:val="17"/>
                <w:szCs w:val="17"/>
                <w:highlight w:val="white"/>
              </w:rPr>
            </w:pPr>
            <w:r w:rsidRPr="00396268">
              <w:rPr>
                <w:rFonts w:eastAsia="Calibri"/>
                <w:color w:val="000000"/>
                <w:sz w:val="17"/>
                <w:szCs w:val="17"/>
                <w:highlight w:val="white"/>
              </w:rPr>
              <w:t>Indivíduos</w:t>
            </w:r>
            <w:r w:rsidR="00425EB8" w:rsidRPr="00396268">
              <w:rPr>
                <w:rFonts w:eastAsia="Calibri"/>
                <w:color w:val="000000"/>
                <w:sz w:val="17"/>
                <w:szCs w:val="17"/>
                <w:highlight w:val="white"/>
              </w:rPr>
              <w:t xml:space="preserve"> ou grupos em </w:t>
            </w:r>
            <w:r w:rsidRPr="00396268">
              <w:rPr>
                <w:rFonts w:eastAsia="Calibri"/>
                <w:color w:val="000000"/>
                <w:sz w:val="17"/>
                <w:szCs w:val="17"/>
                <w:highlight w:val="white"/>
              </w:rPr>
              <w:t>situação</w:t>
            </w:r>
            <w:r w:rsidR="00425EB8" w:rsidRPr="00396268">
              <w:rPr>
                <w:rFonts w:eastAsia="Calibri"/>
                <w:color w:val="000000"/>
                <w:sz w:val="17"/>
                <w:szCs w:val="17"/>
                <w:highlight w:val="white"/>
              </w:rPr>
              <w:t xml:space="preserve"> de pobreza e vulnerabilidade</w:t>
            </w:r>
          </w:p>
          <w:p w14:paraId="5DC6910D" w14:textId="77777777" w:rsidR="00425EB8" w:rsidRPr="00396268" w:rsidRDefault="00425EB8" w:rsidP="00425EB8">
            <w:pPr>
              <w:ind w:left="0" w:right="11"/>
              <w:jc w:val="center"/>
              <w:rPr>
                <w:rFonts w:eastAsia="Calibri"/>
                <w:color w:val="000000"/>
                <w:sz w:val="17"/>
                <w:szCs w:val="17"/>
                <w:highlight w:val="white"/>
              </w:rPr>
            </w:pPr>
          </w:p>
        </w:tc>
      </w:tr>
      <w:tr w:rsidR="00425EB8" w:rsidRPr="00396268" w14:paraId="3CBEA806" w14:textId="77777777" w:rsidTr="00425EB8">
        <w:tc>
          <w:tcPr>
            <w:tcW w:w="1838" w:type="dxa"/>
          </w:tcPr>
          <w:p w14:paraId="7D5B9AD9" w14:textId="77777777" w:rsidR="00425EB8" w:rsidRPr="00396268" w:rsidRDefault="00425EB8" w:rsidP="00425EB8">
            <w:pPr>
              <w:pBdr>
                <w:top w:val="nil"/>
                <w:left w:val="nil"/>
                <w:bottom w:val="nil"/>
                <w:right w:val="nil"/>
                <w:between w:val="nil"/>
              </w:pBdr>
              <w:ind w:left="0" w:right="11"/>
              <w:jc w:val="both"/>
              <w:rPr>
                <w:rFonts w:eastAsia="Calibri"/>
                <w:sz w:val="17"/>
                <w:szCs w:val="17"/>
              </w:rPr>
            </w:pPr>
            <w:r w:rsidRPr="00396268">
              <w:rPr>
                <w:rFonts w:eastAsia="Calibri"/>
                <w:sz w:val="17"/>
                <w:szCs w:val="17"/>
              </w:rPr>
              <w:t>Agregados familiares chefiados por mulheres (principalmente quando viúvas ou mães solteiras com filhos menores de idade)</w:t>
            </w:r>
          </w:p>
          <w:p w14:paraId="3E508007" w14:textId="77777777" w:rsidR="00425EB8" w:rsidRPr="00396268" w:rsidRDefault="00425EB8" w:rsidP="00425EB8">
            <w:pPr>
              <w:pBdr>
                <w:top w:val="nil"/>
                <w:left w:val="nil"/>
                <w:bottom w:val="nil"/>
                <w:right w:val="nil"/>
                <w:between w:val="nil"/>
              </w:pBdr>
              <w:ind w:left="0" w:right="11"/>
              <w:jc w:val="both"/>
              <w:rPr>
                <w:rFonts w:eastAsia="Calibri"/>
                <w:sz w:val="17"/>
                <w:szCs w:val="17"/>
              </w:rPr>
            </w:pPr>
            <w:r w:rsidRPr="00396268">
              <w:rPr>
                <w:rFonts w:eastAsia="Calibri"/>
                <w:sz w:val="17"/>
                <w:szCs w:val="17"/>
              </w:rPr>
              <w:t>Indivíduos ou agregados familiares em situação de pobreza extrema</w:t>
            </w:r>
          </w:p>
          <w:p w14:paraId="7F51FC35" w14:textId="77777777" w:rsidR="00425EB8" w:rsidRPr="00396268" w:rsidRDefault="00425EB8" w:rsidP="00425EB8">
            <w:pPr>
              <w:ind w:left="0" w:right="11"/>
              <w:jc w:val="both"/>
              <w:rPr>
                <w:rFonts w:eastAsia="Calibri"/>
                <w:sz w:val="17"/>
                <w:szCs w:val="17"/>
              </w:rPr>
            </w:pPr>
          </w:p>
        </w:tc>
        <w:tc>
          <w:tcPr>
            <w:tcW w:w="1418" w:type="dxa"/>
          </w:tcPr>
          <w:p w14:paraId="314C5680" w14:textId="77777777" w:rsidR="00425EB8" w:rsidRPr="00396268" w:rsidRDefault="00425EB8" w:rsidP="00425EB8">
            <w:pPr>
              <w:pBdr>
                <w:top w:val="nil"/>
                <w:left w:val="nil"/>
                <w:bottom w:val="nil"/>
                <w:right w:val="nil"/>
                <w:between w:val="nil"/>
              </w:pBdr>
              <w:ind w:left="0" w:right="11"/>
              <w:rPr>
                <w:rFonts w:eastAsia="Calibri"/>
                <w:sz w:val="17"/>
                <w:szCs w:val="17"/>
              </w:rPr>
            </w:pPr>
            <w:r w:rsidRPr="00396268">
              <w:rPr>
                <w:rFonts w:eastAsia="Calibri"/>
                <w:sz w:val="17"/>
                <w:szCs w:val="17"/>
              </w:rPr>
              <w:t>Disponibilizarem-se</w:t>
            </w:r>
            <w:r w:rsidRPr="00396268">
              <w:rPr>
                <w:rFonts w:eastAsia="Calibri"/>
                <w:sz w:val="17"/>
                <w:szCs w:val="17"/>
              </w:rPr>
              <w:tab/>
              <w:t xml:space="preserve">como beneficiários das </w:t>
            </w:r>
            <w:proofErr w:type="spellStart"/>
            <w:r w:rsidRPr="00396268">
              <w:rPr>
                <w:rFonts w:eastAsia="Calibri"/>
                <w:sz w:val="17"/>
                <w:szCs w:val="17"/>
              </w:rPr>
              <w:t>actividades</w:t>
            </w:r>
            <w:proofErr w:type="spellEnd"/>
            <w:r w:rsidRPr="00396268">
              <w:rPr>
                <w:rFonts w:eastAsia="Calibri"/>
                <w:sz w:val="17"/>
                <w:szCs w:val="17"/>
              </w:rPr>
              <w:t xml:space="preserve"> do </w:t>
            </w:r>
            <w:proofErr w:type="spellStart"/>
            <w:r w:rsidRPr="00396268">
              <w:rPr>
                <w:rFonts w:eastAsia="Calibri"/>
                <w:sz w:val="17"/>
                <w:szCs w:val="17"/>
              </w:rPr>
              <w:t>projecto</w:t>
            </w:r>
            <w:proofErr w:type="spellEnd"/>
            <w:r w:rsidRPr="00396268">
              <w:rPr>
                <w:rFonts w:eastAsia="Calibri"/>
                <w:sz w:val="17"/>
                <w:szCs w:val="17"/>
              </w:rPr>
              <w:t>.</w:t>
            </w:r>
          </w:p>
          <w:p w14:paraId="074572D2" w14:textId="589F2AB0" w:rsidR="00425EB8" w:rsidRPr="00396268" w:rsidRDefault="00425EB8" w:rsidP="00425EB8">
            <w:pPr>
              <w:ind w:left="0" w:right="11"/>
              <w:rPr>
                <w:rFonts w:eastAsia="Calibri"/>
                <w:sz w:val="17"/>
                <w:szCs w:val="17"/>
              </w:rPr>
            </w:pPr>
            <w:r w:rsidRPr="00396268">
              <w:rPr>
                <w:rFonts w:eastAsia="Calibri"/>
                <w:sz w:val="17"/>
                <w:szCs w:val="17"/>
              </w:rPr>
              <w:t>Risco de serem excluídos ou discriminados</w:t>
            </w:r>
          </w:p>
        </w:tc>
        <w:tc>
          <w:tcPr>
            <w:tcW w:w="2551" w:type="dxa"/>
          </w:tcPr>
          <w:p w14:paraId="6D3598FF" w14:textId="77777777" w:rsidR="00425EB8" w:rsidRPr="00396268" w:rsidRDefault="00425EB8" w:rsidP="00425EB8">
            <w:pPr>
              <w:pBdr>
                <w:top w:val="nil"/>
                <w:left w:val="nil"/>
                <w:bottom w:val="nil"/>
                <w:right w:val="nil"/>
                <w:between w:val="nil"/>
              </w:pBdr>
              <w:ind w:left="0" w:right="11"/>
              <w:jc w:val="both"/>
              <w:rPr>
                <w:rFonts w:eastAsia="Calibri"/>
                <w:sz w:val="17"/>
                <w:szCs w:val="17"/>
              </w:rPr>
            </w:pPr>
            <w:r w:rsidRPr="00396268">
              <w:rPr>
                <w:rFonts w:eastAsia="Calibri"/>
                <w:sz w:val="17"/>
                <w:szCs w:val="17"/>
              </w:rPr>
              <w:t xml:space="preserve">Expectativa de benefício </w:t>
            </w:r>
            <w:proofErr w:type="spellStart"/>
            <w:r w:rsidRPr="00396268">
              <w:rPr>
                <w:rFonts w:eastAsia="Calibri"/>
                <w:sz w:val="17"/>
                <w:szCs w:val="17"/>
              </w:rPr>
              <w:t>directo</w:t>
            </w:r>
            <w:proofErr w:type="spellEnd"/>
            <w:r w:rsidRPr="00396268">
              <w:rPr>
                <w:rFonts w:eastAsia="Calibri"/>
                <w:sz w:val="17"/>
                <w:szCs w:val="17"/>
              </w:rPr>
              <w:t xml:space="preserve"> do </w:t>
            </w:r>
            <w:proofErr w:type="spellStart"/>
            <w:r w:rsidRPr="00396268">
              <w:rPr>
                <w:rFonts w:eastAsia="Calibri"/>
                <w:sz w:val="17"/>
                <w:szCs w:val="17"/>
              </w:rPr>
              <w:t>Projecto</w:t>
            </w:r>
            <w:proofErr w:type="spellEnd"/>
            <w:r w:rsidRPr="00396268">
              <w:rPr>
                <w:rFonts w:eastAsia="Calibri"/>
                <w:sz w:val="17"/>
                <w:szCs w:val="17"/>
              </w:rPr>
              <w:t xml:space="preserve"> </w:t>
            </w:r>
          </w:p>
          <w:p w14:paraId="0E52959E" w14:textId="3C3B6087" w:rsidR="00425EB8" w:rsidRPr="00396268" w:rsidRDefault="00425EB8" w:rsidP="00425EB8">
            <w:pPr>
              <w:ind w:left="0" w:right="11"/>
              <w:jc w:val="both"/>
              <w:rPr>
                <w:rFonts w:eastAsia="Calibri"/>
                <w:sz w:val="17"/>
                <w:szCs w:val="17"/>
              </w:rPr>
            </w:pPr>
            <w:r w:rsidRPr="00396268">
              <w:rPr>
                <w:rFonts w:eastAsia="Calibri"/>
                <w:sz w:val="17"/>
                <w:szCs w:val="17"/>
              </w:rPr>
              <w:t>Preocupação</w:t>
            </w:r>
            <w:r w:rsidRPr="00396268">
              <w:rPr>
                <w:rFonts w:eastAsia="Calibri"/>
                <w:sz w:val="17"/>
                <w:szCs w:val="17"/>
              </w:rPr>
              <w:tab/>
              <w:t xml:space="preserve">por possibilidade de discriminação nos benefícios do </w:t>
            </w:r>
            <w:proofErr w:type="spellStart"/>
            <w:r w:rsidRPr="00396268">
              <w:rPr>
                <w:rFonts w:eastAsia="Calibri"/>
                <w:sz w:val="17"/>
                <w:szCs w:val="17"/>
              </w:rPr>
              <w:t>projecto</w:t>
            </w:r>
            <w:proofErr w:type="spellEnd"/>
          </w:p>
        </w:tc>
        <w:tc>
          <w:tcPr>
            <w:tcW w:w="1701" w:type="dxa"/>
          </w:tcPr>
          <w:p w14:paraId="11429223" w14:textId="4CF2F87A" w:rsidR="00425EB8" w:rsidRPr="00396268" w:rsidRDefault="00425EB8" w:rsidP="00425EB8">
            <w:pPr>
              <w:ind w:left="0" w:right="11"/>
              <w:jc w:val="both"/>
              <w:rPr>
                <w:rFonts w:eastAsia="Calibri"/>
                <w:sz w:val="17"/>
                <w:szCs w:val="17"/>
              </w:rPr>
            </w:pPr>
            <w:r w:rsidRPr="00396268">
              <w:rPr>
                <w:rFonts w:eastAsia="Calibri"/>
                <w:sz w:val="17"/>
                <w:szCs w:val="17"/>
              </w:rPr>
              <w:t>Baixo</w:t>
            </w:r>
          </w:p>
        </w:tc>
        <w:tc>
          <w:tcPr>
            <w:tcW w:w="1701" w:type="dxa"/>
          </w:tcPr>
          <w:p w14:paraId="41ED03FC" w14:textId="20334D91" w:rsidR="00425EB8" w:rsidRPr="00396268" w:rsidRDefault="00425EB8" w:rsidP="00425EB8">
            <w:pPr>
              <w:ind w:left="0" w:right="11"/>
              <w:jc w:val="both"/>
              <w:rPr>
                <w:rFonts w:eastAsia="Calibri"/>
                <w:sz w:val="17"/>
                <w:szCs w:val="17"/>
              </w:rPr>
            </w:pPr>
            <w:r w:rsidRPr="00396268">
              <w:rPr>
                <w:rFonts w:eastAsia="Calibri"/>
                <w:sz w:val="17"/>
                <w:szCs w:val="17"/>
              </w:rPr>
              <w:t>Médio</w:t>
            </w:r>
          </w:p>
        </w:tc>
      </w:tr>
    </w:tbl>
    <w:p w14:paraId="614FA4C4" w14:textId="77777777" w:rsidR="00CF6544" w:rsidRPr="00396268" w:rsidRDefault="00CF6544" w:rsidP="00EF7FBC">
      <w:pPr>
        <w:pBdr>
          <w:top w:val="nil"/>
          <w:left w:val="nil"/>
          <w:bottom w:val="nil"/>
          <w:right w:val="nil"/>
          <w:between w:val="nil"/>
        </w:pBdr>
        <w:ind w:left="0" w:right="11"/>
        <w:jc w:val="both"/>
        <w:rPr>
          <w:rFonts w:eastAsia="Calibri"/>
          <w:color w:val="000000"/>
          <w:sz w:val="22"/>
          <w:szCs w:val="22"/>
          <w:highlight w:val="white"/>
        </w:rPr>
      </w:pPr>
    </w:p>
    <w:p w14:paraId="4770DFD9" w14:textId="77777777" w:rsidR="00CF6544" w:rsidRPr="00396268" w:rsidRDefault="00CF6544" w:rsidP="00EF7FBC">
      <w:pPr>
        <w:pBdr>
          <w:top w:val="nil"/>
          <w:left w:val="nil"/>
          <w:bottom w:val="nil"/>
          <w:right w:val="nil"/>
          <w:between w:val="nil"/>
        </w:pBdr>
        <w:ind w:left="0" w:right="11"/>
        <w:jc w:val="both"/>
        <w:rPr>
          <w:rFonts w:eastAsia="Calibri"/>
          <w:color w:val="000000"/>
          <w:sz w:val="22"/>
          <w:szCs w:val="22"/>
          <w:highlight w:val="white"/>
        </w:rPr>
      </w:pPr>
    </w:p>
    <w:p w14:paraId="50487035" w14:textId="77777777" w:rsidR="00CF6544" w:rsidRPr="00396268" w:rsidRDefault="00CF6544" w:rsidP="00EF7FBC">
      <w:pPr>
        <w:pBdr>
          <w:top w:val="nil"/>
          <w:left w:val="nil"/>
          <w:bottom w:val="nil"/>
          <w:right w:val="nil"/>
          <w:between w:val="nil"/>
        </w:pBdr>
        <w:ind w:left="0" w:right="11"/>
        <w:jc w:val="both"/>
        <w:rPr>
          <w:rFonts w:eastAsia="Calibri"/>
          <w:color w:val="000000"/>
          <w:sz w:val="22"/>
          <w:szCs w:val="22"/>
          <w:highlight w:val="white"/>
        </w:rPr>
      </w:pPr>
    </w:p>
    <w:p w14:paraId="56D0B9B6"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20715675"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370E8A17"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43D4680D"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112D42F8" w14:textId="766EBE6D" w:rsidR="00F860F4" w:rsidRPr="00396268" w:rsidRDefault="00F860F4" w:rsidP="00F860F4">
      <w:pPr>
        <w:pBdr>
          <w:top w:val="nil"/>
          <w:left w:val="nil"/>
          <w:bottom w:val="nil"/>
          <w:right w:val="nil"/>
          <w:between w:val="nil"/>
        </w:pBdr>
        <w:ind w:left="0"/>
        <w:rPr>
          <w:rFonts w:eastAsia="Calibri"/>
          <w:sz w:val="22"/>
          <w:szCs w:val="22"/>
        </w:rPr>
        <w:sectPr w:rsidR="00F860F4" w:rsidRPr="00396268" w:rsidSect="00425EB8">
          <w:pgSz w:w="11907" w:h="16840"/>
          <w:pgMar w:top="1134" w:right="1134" w:bottom="1134" w:left="1418" w:header="0" w:footer="902" w:gutter="0"/>
          <w:cols w:space="720"/>
        </w:sectPr>
      </w:pPr>
    </w:p>
    <w:p w14:paraId="3347AFB7" w14:textId="77777777" w:rsidR="00346DE7" w:rsidRPr="00396268" w:rsidRDefault="008E5CDD" w:rsidP="00C53C79">
      <w:pPr>
        <w:pStyle w:val="Heading2"/>
        <w:numPr>
          <w:ilvl w:val="1"/>
          <w:numId w:val="6"/>
        </w:numPr>
        <w:rPr>
          <w:rFonts w:eastAsia="Calibri"/>
          <w:color w:val="4F81BD" w:themeColor="accent1"/>
          <w:sz w:val="22"/>
          <w:szCs w:val="22"/>
        </w:rPr>
      </w:pPr>
      <w:bookmarkStart w:id="21" w:name="_3znysh7" w:colFirst="0" w:colLast="0"/>
      <w:bookmarkStart w:id="22" w:name="_Toc189745329"/>
      <w:bookmarkEnd w:id="21"/>
      <w:r w:rsidRPr="00396268">
        <w:rPr>
          <w:rFonts w:eastAsia="Calibri"/>
          <w:color w:val="4F81BD" w:themeColor="accent1"/>
          <w:sz w:val="22"/>
          <w:szCs w:val="22"/>
        </w:rPr>
        <w:lastRenderedPageBreak/>
        <w:t>Indivíduos ou grupos desfavorecidos / vulneráveis.</w:t>
      </w:r>
      <w:bookmarkEnd w:id="22"/>
    </w:p>
    <w:p w14:paraId="28E50E9F" w14:textId="77777777" w:rsidR="00425EB8" w:rsidRPr="00396268" w:rsidRDefault="00425EB8" w:rsidP="0012399D">
      <w:pPr>
        <w:pBdr>
          <w:top w:val="nil"/>
          <w:left w:val="nil"/>
          <w:bottom w:val="nil"/>
          <w:right w:val="nil"/>
          <w:between w:val="nil"/>
        </w:pBdr>
        <w:ind w:left="0" w:right="11"/>
        <w:jc w:val="both"/>
        <w:rPr>
          <w:rFonts w:eastAsia="Calibri"/>
          <w:color w:val="000000"/>
          <w:sz w:val="22"/>
          <w:szCs w:val="22"/>
        </w:rPr>
      </w:pPr>
    </w:p>
    <w:p w14:paraId="30B451D4" w14:textId="4C46D6FE" w:rsidR="00346DE7" w:rsidRPr="00396268" w:rsidRDefault="008E5CDD" w:rsidP="0012399D">
      <w:pPr>
        <w:pBdr>
          <w:top w:val="nil"/>
          <w:left w:val="nil"/>
          <w:bottom w:val="nil"/>
          <w:right w:val="nil"/>
          <w:between w:val="nil"/>
        </w:pBdr>
        <w:ind w:left="0" w:right="11"/>
        <w:jc w:val="both"/>
        <w:rPr>
          <w:rFonts w:eastAsia="Calibri"/>
          <w:color w:val="000000"/>
          <w:sz w:val="22"/>
          <w:szCs w:val="22"/>
        </w:rPr>
      </w:pPr>
      <w:r w:rsidRPr="00396268">
        <w:rPr>
          <w:rFonts w:eastAsia="Calibri"/>
          <w:color w:val="000000"/>
          <w:sz w:val="22"/>
          <w:szCs w:val="22"/>
        </w:rPr>
        <w:t xml:space="preserve">Há o risco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pode</w:t>
      </w:r>
      <w:r w:rsidRPr="00396268">
        <w:rPr>
          <w:rFonts w:eastAsia="Calibri"/>
          <w:sz w:val="22"/>
          <w:szCs w:val="22"/>
        </w:rPr>
        <w:t>r</w:t>
      </w:r>
      <w:r w:rsidRPr="00396268">
        <w:rPr>
          <w:rFonts w:eastAsia="Calibri"/>
          <w:color w:val="000000"/>
          <w:sz w:val="22"/>
          <w:szCs w:val="22"/>
        </w:rPr>
        <w:t xml:space="preserve"> vir a </w:t>
      </w:r>
      <w:proofErr w:type="spellStart"/>
      <w:r w:rsidRPr="00396268">
        <w:rPr>
          <w:rFonts w:eastAsia="Calibri"/>
          <w:color w:val="000000"/>
          <w:sz w:val="22"/>
          <w:szCs w:val="22"/>
        </w:rPr>
        <w:t>afectar</w:t>
      </w:r>
      <w:proofErr w:type="spellEnd"/>
      <w:r w:rsidRPr="00396268">
        <w:rPr>
          <w:rFonts w:eastAsia="Calibri"/>
          <w:color w:val="000000"/>
          <w:sz w:val="22"/>
          <w:szCs w:val="22"/>
        </w:rPr>
        <w:t xml:space="preserve"> desproporcionalmente indivíduos ou grupos desfavorecidos ou vulneráveis, quer excluindo-os dos benefícios, como </w:t>
      </w:r>
      <w:r w:rsidR="00425EB8" w:rsidRPr="00396268">
        <w:rPr>
          <w:rFonts w:eastAsia="Calibri"/>
          <w:color w:val="000000"/>
          <w:sz w:val="22"/>
          <w:szCs w:val="22"/>
        </w:rPr>
        <w:t>afetando-os</w:t>
      </w:r>
      <w:r w:rsidRPr="00396268">
        <w:rPr>
          <w:rFonts w:eastAsia="Calibri"/>
          <w:color w:val="000000"/>
          <w:sz w:val="22"/>
          <w:szCs w:val="22"/>
        </w:rPr>
        <w:t xml:space="preserve"> com efeitos adversos. A vulnerabilidade pode provir da origem da pessoa, do sexo, da idade, deficiência e estado de saúde, </w:t>
      </w:r>
      <w:r w:rsidR="00425EB8" w:rsidRPr="00396268">
        <w:rPr>
          <w:rFonts w:eastAsia="Calibri"/>
          <w:color w:val="000000"/>
          <w:sz w:val="22"/>
          <w:szCs w:val="22"/>
        </w:rPr>
        <w:t>dificuldades</w:t>
      </w:r>
      <w:r w:rsidRPr="00396268">
        <w:rPr>
          <w:rFonts w:eastAsia="Calibri"/>
          <w:color w:val="000000"/>
          <w:sz w:val="22"/>
          <w:szCs w:val="22"/>
        </w:rPr>
        <w:t xml:space="preserve"> económicas e financeiras, em desvantagem </w:t>
      </w:r>
      <w:r w:rsidRPr="00396268">
        <w:rPr>
          <w:rFonts w:eastAsia="Calibri"/>
          <w:sz w:val="22"/>
          <w:szCs w:val="22"/>
        </w:rPr>
        <w:t>n</w:t>
      </w:r>
      <w:r w:rsidRPr="00396268">
        <w:rPr>
          <w:rFonts w:eastAsia="Calibri"/>
          <w:color w:val="000000"/>
          <w:sz w:val="22"/>
          <w:szCs w:val="22"/>
        </w:rPr>
        <w:t xml:space="preserve">a comunidade, dependência de outros indivíduos ou recursos naturais, entre outros. O envolvimento com os grupos e indivíduos </w:t>
      </w:r>
      <w:r w:rsidRPr="00396268">
        <w:rPr>
          <w:rFonts w:eastAsia="Calibri"/>
          <w:sz w:val="22"/>
          <w:szCs w:val="22"/>
        </w:rPr>
        <w:t>em situação de vulnerabilidade</w:t>
      </w:r>
      <w:r w:rsidRPr="00396268">
        <w:rPr>
          <w:rFonts w:eastAsia="Calibri"/>
          <w:color w:val="000000"/>
          <w:sz w:val="22"/>
          <w:szCs w:val="22"/>
        </w:rPr>
        <w:t xml:space="preserve"> requer a aplicação de medidas e assistência específica destinada a facilitar a sua participação na tomada de decisões relacionadas com o </w:t>
      </w:r>
      <w:proofErr w:type="spellStart"/>
      <w:r w:rsidRPr="00396268">
        <w:rPr>
          <w:rFonts w:eastAsia="Calibri"/>
          <w:color w:val="000000"/>
          <w:sz w:val="22"/>
          <w:szCs w:val="22"/>
        </w:rPr>
        <w:t>projecto</w:t>
      </w:r>
      <w:proofErr w:type="spellEnd"/>
      <w:r w:rsidRPr="00396268">
        <w:rPr>
          <w:rFonts w:eastAsia="Calibri"/>
          <w:color w:val="000000"/>
          <w:sz w:val="22"/>
          <w:szCs w:val="22"/>
        </w:rPr>
        <w:t>, de modo que o seu conhecimento e contributo para o processo global sejam proporcionais aos dos outros intervenientes.</w:t>
      </w:r>
      <w:r w:rsidR="00425EB8" w:rsidRPr="00396268">
        <w:rPr>
          <w:rFonts w:eastAsia="Calibri"/>
          <w:color w:val="000000"/>
          <w:sz w:val="22"/>
          <w:szCs w:val="22"/>
        </w:rPr>
        <w:t xml:space="preserve"> </w:t>
      </w:r>
      <w:r w:rsidRPr="00396268">
        <w:rPr>
          <w:rFonts w:eastAsia="Calibri"/>
          <w:color w:val="000000"/>
          <w:sz w:val="22"/>
          <w:szCs w:val="22"/>
        </w:rPr>
        <w:t xml:space="preserve">Na área de abrangência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foram identificados os seguintes indivíduos ou grupos em situação de pobre</w:t>
      </w:r>
      <w:r w:rsidRPr="00396268">
        <w:rPr>
          <w:rFonts w:eastAsia="Calibri"/>
          <w:sz w:val="22"/>
          <w:szCs w:val="22"/>
        </w:rPr>
        <w:t>za e vulnerabilidade</w:t>
      </w:r>
      <w:r w:rsidRPr="00396268">
        <w:rPr>
          <w:rFonts w:eastAsia="Calibri"/>
          <w:color w:val="000000"/>
          <w:sz w:val="22"/>
          <w:szCs w:val="22"/>
        </w:rPr>
        <w:t xml:space="preserve"> que requerem uma especial atenção:</w:t>
      </w:r>
    </w:p>
    <w:p w14:paraId="36A152DB" w14:textId="77777777" w:rsidR="00425EB8" w:rsidRPr="00396268" w:rsidRDefault="00425EB8" w:rsidP="0012399D">
      <w:pPr>
        <w:pBdr>
          <w:top w:val="nil"/>
          <w:left w:val="nil"/>
          <w:bottom w:val="nil"/>
          <w:right w:val="nil"/>
          <w:between w:val="nil"/>
        </w:pBdr>
        <w:ind w:left="0" w:right="11"/>
        <w:jc w:val="both"/>
        <w:rPr>
          <w:rFonts w:eastAsia="Calibri"/>
          <w:color w:val="000000"/>
          <w:sz w:val="22"/>
          <w:szCs w:val="22"/>
        </w:rPr>
      </w:pPr>
    </w:p>
    <w:p w14:paraId="10B40078" w14:textId="77777777"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color w:val="000000"/>
          <w:sz w:val="22"/>
          <w:szCs w:val="22"/>
        </w:rPr>
        <w:t>Deslocados internos;</w:t>
      </w:r>
    </w:p>
    <w:p w14:paraId="6482B5E3" w14:textId="77777777"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sz w:val="22"/>
          <w:szCs w:val="22"/>
        </w:rPr>
        <w:t>Pessoa i</w:t>
      </w:r>
      <w:r w:rsidRPr="00396268">
        <w:rPr>
          <w:rFonts w:eastAsia="Calibri"/>
          <w:color w:val="000000"/>
          <w:sz w:val="22"/>
          <w:szCs w:val="22"/>
        </w:rPr>
        <w:t>dosa;</w:t>
      </w:r>
    </w:p>
    <w:p w14:paraId="0588AB72" w14:textId="77777777" w:rsidR="00346DE7" w:rsidRPr="00396268" w:rsidRDefault="008E5CDD" w:rsidP="0012399D">
      <w:pPr>
        <w:numPr>
          <w:ilvl w:val="2"/>
          <w:numId w:val="4"/>
        </w:numPr>
        <w:pBdr>
          <w:top w:val="nil"/>
          <w:left w:val="nil"/>
          <w:bottom w:val="nil"/>
          <w:right w:val="nil"/>
          <w:between w:val="nil"/>
        </w:pBdr>
        <w:tabs>
          <w:tab w:val="left" w:pos="1073"/>
        </w:tabs>
        <w:ind w:right="407" w:hanging="338"/>
        <w:rPr>
          <w:color w:val="000000"/>
          <w:sz w:val="22"/>
          <w:szCs w:val="22"/>
        </w:rPr>
      </w:pPr>
      <w:r w:rsidRPr="00396268">
        <w:rPr>
          <w:rFonts w:eastAsia="Calibri"/>
          <w:color w:val="000000"/>
          <w:sz w:val="22"/>
          <w:szCs w:val="22"/>
        </w:rPr>
        <w:t>Agregados familiares chefiados por mulheres ou crianças órfãs (viúvas, mães solteiras com filhos menores de idade);</w:t>
      </w:r>
    </w:p>
    <w:p w14:paraId="6725F00E" w14:textId="77777777"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color w:val="000000"/>
          <w:sz w:val="22"/>
          <w:szCs w:val="22"/>
        </w:rPr>
        <w:t>Indivíduos ou agregados familiares em situação de pobreza extrema;</w:t>
      </w:r>
    </w:p>
    <w:p w14:paraId="35773968" w14:textId="77777777"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color w:val="000000"/>
          <w:sz w:val="22"/>
          <w:szCs w:val="22"/>
        </w:rPr>
        <w:t>Indivíduos com deficiência ou doença crónica e os seus cuidadores;</w:t>
      </w:r>
    </w:p>
    <w:p w14:paraId="39E208F9" w14:textId="77777777"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color w:val="000000"/>
          <w:sz w:val="22"/>
          <w:szCs w:val="22"/>
        </w:rPr>
        <w:t>População residente em áreas remotas e isoladas.</w:t>
      </w:r>
    </w:p>
    <w:p w14:paraId="54B29B86" w14:textId="77777777" w:rsidR="00425EB8" w:rsidRPr="00396268" w:rsidRDefault="00425EB8" w:rsidP="0012399D">
      <w:pPr>
        <w:pBdr>
          <w:top w:val="nil"/>
          <w:left w:val="nil"/>
          <w:bottom w:val="nil"/>
          <w:right w:val="nil"/>
          <w:between w:val="nil"/>
        </w:pBdr>
        <w:ind w:left="0" w:right="11"/>
        <w:jc w:val="both"/>
        <w:rPr>
          <w:rFonts w:eastAsia="Calibri"/>
          <w:color w:val="000000"/>
          <w:sz w:val="22"/>
          <w:szCs w:val="22"/>
        </w:rPr>
      </w:pPr>
    </w:p>
    <w:p w14:paraId="06418FE3" w14:textId="5608193D" w:rsidR="00346DE7" w:rsidRPr="00396268" w:rsidRDefault="008E5CDD" w:rsidP="0012399D">
      <w:pPr>
        <w:pBdr>
          <w:top w:val="nil"/>
          <w:left w:val="nil"/>
          <w:bottom w:val="nil"/>
          <w:right w:val="nil"/>
          <w:between w:val="nil"/>
        </w:pBdr>
        <w:ind w:left="0" w:right="11"/>
        <w:jc w:val="both"/>
        <w:rPr>
          <w:rFonts w:eastAsia="Calibri"/>
          <w:color w:val="000000"/>
          <w:sz w:val="22"/>
          <w:szCs w:val="22"/>
        </w:rPr>
      </w:pPr>
      <w:r w:rsidRPr="00396268">
        <w:rPr>
          <w:rFonts w:eastAsia="Calibri"/>
          <w:color w:val="000000"/>
          <w:sz w:val="22"/>
          <w:szCs w:val="22"/>
        </w:rPr>
        <w:t>A identificação de indivíduos dentro destes grupos em situação de vulnerabilidade terá a participaçã</w:t>
      </w:r>
      <w:r w:rsidRPr="00396268">
        <w:rPr>
          <w:rFonts w:eastAsia="Calibri"/>
          <w:sz w:val="22"/>
          <w:szCs w:val="22"/>
        </w:rPr>
        <w:t xml:space="preserve">o </w:t>
      </w:r>
      <w:proofErr w:type="spellStart"/>
      <w:r w:rsidRPr="00396268">
        <w:rPr>
          <w:rFonts w:eastAsia="Calibri"/>
          <w:color w:val="000000"/>
          <w:sz w:val="22"/>
          <w:szCs w:val="22"/>
        </w:rPr>
        <w:t>directa</w:t>
      </w:r>
      <w:proofErr w:type="spellEnd"/>
      <w:r w:rsidRPr="00396268">
        <w:rPr>
          <w:rFonts w:eastAsia="Calibri"/>
          <w:color w:val="000000"/>
          <w:sz w:val="22"/>
          <w:szCs w:val="22"/>
        </w:rPr>
        <w:t xml:space="preserve"> </w:t>
      </w:r>
      <w:r w:rsidRPr="00396268">
        <w:rPr>
          <w:rFonts w:eastAsia="Calibri"/>
          <w:sz w:val="22"/>
          <w:szCs w:val="22"/>
        </w:rPr>
        <w:t>dos Conselhos de Escola,</w:t>
      </w:r>
      <w:r w:rsidRPr="00396268">
        <w:rPr>
          <w:rFonts w:eastAsia="Calibri"/>
          <w:color w:val="000000"/>
          <w:sz w:val="22"/>
          <w:szCs w:val="22"/>
        </w:rPr>
        <w:t xml:space="preserve"> Comités de Saúde e dos Permanentes</w:t>
      </w:r>
      <w:r w:rsidRPr="00396268">
        <w:rPr>
          <w:rFonts w:eastAsia="Calibri"/>
          <w:color w:val="000000"/>
          <w:sz w:val="22"/>
          <w:szCs w:val="22"/>
          <w:vertAlign w:val="superscript"/>
        </w:rPr>
        <w:t>3</w:t>
      </w:r>
      <w:r w:rsidRPr="00396268">
        <w:rPr>
          <w:rFonts w:eastAsia="Calibri"/>
          <w:color w:val="000000"/>
          <w:sz w:val="22"/>
          <w:szCs w:val="22"/>
        </w:rPr>
        <w:t xml:space="preserve"> do INAS.</w:t>
      </w:r>
      <w:r w:rsidR="00425EB8" w:rsidRPr="00396268">
        <w:rPr>
          <w:rFonts w:eastAsia="Calibri"/>
          <w:color w:val="000000"/>
          <w:sz w:val="22"/>
          <w:szCs w:val="22"/>
        </w:rPr>
        <w:t xml:space="preserve"> </w:t>
      </w:r>
      <w:r w:rsidRPr="00396268">
        <w:rPr>
          <w:rFonts w:eastAsia="Calibri"/>
          <w:color w:val="000000"/>
          <w:sz w:val="22"/>
          <w:szCs w:val="22"/>
        </w:rPr>
        <w:t xml:space="preserve">No caso particular dos </w:t>
      </w:r>
      <w:r w:rsidRPr="00396268">
        <w:rPr>
          <w:rFonts w:eastAsia="Calibri"/>
          <w:sz w:val="22"/>
          <w:szCs w:val="22"/>
        </w:rPr>
        <w:t>deslocados</w:t>
      </w:r>
      <w:r w:rsidRPr="00396268">
        <w:rPr>
          <w:rFonts w:eastAsia="Calibri"/>
          <w:color w:val="000000"/>
          <w:sz w:val="22"/>
          <w:szCs w:val="22"/>
        </w:rPr>
        <w:t xml:space="preserve"> internos haverá necessidade de uma articulação com organizações governamentais e humanitárias, que estão </w:t>
      </w:r>
      <w:proofErr w:type="spellStart"/>
      <w:r w:rsidRPr="00396268">
        <w:rPr>
          <w:rFonts w:eastAsia="Calibri"/>
          <w:color w:val="000000"/>
          <w:sz w:val="22"/>
          <w:szCs w:val="22"/>
        </w:rPr>
        <w:t>actualmente</w:t>
      </w:r>
      <w:proofErr w:type="spellEnd"/>
      <w:r w:rsidRPr="00396268">
        <w:rPr>
          <w:rFonts w:eastAsia="Calibri"/>
          <w:color w:val="000000"/>
          <w:sz w:val="22"/>
          <w:szCs w:val="22"/>
        </w:rPr>
        <w:t xml:space="preserve"> a prestar assistência aos deslocados para identificação dos </w:t>
      </w:r>
      <w:r w:rsidRPr="00396268">
        <w:rPr>
          <w:rFonts w:eastAsia="Calibri"/>
          <w:sz w:val="22"/>
          <w:szCs w:val="22"/>
        </w:rPr>
        <w:t>mesmos</w:t>
      </w:r>
      <w:r w:rsidRPr="00396268">
        <w:rPr>
          <w:rFonts w:eastAsia="Calibri"/>
          <w:color w:val="000000"/>
          <w:sz w:val="22"/>
          <w:szCs w:val="22"/>
        </w:rPr>
        <w:t>, em particular aqueles que não estão alojados em centros de reassentamento.</w:t>
      </w:r>
      <w:r w:rsidR="00425EB8" w:rsidRPr="00396268">
        <w:rPr>
          <w:rFonts w:eastAsia="Calibri"/>
          <w:color w:val="000000"/>
          <w:sz w:val="22"/>
          <w:szCs w:val="22"/>
        </w:rPr>
        <w:t xml:space="preserve"> </w:t>
      </w:r>
      <w:r w:rsidRPr="00396268">
        <w:rPr>
          <w:rFonts w:eastAsia="Calibri"/>
          <w:sz w:val="22"/>
          <w:szCs w:val="22"/>
        </w:rPr>
        <w:t>O</w:t>
      </w:r>
      <w:r w:rsidRPr="00396268">
        <w:rPr>
          <w:rFonts w:eastAsia="Calibri"/>
          <w:color w:val="000000"/>
          <w:sz w:val="22"/>
          <w:szCs w:val="22"/>
        </w:rPr>
        <w:t xml:space="preserve"> envolvimento de indivíduos das diferentes categorias de grupos </w:t>
      </w:r>
      <w:r w:rsidRPr="00396268">
        <w:rPr>
          <w:rFonts w:eastAsia="Calibri"/>
          <w:sz w:val="22"/>
          <w:szCs w:val="22"/>
        </w:rPr>
        <w:t xml:space="preserve">em situação de </w:t>
      </w:r>
      <w:r w:rsidR="00425EB8" w:rsidRPr="00396268">
        <w:rPr>
          <w:rFonts w:eastAsia="Calibri"/>
          <w:sz w:val="22"/>
          <w:szCs w:val="22"/>
        </w:rPr>
        <w:t xml:space="preserve">vulnerabilidade </w:t>
      </w:r>
      <w:r w:rsidR="00425EB8" w:rsidRPr="00396268">
        <w:rPr>
          <w:rFonts w:eastAsia="Calibri"/>
          <w:color w:val="000000"/>
          <w:sz w:val="22"/>
          <w:szCs w:val="22"/>
        </w:rPr>
        <w:t>requer</w:t>
      </w:r>
      <w:r w:rsidRPr="00396268">
        <w:rPr>
          <w:rFonts w:eastAsia="Calibri"/>
          <w:color w:val="000000"/>
          <w:sz w:val="22"/>
          <w:szCs w:val="22"/>
        </w:rPr>
        <w:t xml:space="preserve"> estratégias diferenciadas, que tenham em consideração as potenciais barreiras de comunicação e envolvimento, </w:t>
      </w:r>
      <w:r w:rsidRPr="00396268">
        <w:rPr>
          <w:rFonts w:eastAsia="Calibri"/>
          <w:sz w:val="22"/>
          <w:szCs w:val="22"/>
        </w:rPr>
        <w:t>garantindo</w:t>
      </w:r>
      <w:r w:rsidRPr="00396268">
        <w:rPr>
          <w:rFonts w:eastAsia="Calibri"/>
          <w:color w:val="000000"/>
          <w:sz w:val="22"/>
          <w:szCs w:val="22"/>
        </w:rPr>
        <w:t xml:space="preserve"> uma comunicação culturalmente adequada e adaptada a cada uma das situações, em especial no que toca ao acesso ao Mecanismo de </w:t>
      </w:r>
      <w:r w:rsidRPr="00396268">
        <w:rPr>
          <w:rFonts w:eastAsia="Calibri"/>
          <w:sz w:val="22"/>
          <w:szCs w:val="22"/>
        </w:rPr>
        <w:t>Diálogo</w:t>
      </w:r>
      <w:r w:rsidRPr="00396268">
        <w:rPr>
          <w:rFonts w:eastAsia="Calibri"/>
          <w:color w:val="000000"/>
          <w:sz w:val="22"/>
          <w:szCs w:val="22"/>
        </w:rPr>
        <w:t xml:space="preserve"> e Reclamações (MDR).</w:t>
      </w:r>
    </w:p>
    <w:p w14:paraId="1C39BE59"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6E482FBA"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625BD2C7"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77B1FED2"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0289B907"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788BE308"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2991B188"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5FAF6FB4" w14:textId="77777777" w:rsidR="00425EB8" w:rsidRPr="00396268" w:rsidRDefault="00425EB8">
      <w:pPr>
        <w:rPr>
          <w:rFonts w:eastAsia="Calibri"/>
          <w:sz w:val="22"/>
          <w:szCs w:val="22"/>
        </w:rPr>
      </w:pPr>
      <w:bookmarkStart w:id="23" w:name="_2et92p0" w:colFirst="0" w:colLast="0"/>
      <w:bookmarkEnd w:id="23"/>
      <w:r w:rsidRPr="00396268">
        <w:rPr>
          <w:rFonts w:eastAsia="Calibri"/>
          <w:sz w:val="22"/>
          <w:szCs w:val="22"/>
        </w:rPr>
        <w:br w:type="page"/>
      </w:r>
    </w:p>
    <w:p w14:paraId="434BEAD1" w14:textId="77777777" w:rsidR="00346DE7" w:rsidRPr="00396268" w:rsidRDefault="008E5CDD" w:rsidP="00D54045">
      <w:pPr>
        <w:pStyle w:val="Heading1"/>
        <w:numPr>
          <w:ilvl w:val="0"/>
          <w:numId w:val="6"/>
        </w:numPr>
        <w:tabs>
          <w:tab w:val="left" w:pos="803"/>
        </w:tabs>
        <w:ind w:right="406"/>
        <w:rPr>
          <w:rFonts w:eastAsia="Calibri"/>
          <w:b w:val="0"/>
          <w:color w:val="4F81BD" w:themeColor="accent1"/>
          <w:sz w:val="22"/>
          <w:szCs w:val="22"/>
        </w:rPr>
      </w:pPr>
      <w:bookmarkStart w:id="24" w:name="_tyjcwt" w:colFirst="0" w:colLast="0"/>
      <w:bookmarkStart w:id="25" w:name="_Toc189745330"/>
      <w:bookmarkEnd w:id="24"/>
      <w:r w:rsidRPr="00396268">
        <w:rPr>
          <w:rFonts w:eastAsia="Calibri"/>
          <w:b w:val="0"/>
          <w:color w:val="4F81BD" w:themeColor="accent1"/>
          <w:sz w:val="22"/>
          <w:szCs w:val="22"/>
        </w:rPr>
        <w:lastRenderedPageBreak/>
        <w:t>PROGRAMA DE ENGAJAMENTO DAS PARTES INTERESSADAS</w:t>
      </w:r>
      <w:bookmarkEnd w:id="25"/>
    </w:p>
    <w:p w14:paraId="527C1FC1" w14:textId="77777777" w:rsidR="00346DE7" w:rsidRPr="00396268" w:rsidRDefault="00346DE7" w:rsidP="00C53C79">
      <w:pPr>
        <w:ind w:left="0"/>
        <w:rPr>
          <w:sz w:val="22"/>
          <w:szCs w:val="22"/>
        </w:rPr>
      </w:pPr>
    </w:p>
    <w:p w14:paraId="7EDB020E" w14:textId="77777777" w:rsidR="00346DE7" w:rsidRPr="00396268" w:rsidRDefault="008E5CDD" w:rsidP="00C53C79">
      <w:pPr>
        <w:pStyle w:val="Heading2"/>
        <w:numPr>
          <w:ilvl w:val="1"/>
          <w:numId w:val="6"/>
        </w:numPr>
        <w:rPr>
          <w:rFonts w:eastAsia="Calibri"/>
          <w:color w:val="4F81BD" w:themeColor="accent1"/>
          <w:sz w:val="22"/>
          <w:szCs w:val="22"/>
        </w:rPr>
      </w:pPr>
      <w:bookmarkStart w:id="26" w:name="_3dy6vkm" w:colFirst="0" w:colLast="0"/>
      <w:bookmarkStart w:id="27" w:name="_Toc189745331"/>
      <w:bookmarkEnd w:id="26"/>
      <w:r w:rsidRPr="00396268">
        <w:rPr>
          <w:rFonts w:eastAsia="Calibri"/>
          <w:color w:val="4F81BD" w:themeColor="accent1"/>
          <w:sz w:val="22"/>
          <w:szCs w:val="22"/>
        </w:rPr>
        <w:t>Princípios orientadores e abordagem</w:t>
      </w:r>
      <w:bookmarkEnd w:id="27"/>
    </w:p>
    <w:p w14:paraId="2F5AE218" w14:textId="77777777" w:rsidR="00D54045" w:rsidRPr="00396268" w:rsidRDefault="00D54045" w:rsidP="0012399D">
      <w:pPr>
        <w:pBdr>
          <w:top w:val="nil"/>
          <w:left w:val="nil"/>
          <w:bottom w:val="nil"/>
          <w:right w:val="nil"/>
          <w:between w:val="nil"/>
        </w:pBdr>
        <w:ind w:left="0" w:right="11"/>
        <w:jc w:val="both"/>
        <w:rPr>
          <w:rFonts w:eastAsia="Calibri"/>
          <w:color w:val="000000"/>
          <w:sz w:val="22"/>
          <w:szCs w:val="22"/>
        </w:rPr>
      </w:pPr>
    </w:p>
    <w:p w14:paraId="32EAD636" w14:textId="77777777" w:rsidR="00346DE7" w:rsidRPr="00396268" w:rsidRDefault="008E5CDD" w:rsidP="0012399D">
      <w:pPr>
        <w:pBdr>
          <w:top w:val="nil"/>
          <w:left w:val="nil"/>
          <w:bottom w:val="nil"/>
          <w:right w:val="nil"/>
          <w:between w:val="nil"/>
        </w:pBdr>
        <w:ind w:left="0" w:right="11"/>
        <w:jc w:val="both"/>
        <w:rPr>
          <w:rFonts w:eastAsia="Calibri"/>
          <w:color w:val="000000"/>
          <w:sz w:val="22"/>
          <w:szCs w:val="22"/>
        </w:rPr>
      </w:pPr>
      <w:r w:rsidRPr="00396268">
        <w:rPr>
          <w:rFonts w:eastAsia="Calibri"/>
          <w:color w:val="000000"/>
          <w:sz w:val="22"/>
          <w:szCs w:val="22"/>
        </w:rPr>
        <w:t xml:space="preserve">De modo a satisfazer as abordagens das melhores práticas, 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aplicará os seguintes princípios para o envolvimento das partes interessadas:</w:t>
      </w:r>
    </w:p>
    <w:p w14:paraId="4CA07FF8" w14:textId="77777777" w:rsidR="00D54045" w:rsidRPr="00396268" w:rsidRDefault="00D54045" w:rsidP="0012399D">
      <w:pPr>
        <w:pBdr>
          <w:top w:val="nil"/>
          <w:left w:val="nil"/>
          <w:bottom w:val="nil"/>
          <w:right w:val="nil"/>
          <w:between w:val="nil"/>
        </w:pBdr>
        <w:ind w:left="0" w:right="11"/>
        <w:jc w:val="both"/>
        <w:rPr>
          <w:rFonts w:eastAsia="Calibri"/>
          <w:color w:val="000000"/>
          <w:sz w:val="22"/>
          <w:szCs w:val="22"/>
        </w:rPr>
      </w:pPr>
    </w:p>
    <w:p w14:paraId="7628AAA8" w14:textId="55FCD114" w:rsidR="00346DE7" w:rsidRPr="00396268" w:rsidRDefault="008E5CDD" w:rsidP="0012399D">
      <w:pPr>
        <w:numPr>
          <w:ilvl w:val="0"/>
          <w:numId w:val="2"/>
        </w:numPr>
        <w:pBdr>
          <w:top w:val="nil"/>
          <w:left w:val="nil"/>
          <w:bottom w:val="nil"/>
          <w:right w:val="nil"/>
          <w:between w:val="nil"/>
        </w:pBdr>
        <w:tabs>
          <w:tab w:val="left" w:pos="567"/>
        </w:tabs>
        <w:ind w:left="567" w:right="404" w:hanging="283"/>
        <w:jc w:val="both"/>
        <w:rPr>
          <w:color w:val="000000"/>
          <w:sz w:val="22"/>
          <w:szCs w:val="22"/>
        </w:rPr>
      </w:pPr>
      <w:r w:rsidRPr="00396268">
        <w:rPr>
          <w:rFonts w:eastAsia="Calibri"/>
          <w:color w:val="000000"/>
          <w:sz w:val="22"/>
          <w:szCs w:val="22"/>
          <w:u w:val="single"/>
        </w:rPr>
        <w:t>Abertura e abordagem de ciclo de vida</w:t>
      </w:r>
      <w:r w:rsidRPr="00396268">
        <w:rPr>
          <w:rFonts w:eastAsia="Calibri"/>
          <w:color w:val="000000"/>
          <w:sz w:val="22"/>
          <w:szCs w:val="22"/>
        </w:rPr>
        <w:t xml:space="preserve">: consultas públicas para </w:t>
      </w:r>
      <w:r w:rsidR="00B12D8B" w:rsidRPr="00396268">
        <w:rPr>
          <w:rFonts w:eastAsia="Calibri"/>
          <w:color w:val="000000"/>
          <w:sz w:val="22"/>
          <w:szCs w:val="22"/>
        </w:rPr>
        <w:t>o (s</w:t>
      </w:r>
      <w:r w:rsidRPr="00396268">
        <w:rPr>
          <w:rFonts w:eastAsia="Calibri"/>
          <w:color w:val="000000"/>
          <w:sz w:val="22"/>
          <w:szCs w:val="22"/>
        </w:rPr>
        <w:t xml:space="preserve">) </w:t>
      </w:r>
      <w:proofErr w:type="spellStart"/>
      <w:r w:rsidRPr="00396268">
        <w:rPr>
          <w:rFonts w:eastAsia="Calibri"/>
          <w:color w:val="000000"/>
          <w:sz w:val="22"/>
          <w:szCs w:val="22"/>
        </w:rPr>
        <w:t>projecto</w:t>
      </w:r>
      <w:proofErr w:type="spellEnd"/>
      <w:r w:rsidRPr="00396268">
        <w:rPr>
          <w:rFonts w:eastAsia="Calibri"/>
          <w:color w:val="000000"/>
          <w:sz w:val="22"/>
          <w:szCs w:val="22"/>
        </w:rPr>
        <w:t>(s) serão organizadas durante todo o seu ciclo de vida, realizadas de uma forma aberta, livre de manipulação externa, interferência, coerção ou intimidação;</w:t>
      </w:r>
    </w:p>
    <w:p w14:paraId="1127F575" w14:textId="77777777" w:rsidR="00346DE7" w:rsidRPr="00396268" w:rsidRDefault="008E5CDD" w:rsidP="0012399D">
      <w:pPr>
        <w:numPr>
          <w:ilvl w:val="0"/>
          <w:numId w:val="2"/>
        </w:numPr>
        <w:pBdr>
          <w:top w:val="nil"/>
          <w:left w:val="nil"/>
          <w:bottom w:val="nil"/>
          <w:right w:val="nil"/>
          <w:between w:val="nil"/>
        </w:pBdr>
        <w:tabs>
          <w:tab w:val="left" w:pos="567"/>
        </w:tabs>
        <w:ind w:left="567" w:right="404" w:hanging="283"/>
        <w:jc w:val="both"/>
        <w:rPr>
          <w:color w:val="000000"/>
          <w:sz w:val="22"/>
          <w:szCs w:val="22"/>
        </w:rPr>
      </w:pPr>
      <w:r w:rsidRPr="00396268">
        <w:rPr>
          <w:rFonts w:eastAsia="Calibri"/>
          <w:color w:val="000000"/>
          <w:sz w:val="22"/>
          <w:szCs w:val="22"/>
          <w:u w:val="single"/>
        </w:rPr>
        <w:t>Participação informada e feedback</w:t>
      </w:r>
      <w:r w:rsidRPr="00396268">
        <w:rPr>
          <w:rFonts w:eastAsia="Calibri"/>
          <w:color w:val="000000"/>
          <w:sz w:val="22"/>
          <w:szCs w:val="22"/>
        </w:rPr>
        <w:t>: a informação será fornecida e amplamente distribuída entre todas as partes interessadas num formato apropriado; são dadas oportunidades para comunicar o feedback das partes interessadas, para analisar e abordar comentários e preocupações;</w:t>
      </w:r>
    </w:p>
    <w:p w14:paraId="450037E2" w14:textId="77777777" w:rsidR="00346DE7" w:rsidRPr="00396268" w:rsidRDefault="008E5CDD" w:rsidP="0012399D">
      <w:pPr>
        <w:numPr>
          <w:ilvl w:val="0"/>
          <w:numId w:val="2"/>
        </w:numPr>
        <w:pBdr>
          <w:top w:val="nil"/>
          <w:left w:val="nil"/>
          <w:bottom w:val="nil"/>
          <w:right w:val="nil"/>
          <w:between w:val="nil"/>
        </w:pBdr>
        <w:tabs>
          <w:tab w:val="left" w:pos="567"/>
        </w:tabs>
        <w:ind w:left="567" w:right="404" w:hanging="283"/>
        <w:jc w:val="both"/>
        <w:rPr>
          <w:color w:val="000000"/>
          <w:sz w:val="22"/>
          <w:szCs w:val="22"/>
        </w:rPr>
      </w:pPr>
      <w:proofErr w:type="spellStart"/>
      <w:r w:rsidRPr="00396268">
        <w:rPr>
          <w:rFonts w:eastAsia="Calibri"/>
          <w:color w:val="000000"/>
          <w:sz w:val="22"/>
          <w:szCs w:val="22"/>
        </w:rPr>
        <w:t>Inclusividade</w:t>
      </w:r>
      <w:proofErr w:type="spellEnd"/>
      <w:r w:rsidRPr="00396268">
        <w:rPr>
          <w:rFonts w:eastAsia="Calibri"/>
          <w:color w:val="000000"/>
          <w:sz w:val="22"/>
          <w:szCs w:val="22"/>
        </w:rPr>
        <w:t xml:space="preserve"> e sensibilidade: a identificação das partes interessadas é empreendida para apoiar uma melhor comunicação e construir relações eficazes. O processo de participação para os </w:t>
      </w:r>
      <w:proofErr w:type="spellStart"/>
      <w:r w:rsidRPr="00396268">
        <w:rPr>
          <w:rFonts w:eastAsia="Calibri"/>
          <w:color w:val="000000"/>
          <w:sz w:val="22"/>
          <w:szCs w:val="22"/>
        </w:rPr>
        <w:t>projectos</w:t>
      </w:r>
      <w:proofErr w:type="spellEnd"/>
      <w:r w:rsidRPr="00396268">
        <w:rPr>
          <w:rFonts w:eastAsia="Calibri"/>
          <w:color w:val="000000"/>
          <w:sz w:val="22"/>
          <w:szCs w:val="22"/>
        </w:rPr>
        <w:t xml:space="preserve"> é inclusivo. Todas as partes interessadas são encorajadas a participar no processo de consulta em todas as ocasiões. O acesso equitativo à informação é facultado a todas as partes interessadas. A sensibilidade às necessidades das partes interessadas é o princípio fundamental subjacente à </w:t>
      </w:r>
      <w:proofErr w:type="spellStart"/>
      <w:r w:rsidRPr="00396268">
        <w:rPr>
          <w:rFonts w:eastAsia="Calibri"/>
          <w:color w:val="000000"/>
          <w:sz w:val="22"/>
          <w:szCs w:val="22"/>
        </w:rPr>
        <w:t>selecção</w:t>
      </w:r>
      <w:proofErr w:type="spellEnd"/>
      <w:r w:rsidRPr="00396268">
        <w:rPr>
          <w:rFonts w:eastAsia="Calibri"/>
          <w:color w:val="000000"/>
          <w:sz w:val="22"/>
          <w:szCs w:val="22"/>
        </w:rPr>
        <w:t xml:space="preserve"> dos métodos de participação. É dada especial atenção aos grupos em situação de vulnerabilidade, em particular crianças em idade escolar, mulheres, jovens, pessoa idosa, pessoas com deficiência, pessoas deslocadas, pessoas com problemas de saúde subjacentes, e as sensibilidades culturais de diversos grupos étnicos.</w:t>
      </w:r>
    </w:p>
    <w:p w14:paraId="346CC3A7" w14:textId="05F17C9F" w:rsidR="00346DE7" w:rsidRPr="00396268" w:rsidRDefault="008E5CDD" w:rsidP="0012399D">
      <w:pPr>
        <w:numPr>
          <w:ilvl w:val="0"/>
          <w:numId w:val="2"/>
        </w:numPr>
        <w:pBdr>
          <w:top w:val="nil"/>
          <w:left w:val="nil"/>
          <w:bottom w:val="nil"/>
          <w:right w:val="nil"/>
          <w:between w:val="nil"/>
        </w:pBdr>
        <w:tabs>
          <w:tab w:val="left" w:pos="567"/>
        </w:tabs>
        <w:ind w:left="567" w:right="404" w:hanging="283"/>
        <w:jc w:val="both"/>
        <w:rPr>
          <w:color w:val="000000"/>
          <w:sz w:val="22"/>
          <w:szCs w:val="22"/>
        </w:rPr>
      </w:pPr>
      <w:r w:rsidRPr="00396268">
        <w:rPr>
          <w:rFonts w:eastAsia="Calibri"/>
          <w:color w:val="000000"/>
          <w:sz w:val="22"/>
          <w:szCs w:val="22"/>
          <w:u w:val="single"/>
        </w:rPr>
        <w:t>Flexibilidade:</w:t>
      </w:r>
      <w:r w:rsidRPr="00396268">
        <w:rPr>
          <w:rFonts w:eastAsia="Calibri"/>
          <w:color w:val="000000"/>
          <w:sz w:val="22"/>
          <w:szCs w:val="22"/>
        </w:rPr>
        <w:t xml:space="preserve"> se o distanciamento social inibe as formas tradicionais de envolvimento, a metodologia deve adaptar-se </w:t>
      </w:r>
      <w:r w:rsidR="00B12D8B" w:rsidRPr="00396268">
        <w:rPr>
          <w:rFonts w:eastAsia="Calibri"/>
          <w:color w:val="000000"/>
          <w:sz w:val="22"/>
          <w:szCs w:val="22"/>
        </w:rPr>
        <w:t>às outras formas</w:t>
      </w:r>
      <w:r w:rsidRPr="00396268">
        <w:rPr>
          <w:rFonts w:eastAsia="Calibri"/>
          <w:color w:val="000000"/>
          <w:sz w:val="22"/>
          <w:szCs w:val="22"/>
        </w:rPr>
        <w:t xml:space="preserve"> de envolvimento, incluindo várias formas de comunicação via Internet.</w:t>
      </w:r>
    </w:p>
    <w:p w14:paraId="4B9A9C62" w14:textId="77777777" w:rsidR="00346DE7" w:rsidRPr="00396268" w:rsidRDefault="00346DE7" w:rsidP="0012399D">
      <w:pPr>
        <w:numPr>
          <w:ilvl w:val="0"/>
          <w:numId w:val="2"/>
        </w:numPr>
        <w:pBdr>
          <w:top w:val="nil"/>
          <w:left w:val="nil"/>
          <w:bottom w:val="nil"/>
          <w:right w:val="nil"/>
          <w:between w:val="nil"/>
        </w:pBdr>
        <w:tabs>
          <w:tab w:val="left" w:pos="1066"/>
          <w:tab w:val="left" w:pos="1068"/>
        </w:tabs>
        <w:ind w:right="405" w:hanging="333"/>
        <w:jc w:val="both"/>
        <w:rPr>
          <w:color w:val="000000"/>
          <w:sz w:val="22"/>
          <w:szCs w:val="22"/>
        </w:rPr>
      </w:pPr>
    </w:p>
    <w:p w14:paraId="056E36B8" w14:textId="3E5AC043" w:rsidR="00346DE7" w:rsidRPr="00396268" w:rsidRDefault="008E5CDD" w:rsidP="0012399D">
      <w:pPr>
        <w:pBdr>
          <w:top w:val="nil"/>
          <w:left w:val="nil"/>
          <w:bottom w:val="nil"/>
          <w:right w:val="nil"/>
          <w:between w:val="nil"/>
        </w:pBdr>
        <w:ind w:left="0" w:right="11"/>
        <w:jc w:val="both"/>
        <w:rPr>
          <w:rFonts w:eastAsia="Calibri"/>
          <w:color w:val="000000"/>
          <w:sz w:val="22"/>
          <w:szCs w:val="22"/>
        </w:rPr>
      </w:pPr>
      <w:r w:rsidRPr="00396268">
        <w:rPr>
          <w:rFonts w:eastAsia="Calibri"/>
          <w:color w:val="000000"/>
          <w:sz w:val="22"/>
          <w:szCs w:val="22"/>
        </w:rPr>
        <w:t xml:space="preserve">O </w:t>
      </w:r>
      <w:r w:rsidR="00834B44">
        <w:rPr>
          <w:rFonts w:eastAsia="Calibri"/>
          <w:color w:val="000000"/>
          <w:sz w:val="22"/>
          <w:szCs w:val="22"/>
        </w:rPr>
        <w:t>MEC</w:t>
      </w:r>
      <w:r w:rsidRPr="00396268">
        <w:rPr>
          <w:rFonts w:eastAsia="Calibri"/>
          <w:color w:val="000000"/>
          <w:sz w:val="22"/>
          <w:szCs w:val="22"/>
        </w:rPr>
        <w:t>, MISAU</w:t>
      </w:r>
      <w:r w:rsidRPr="00396268">
        <w:rPr>
          <w:rFonts w:eastAsia="Calibri"/>
          <w:sz w:val="22"/>
          <w:szCs w:val="22"/>
        </w:rPr>
        <w:t xml:space="preserve"> e</w:t>
      </w:r>
      <w:r w:rsidRPr="00396268">
        <w:rPr>
          <w:rFonts w:eastAsia="Calibri"/>
          <w:color w:val="000000"/>
          <w:sz w:val="22"/>
          <w:szCs w:val="22"/>
        </w:rPr>
        <w:t xml:space="preserve"> M</w:t>
      </w:r>
      <w:r w:rsidR="00532E7A">
        <w:rPr>
          <w:rFonts w:eastAsia="Calibri"/>
          <w:color w:val="000000"/>
          <w:sz w:val="22"/>
          <w:szCs w:val="22"/>
        </w:rPr>
        <w:t>T</w:t>
      </w:r>
      <w:r w:rsidRPr="00396268">
        <w:rPr>
          <w:rFonts w:eastAsia="Calibri"/>
          <w:color w:val="000000"/>
          <w:sz w:val="22"/>
          <w:szCs w:val="22"/>
        </w:rPr>
        <w:t>GCAS</w:t>
      </w:r>
      <w:r w:rsidR="0013530E" w:rsidRPr="00396268">
        <w:rPr>
          <w:rFonts w:eastAsia="Calibri"/>
          <w:color w:val="000000"/>
          <w:sz w:val="22"/>
          <w:szCs w:val="22"/>
        </w:rPr>
        <w:t>/INAS</w:t>
      </w:r>
      <w:r w:rsidRPr="00396268">
        <w:rPr>
          <w:rFonts w:eastAsia="Calibri"/>
          <w:color w:val="000000"/>
          <w:sz w:val="22"/>
          <w:szCs w:val="22"/>
        </w:rPr>
        <w:t xml:space="preserve"> fornecer</w:t>
      </w:r>
      <w:r w:rsidRPr="00396268">
        <w:rPr>
          <w:rFonts w:eastAsia="Calibri"/>
          <w:sz w:val="22"/>
          <w:szCs w:val="22"/>
        </w:rPr>
        <w:t>ão</w:t>
      </w:r>
      <w:r w:rsidRPr="00396268">
        <w:rPr>
          <w:rFonts w:eastAsia="Calibri"/>
          <w:color w:val="000000"/>
          <w:sz w:val="22"/>
          <w:szCs w:val="22"/>
        </w:rPr>
        <w:t xml:space="preserve"> aos interessados informação oportuna, relevante, compreensível e acessível, e consultá-los-á de uma forma culturalmente apropriada, livre de manipulação, interferência, coerção, discriminação e intimidação.</w:t>
      </w:r>
    </w:p>
    <w:p w14:paraId="7035DF85" w14:textId="77777777" w:rsidR="00346DE7" w:rsidRPr="00396268" w:rsidRDefault="00346DE7" w:rsidP="0012399D">
      <w:pPr>
        <w:pBdr>
          <w:top w:val="nil"/>
          <w:left w:val="nil"/>
          <w:bottom w:val="nil"/>
          <w:right w:val="nil"/>
          <w:between w:val="nil"/>
        </w:pBdr>
        <w:tabs>
          <w:tab w:val="left" w:pos="1062"/>
          <w:tab w:val="left" w:pos="1064"/>
        </w:tabs>
        <w:ind w:left="1068" w:right="404"/>
        <w:jc w:val="both"/>
        <w:rPr>
          <w:rFonts w:eastAsia="Calibri"/>
          <w:color w:val="000000"/>
          <w:sz w:val="22"/>
          <w:szCs w:val="22"/>
        </w:rPr>
      </w:pPr>
    </w:p>
    <w:p w14:paraId="5DCCF7BC" w14:textId="77777777" w:rsidR="00346DE7" w:rsidRPr="00396268" w:rsidRDefault="008E5CDD" w:rsidP="00C53C79">
      <w:pPr>
        <w:pStyle w:val="Heading2"/>
        <w:numPr>
          <w:ilvl w:val="1"/>
          <w:numId w:val="6"/>
        </w:numPr>
        <w:rPr>
          <w:rFonts w:eastAsia="Calibri"/>
          <w:color w:val="4F81BD" w:themeColor="accent1"/>
          <w:sz w:val="22"/>
          <w:szCs w:val="22"/>
        </w:rPr>
      </w:pPr>
      <w:bookmarkStart w:id="28" w:name="_1t3h5sf" w:colFirst="0" w:colLast="0"/>
      <w:bookmarkStart w:id="29" w:name="_Toc189745332"/>
      <w:bookmarkEnd w:id="28"/>
      <w:r w:rsidRPr="00396268">
        <w:rPr>
          <w:rFonts w:eastAsia="Calibri"/>
          <w:color w:val="4F81BD" w:themeColor="accent1"/>
          <w:sz w:val="22"/>
          <w:szCs w:val="22"/>
        </w:rPr>
        <w:t>Estratégias e métodos para a divulgação de informação</w:t>
      </w:r>
      <w:bookmarkEnd w:id="29"/>
    </w:p>
    <w:p w14:paraId="4157C4F8" w14:textId="77777777" w:rsidR="00564448" w:rsidRPr="00396268" w:rsidRDefault="00564448" w:rsidP="00564448">
      <w:pPr>
        <w:rPr>
          <w:rFonts w:eastAsia="Calibri"/>
        </w:rPr>
      </w:pPr>
    </w:p>
    <w:p w14:paraId="1B48E268" w14:textId="77777777" w:rsidR="00346DE7" w:rsidRPr="00396268" w:rsidRDefault="008E5CDD" w:rsidP="0012399D">
      <w:pPr>
        <w:pBdr>
          <w:top w:val="nil"/>
          <w:left w:val="nil"/>
          <w:bottom w:val="nil"/>
          <w:right w:val="nil"/>
          <w:between w:val="nil"/>
        </w:pBdr>
        <w:ind w:left="0" w:right="11"/>
        <w:jc w:val="both"/>
        <w:rPr>
          <w:rFonts w:eastAsia="Calibri"/>
          <w:color w:val="000000"/>
          <w:sz w:val="22"/>
          <w:szCs w:val="22"/>
        </w:rPr>
      </w:pPr>
      <w:r w:rsidRPr="00396268">
        <w:rPr>
          <w:rFonts w:eastAsia="Calibri"/>
          <w:color w:val="000000"/>
          <w:sz w:val="22"/>
          <w:szCs w:val="22"/>
        </w:rPr>
        <w:t xml:space="preserve">A estratégia de divulgação de informação sobre 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será realizada através de diversos meios, que variam consoante o nível geográfico das partes interessadas, nível de influência e de interesse, compreendendo:</w:t>
      </w:r>
    </w:p>
    <w:p w14:paraId="562273F7" w14:textId="01956891"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color w:val="000000"/>
          <w:sz w:val="22"/>
          <w:szCs w:val="22"/>
        </w:rPr>
        <w:t xml:space="preserve">Cartas e </w:t>
      </w:r>
      <w:r w:rsidR="0013530E" w:rsidRPr="00396268">
        <w:rPr>
          <w:rFonts w:eastAsia="Calibri"/>
          <w:color w:val="000000"/>
          <w:sz w:val="22"/>
          <w:szCs w:val="22"/>
        </w:rPr>
        <w:t>correios eletrónicos</w:t>
      </w:r>
    </w:p>
    <w:p w14:paraId="02C7AFD0" w14:textId="77777777"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color w:val="000000"/>
          <w:sz w:val="22"/>
          <w:szCs w:val="22"/>
        </w:rPr>
        <w:t>Reuniões</w:t>
      </w:r>
    </w:p>
    <w:p w14:paraId="41B07350" w14:textId="77777777"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color w:val="000000"/>
          <w:sz w:val="22"/>
          <w:szCs w:val="22"/>
        </w:rPr>
        <w:t>Meios de comunicação social</w:t>
      </w:r>
    </w:p>
    <w:p w14:paraId="2944991C" w14:textId="43A216F0" w:rsidR="00346DE7" w:rsidRPr="00396268" w:rsidRDefault="0013530E"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sz w:val="22"/>
          <w:szCs w:val="22"/>
        </w:rPr>
        <w:t>Páginas</w:t>
      </w:r>
      <w:r w:rsidR="008E5CDD" w:rsidRPr="00396268">
        <w:rPr>
          <w:rFonts w:eastAsia="Calibri"/>
          <w:sz w:val="22"/>
          <w:szCs w:val="22"/>
        </w:rPr>
        <w:t xml:space="preserve"> de Internet</w:t>
      </w:r>
    </w:p>
    <w:p w14:paraId="47B297DF" w14:textId="77777777" w:rsidR="00346DE7" w:rsidRPr="00396268" w:rsidRDefault="008E5CDD" w:rsidP="0012399D">
      <w:pPr>
        <w:numPr>
          <w:ilvl w:val="2"/>
          <w:numId w:val="4"/>
        </w:numPr>
        <w:pBdr>
          <w:top w:val="nil"/>
          <w:left w:val="nil"/>
          <w:bottom w:val="nil"/>
          <w:right w:val="nil"/>
          <w:between w:val="nil"/>
        </w:pBdr>
        <w:tabs>
          <w:tab w:val="left" w:pos="1073"/>
        </w:tabs>
        <w:ind w:right="404" w:hanging="338"/>
        <w:rPr>
          <w:color w:val="000000"/>
          <w:sz w:val="22"/>
          <w:szCs w:val="22"/>
        </w:rPr>
      </w:pPr>
      <w:r w:rsidRPr="00396268">
        <w:rPr>
          <w:rFonts w:eastAsia="Calibri"/>
          <w:color w:val="000000"/>
          <w:sz w:val="22"/>
          <w:szCs w:val="22"/>
        </w:rPr>
        <w:t>Canais de comunicação local (nomeadamente através de autoridades comunitárias e rádios comunitárias)</w:t>
      </w:r>
    </w:p>
    <w:p w14:paraId="2979118B" w14:textId="77777777"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color w:val="000000"/>
          <w:sz w:val="22"/>
          <w:szCs w:val="22"/>
        </w:rPr>
        <w:t>Afixação de informação em locais de afluência de possíveis beneficiários</w:t>
      </w:r>
    </w:p>
    <w:p w14:paraId="24A2B892" w14:textId="77777777" w:rsidR="00346DE7" w:rsidRPr="00396268" w:rsidRDefault="008E5CDD" w:rsidP="0012399D">
      <w:pPr>
        <w:numPr>
          <w:ilvl w:val="2"/>
          <w:numId w:val="4"/>
        </w:numPr>
        <w:pBdr>
          <w:top w:val="nil"/>
          <w:left w:val="nil"/>
          <w:bottom w:val="nil"/>
          <w:right w:val="nil"/>
          <w:between w:val="nil"/>
        </w:pBdr>
        <w:tabs>
          <w:tab w:val="left" w:pos="1073"/>
        </w:tabs>
        <w:ind w:hanging="338"/>
        <w:rPr>
          <w:color w:val="000000"/>
          <w:sz w:val="22"/>
          <w:szCs w:val="22"/>
        </w:rPr>
      </w:pPr>
      <w:r w:rsidRPr="00396268">
        <w:rPr>
          <w:rFonts w:eastAsia="Calibri"/>
          <w:color w:val="000000"/>
          <w:sz w:val="22"/>
          <w:szCs w:val="22"/>
        </w:rPr>
        <w:t>Contactos porta a porta, através de Permanentes</w:t>
      </w:r>
    </w:p>
    <w:p w14:paraId="5BD945E3" w14:textId="77777777" w:rsidR="0013530E" w:rsidRPr="00396268" w:rsidRDefault="0013530E" w:rsidP="0012399D">
      <w:pPr>
        <w:pBdr>
          <w:top w:val="nil"/>
          <w:left w:val="nil"/>
          <w:bottom w:val="nil"/>
          <w:right w:val="nil"/>
          <w:between w:val="nil"/>
        </w:pBdr>
        <w:ind w:left="0" w:right="11"/>
        <w:jc w:val="both"/>
        <w:rPr>
          <w:rFonts w:eastAsia="Calibri"/>
          <w:color w:val="000000"/>
          <w:sz w:val="22"/>
          <w:szCs w:val="22"/>
        </w:rPr>
      </w:pPr>
    </w:p>
    <w:p w14:paraId="118F7FED" w14:textId="77777777" w:rsidR="00346DE7" w:rsidRPr="00396268" w:rsidRDefault="008E5CDD" w:rsidP="0012399D">
      <w:pPr>
        <w:pBdr>
          <w:top w:val="nil"/>
          <w:left w:val="nil"/>
          <w:bottom w:val="nil"/>
          <w:right w:val="nil"/>
          <w:between w:val="nil"/>
        </w:pBdr>
        <w:ind w:left="0" w:right="11"/>
        <w:jc w:val="both"/>
        <w:rPr>
          <w:rFonts w:eastAsia="Calibri"/>
          <w:color w:val="000000"/>
          <w:sz w:val="22"/>
          <w:szCs w:val="22"/>
        </w:rPr>
      </w:pPr>
      <w:r w:rsidRPr="00396268">
        <w:rPr>
          <w:rFonts w:eastAsia="Calibri"/>
          <w:color w:val="000000"/>
          <w:sz w:val="22"/>
          <w:szCs w:val="22"/>
        </w:rPr>
        <w:t xml:space="preserve">Na tabela seguinte são apresentados os métodos propostos para as partes interessadas identificadas, nas fases de preparação e implementação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Estes métodos podem ser </w:t>
      </w:r>
      <w:proofErr w:type="spellStart"/>
      <w:r w:rsidRPr="00396268">
        <w:rPr>
          <w:rFonts w:eastAsia="Calibri"/>
          <w:color w:val="000000"/>
          <w:sz w:val="22"/>
          <w:szCs w:val="22"/>
        </w:rPr>
        <w:t>actualizados</w:t>
      </w:r>
      <w:proofErr w:type="spellEnd"/>
      <w:r w:rsidRPr="00396268">
        <w:rPr>
          <w:rFonts w:eastAsia="Calibri"/>
          <w:color w:val="000000"/>
          <w:sz w:val="22"/>
          <w:szCs w:val="22"/>
        </w:rPr>
        <w:t xml:space="preserve"> </w:t>
      </w:r>
      <w:r w:rsidRPr="00396268">
        <w:rPr>
          <w:rFonts w:eastAsia="Calibri"/>
          <w:sz w:val="22"/>
          <w:szCs w:val="22"/>
        </w:rPr>
        <w:t>n</w:t>
      </w:r>
      <w:r w:rsidRPr="00396268">
        <w:rPr>
          <w:rFonts w:eastAsia="Calibri"/>
          <w:color w:val="000000"/>
          <w:sz w:val="22"/>
          <w:szCs w:val="22"/>
        </w:rPr>
        <w:t>o PEPI, mediante o sucesso atingido na sua implementação.</w:t>
      </w:r>
    </w:p>
    <w:p w14:paraId="31C29EB2" w14:textId="77DA33C6" w:rsidR="00346DE7" w:rsidRPr="00396268" w:rsidRDefault="008E5CDD" w:rsidP="00D31796">
      <w:pPr>
        <w:ind w:left="-284"/>
        <w:rPr>
          <w:rFonts w:eastAsia="Calibri"/>
          <w:i/>
          <w:color w:val="000000"/>
          <w:sz w:val="22"/>
          <w:szCs w:val="22"/>
        </w:rPr>
      </w:pPr>
      <w:r w:rsidRPr="00396268">
        <w:rPr>
          <w:noProof/>
          <w:sz w:val="22"/>
          <w:szCs w:val="22"/>
          <w:lang w:val="en-US"/>
        </w:rPr>
        <w:drawing>
          <wp:anchor distT="0" distB="0" distL="0" distR="0" simplePos="0" relativeHeight="251660288" behindDoc="0" locked="0" layoutInCell="1" hidden="0" allowOverlap="1" wp14:anchorId="581C9211" wp14:editId="5B1C89CA">
            <wp:simplePos x="0" y="0"/>
            <wp:positionH relativeFrom="column">
              <wp:posOffset>5034788</wp:posOffset>
            </wp:positionH>
            <wp:positionV relativeFrom="paragraph">
              <wp:posOffset>214402</wp:posOffset>
            </wp:positionV>
            <wp:extent cx="195071" cy="47244"/>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95071" cy="47244"/>
                    </a:xfrm>
                    <a:prstGeom prst="rect">
                      <a:avLst/>
                    </a:prstGeom>
                    <a:ln/>
                  </pic:spPr>
                </pic:pic>
              </a:graphicData>
            </a:graphic>
          </wp:anchor>
        </w:drawing>
      </w:r>
    </w:p>
    <w:p w14:paraId="0A929974" w14:textId="77777777" w:rsidR="00D31796" w:rsidRPr="00396268" w:rsidRDefault="00D31796">
      <w:pPr>
        <w:rPr>
          <w:i/>
          <w:iCs/>
          <w:color w:val="1F497D" w:themeColor="text2"/>
          <w:sz w:val="22"/>
          <w:szCs w:val="22"/>
        </w:rPr>
      </w:pPr>
      <w:r w:rsidRPr="00396268">
        <w:rPr>
          <w:sz w:val="22"/>
          <w:szCs w:val="22"/>
        </w:rPr>
        <w:br w:type="page"/>
      </w:r>
    </w:p>
    <w:p w14:paraId="7272E602" w14:textId="09011BC2" w:rsidR="00D31796" w:rsidRPr="00396268" w:rsidRDefault="00D31796" w:rsidP="00D31796">
      <w:pPr>
        <w:pStyle w:val="Caption"/>
        <w:keepNext/>
        <w:ind w:left="0"/>
        <w:rPr>
          <w:sz w:val="22"/>
          <w:szCs w:val="22"/>
        </w:rPr>
      </w:pPr>
      <w:bookmarkStart w:id="30" w:name="_Toc165537082"/>
      <w:r w:rsidRPr="00396268">
        <w:rPr>
          <w:sz w:val="22"/>
          <w:szCs w:val="22"/>
        </w:rPr>
        <w:lastRenderedPageBreak/>
        <w:t xml:space="preserve">Tabela </w:t>
      </w:r>
      <w:r w:rsidRPr="00396268">
        <w:rPr>
          <w:sz w:val="22"/>
          <w:szCs w:val="22"/>
        </w:rPr>
        <w:fldChar w:fldCharType="begin"/>
      </w:r>
      <w:r w:rsidRPr="00396268">
        <w:rPr>
          <w:sz w:val="22"/>
          <w:szCs w:val="22"/>
        </w:rPr>
        <w:instrText xml:space="preserve"> SEQ Tabela \* ARABIC </w:instrText>
      </w:r>
      <w:r w:rsidRPr="00396268">
        <w:rPr>
          <w:sz w:val="22"/>
          <w:szCs w:val="22"/>
        </w:rPr>
        <w:fldChar w:fldCharType="separate"/>
      </w:r>
      <w:r w:rsidR="00396268">
        <w:rPr>
          <w:noProof/>
          <w:sz w:val="22"/>
          <w:szCs w:val="22"/>
        </w:rPr>
        <w:t>3</w:t>
      </w:r>
      <w:r w:rsidRPr="00396268">
        <w:rPr>
          <w:sz w:val="22"/>
          <w:szCs w:val="22"/>
        </w:rPr>
        <w:fldChar w:fldCharType="end"/>
      </w:r>
      <w:r w:rsidRPr="00396268">
        <w:rPr>
          <w:sz w:val="22"/>
          <w:szCs w:val="22"/>
        </w:rPr>
        <w:t>: Estratégias propostas para a divulgação de informação</w:t>
      </w:r>
      <w:bookmarkEnd w:id="30"/>
    </w:p>
    <w:tbl>
      <w:tblPr>
        <w:tblStyle w:val="a3"/>
        <w:tblW w:w="104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261"/>
        <w:gridCol w:w="2835"/>
        <w:gridCol w:w="2974"/>
      </w:tblGrid>
      <w:tr w:rsidR="00346DE7" w:rsidRPr="00396268" w14:paraId="58ADE114" w14:textId="77777777" w:rsidTr="0013530E">
        <w:trPr>
          <w:trHeight w:val="578"/>
        </w:trPr>
        <w:tc>
          <w:tcPr>
            <w:tcW w:w="1418" w:type="dxa"/>
            <w:shd w:val="clear" w:color="auto" w:fill="D9E2F3"/>
          </w:tcPr>
          <w:p w14:paraId="124EE709" w14:textId="77777777" w:rsidR="00346DE7" w:rsidRPr="00396268" w:rsidRDefault="008E5CDD" w:rsidP="0012399D">
            <w:pPr>
              <w:pBdr>
                <w:top w:val="nil"/>
                <w:left w:val="nil"/>
                <w:bottom w:val="nil"/>
                <w:right w:val="nil"/>
                <w:between w:val="nil"/>
              </w:pBdr>
              <w:ind w:left="52"/>
              <w:jc w:val="center"/>
              <w:rPr>
                <w:rFonts w:eastAsia="Calibri"/>
                <w:color w:val="000000"/>
                <w:sz w:val="19"/>
                <w:szCs w:val="19"/>
              </w:rPr>
            </w:pPr>
            <w:r w:rsidRPr="00396268">
              <w:rPr>
                <w:rFonts w:eastAsia="Calibri"/>
                <w:color w:val="000000"/>
                <w:sz w:val="19"/>
                <w:szCs w:val="19"/>
              </w:rPr>
              <w:t xml:space="preserve">Fase do </w:t>
            </w:r>
            <w:proofErr w:type="spellStart"/>
            <w:r w:rsidRPr="00396268">
              <w:rPr>
                <w:rFonts w:eastAsia="Calibri"/>
                <w:color w:val="000000"/>
                <w:sz w:val="19"/>
                <w:szCs w:val="19"/>
              </w:rPr>
              <w:t>Projecto</w:t>
            </w:r>
            <w:proofErr w:type="spellEnd"/>
          </w:p>
        </w:tc>
        <w:tc>
          <w:tcPr>
            <w:tcW w:w="3261" w:type="dxa"/>
            <w:shd w:val="clear" w:color="auto" w:fill="D9E2F3"/>
          </w:tcPr>
          <w:p w14:paraId="78020BF9" w14:textId="77777777" w:rsidR="00346DE7" w:rsidRPr="00396268" w:rsidRDefault="008E5CDD" w:rsidP="0012399D">
            <w:pPr>
              <w:pBdr>
                <w:top w:val="nil"/>
                <w:left w:val="nil"/>
                <w:bottom w:val="nil"/>
                <w:right w:val="nil"/>
                <w:between w:val="nil"/>
              </w:pBdr>
              <w:ind w:left="0"/>
              <w:jc w:val="center"/>
              <w:rPr>
                <w:rFonts w:eastAsia="Calibri"/>
                <w:color w:val="000000"/>
                <w:sz w:val="19"/>
                <w:szCs w:val="19"/>
              </w:rPr>
            </w:pPr>
            <w:r w:rsidRPr="00396268">
              <w:rPr>
                <w:rFonts w:eastAsia="Calibri"/>
                <w:color w:val="000000"/>
                <w:sz w:val="19"/>
                <w:szCs w:val="19"/>
              </w:rPr>
              <w:t>Partes Interessadas Alvo</w:t>
            </w:r>
          </w:p>
        </w:tc>
        <w:tc>
          <w:tcPr>
            <w:tcW w:w="2835" w:type="dxa"/>
            <w:shd w:val="clear" w:color="auto" w:fill="D9E2F3"/>
          </w:tcPr>
          <w:p w14:paraId="01924925" w14:textId="77777777" w:rsidR="00346DE7" w:rsidRPr="00396268" w:rsidRDefault="008E5CDD" w:rsidP="0012399D">
            <w:pPr>
              <w:pBdr>
                <w:top w:val="nil"/>
                <w:left w:val="nil"/>
                <w:bottom w:val="nil"/>
                <w:right w:val="nil"/>
                <w:between w:val="nil"/>
              </w:pBdr>
              <w:ind w:left="0" w:right="628"/>
              <w:rPr>
                <w:rFonts w:eastAsia="Calibri"/>
                <w:color w:val="000000"/>
                <w:sz w:val="19"/>
                <w:szCs w:val="19"/>
              </w:rPr>
            </w:pPr>
            <w:r w:rsidRPr="00396268">
              <w:rPr>
                <w:rFonts w:eastAsia="Calibri"/>
                <w:color w:val="000000"/>
                <w:sz w:val="19"/>
                <w:szCs w:val="19"/>
              </w:rPr>
              <w:t>Informação a ser divulgada</w:t>
            </w:r>
          </w:p>
        </w:tc>
        <w:tc>
          <w:tcPr>
            <w:tcW w:w="2974" w:type="dxa"/>
            <w:shd w:val="clear" w:color="auto" w:fill="D9E2F3"/>
          </w:tcPr>
          <w:p w14:paraId="640CC351" w14:textId="77777777" w:rsidR="00346DE7" w:rsidRPr="00396268" w:rsidRDefault="008E5CDD" w:rsidP="0012399D">
            <w:pPr>
              <w:pBdr>
                <w:top w:val="nil"/>
                <w:left w:val="nil"/>
                <w:bottom w:val="nil"/>
                <w:right w:val="nil"/>
                <w:between w:val="nil"/>
              </w:pBdr>
              <w:ind w:left="0"/>
              <w:rPr>
                <w:rFonts w:eastAsia="Calibri"/>
                <w:color w:val="000000"/>
                <w:sz w:val="19"/>
                <w:szCs w:val="19"/>
              </w:rPr>
            </w:pPr>
            <w:r w:rsidRPr="00396268">
              <w:rPr>
                <w:rFonts w:eastAsia="Calibri"/>
                <w:color w:val="000000"/>
                <w:sz w:val="19"/>
                <w:szCs w:val="19"/>
              </w:rPr>
              <w:t>Métodos propostos</w:t>
            </w:r>
          </w:p>
        </w:tc>
      </w:tr>
      <w:tr w:rsidR="00346DE7" w:rsidRPr="00396268" w14:paraId="5B88ABF5" w14:textId="77777777" w:rsidTr="0013530E">
        <w:trPr>
          <w:trHeight w:val="2116"/>
        </w:trPr>
        <w:tc>
          <w:tcPr>
            <w:tcW w:w="1418" w:type="dxa"/>
          </w:tcPr>
          <w:p w14:paraId="21A09BBA" w14:textId="77777777" w:rsidR="00346DE7" w:rsidRPr="00396268" w:rsidRDefault="008E5CDD" w:rsidP="0012399D">
            <w:pPr>
              <w:pBdr>
                <w:top w:val="nil"/>
                <w:left w:val="nil"/>
                <w:bottom w:val="nil"/>
                <w:right w:val="nil"/>
                <w:between w:val="nil"/>
              </w:pBdr>
              <w:ind w:left="52" w:right="4"/>
              <w:jc w:val="center"/>
              <w:rPr>
                <w:rFonts w:eastAsia="Calibri"/>
                <w:color w:val="000000"/>
                <w:sz w:val="19"/>
                <w:szCs w:val="19"/>
              </w:rPr>
            </w:pPr>
            <w:r w:rsidRPr="00396268">
              <w:rPr>
                <w:rFonts w:eastAsia="Calibri"/>
                <w:color w:val="000000"/>
                <w:sz w:val="19"/>
                <w:szCs w:val="19"/>
              </w:rPr>
              <w:t>Preparação</w:t>
            </w:r>
          </w:p>
        </w:tc>
        <w:tc>
          <w:tcPr>
            <w:tcW w:w="3261" w:type="dxa"/>
          </w:tcPr>
          <w:p w14:paraId="2982F1C8" w14:textId="14FA9A02" w:rsidR="00346DE7" w:rsidRPr="00396268" w:rsidRDefault="008E5CDD" w:rsidP="0012399D">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 xml:space="preserve">Outros ministérios (MOPHRH, </w:t>
            </w:r>
            <w:r w:rsidR="00834B44">
              <w:rPr>
                <w:rFonts w:eastAsia="Calibri"/>
                <w:color w:val="000000"/>
                <w:sz w:val="19"/>
                <w:szCs w:val="19"/>
              </w:rPr>
              <w:t>MF</w:t>
            </w:r>
            <w:r w:rsidRPr="00396268">
              <w:rPr>
                <w:rFonts w:eastAsia="Calibri"/>
                <w:color w:val="000000"/>
                <w:sz w:val="19"/>
                <w:szCs w:val="19"/>
              </w:rPr>
              <w:t>, MTA entre outros)</w:t>
            </w:r>
          </w:p>
          <w:p w14:paraId="1F825CE0" w14:textId="77777777" w:rsidR="00346DE7" w:rsidRPr="00396268" w:rsidRDefault="008E5CDD" w:rsidP="0012399D">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Governos provinciais e Secretarias de Estado de Nampula, Cabo Delgado, Zambeze, Tete e Gaza</w:t>
            </w:r>
          </w:p>
          <w:p w14:paraId="6731C155" w14:textId="77777777" w:rsidR="00346DE7" w:rsidRPr="00396268" w:rsidRDefault="008E5CDD" w:rsidP="0012399D">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Parceiros dos sectores de, educação</w:t>
            </w:r>
            <w:proofErr w:type="gramStart"/>
            <w:r w:rsidRPr="00396268">
              <w:rPr>
                <w:rFonts w:eastAsia="Calibri"/>
                <w:color w:val="000000"/>
                <w:sz w:val="19"/>
                <w:szCs w:val="19"/>
              </w:rPr>
              <w:t>,</w:t>
            </w:r>
            <w:proofErr w:type="gramEnd"/>
            <w:r w:rsidRPr="00396268">
              <w:rPr>
                <w:rFonts w:eastAsia="Calibri"/>
                <w:color w:val="000000"/>
                <w:sz w:val="19"/>
                <w:szCs w:val="19"/>
              </w:rPr>
              <w:t xml:space="preserve"> saúde e </w:t>
            </w:r>
            <w:proofErr w:type="spellStart"/>
            <w:r w:rsidRPr="00396268">
              <w:rPr>
                <w:rFonts w:eastAsia="Calibri"/>
                <w:color w:val="000000"/>
                <w:sz w:val="19"/>
                <w:szCs w:val="19"/>
              </w:rPr>
              <w:t>protecção</w:t>
            </w:r>
            <w:proofErr w:type="spellEnd"/>
            <w:r w:rsidRPr="00396268">
              <w:rPr>
                <w:rFonts w:eastAsia="Calibri"/>
                <w:color w:val="000000"/>
                <w:sz w:val="19"/>
                <w:szCs w:val="19"/>
              </w:rPr>
              <w:t xml:space="preserve"> social</w:t>
            </w:r>
          </w:p>
          <w:p w14:paraId="7AD2D06A" w14:textId="77777777" w:rsidR="00346DE7" w:rsidRPr="00396268" w:rsidRDefault="008E5CDD" w:rsidP="0012399D">
            <w:pPr>
              <w:pBdr>
                <w:top w:val="nil"/>
                <w:left w:val="nil"/>
                <w:bottom w:val="nil"/>
                <w:right w:val="nil"/>
                <w:between w:val="nil"/>
              </w:pBdr>
              <w:ind w:left="136"/>
              <w:rPr>
                <w:rFonts w:eastAsia="Calibri"/>
                <w:color w:val="000000"/>
                <w:sz w:val="19"/>
                <w:szCs w:val="19"/>
              </w:rPr>
            </w:pPr>
            <w:proofErr w:type="spellStart"/>
            <w:r w:rsidRPr="00396268">
              <w:rPr>
                <w:rFonts w:eastAsia="Calibri"/>
                <w:color w:val="000000"/>
                <w:sz w:val="19"/>
                <w:szCs w:val="19"/>
              </w:rPr>
              <w:t>ONGs</w:t>
            </w:r>
            <w:proofErr w:type="spellEnd"/>
            <w:r w:rsidRPr="00396268">
              <w:rPr>
                <w:rFonts w:eastAsia="Calibri"/>
                <w:color w:val="000000"/>
                <w:sz w:val="19"/>
                <w:szCs w:val="19"/>
              </w:rPr>
              <w:t xml:space="preserve"> de desenvolvimento, de direitos humanos e de </w:t>
            </w:r>
            <w:proofErr w:type="spellStart"/>
            <w:r w:rsidRPr="00396268">
              <w:rPr>
                <w:rFonts w:eastAsia="Calibri"/>
                <w:color w:val="000000"/>
                <w:sz w:val="19"/>
                <w:szCs w:val="19"/>
              </w:rPr>
              <w:t>protecção</w:t>
            </w:r>
            <w:proofErr w:type="spellEnd"/>
            <w:r w:rsidRPr="00396268">
              <w:rPr>
                <w:rFonts w:eastAsia="Calibri"/>
                <w:color w:val="000000"/>
                <w:sz w:val="19"/>
                <w:szCs w:val="19"/>
              </w:rPr>
              <w:t xml:space="preserve"> do ambiente</w:t>
            </w:r>
          </w:p>
          <w:p w14:paraId="049259FD" w14:textId="77777777" w:rsidR="00346DE7" w:rsidRPr="00396268" w:rsidRDefault="008E5CDD" w:rsidP="0012399D">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Sector privado</w:t>
            </w:r>
          </w:p>
        </w:tc>
        <w:tc>
          <w:tcPr>
            <w:tcW w:w="2835" w:type="dxa"/>
          </w:tcPr>
          <w:p w14:paraId="7D92EC8A" w14:textId="28DA26EE" w:rsidR="00346DE7" w:rsidRPr="00396268" w:rsidRDefault="008E5CDD" w:rsidP="0012399D">
            <w:pPr>
              <w:pBdr>
                <w:top w:val="nil"/>
                <w:left w:val="nil"/>
                <w:bottom w:val="nil"/>
                <w:right w:val="nil"/>
                <w:between w:val="nil"/>
              </w:pBdr>
              <w:tabs>
                <w:tab w:val="left" w:pos="1038"/>
                <w:tab w:val="left" w:pos="1441"/>
                <w:tab w:val="left" w:pos="2334"/>
              </w:tabs>
              <w:ind w:left="100" w:right="26"/>
              <w:rPr>
                <w:rFonts w:eastAsia="Calibri"/>
                <w:color w:val="000000"/>
                <w:sz w:val="19"/>
                <w:szCs w:val="19"/>
              </w:rPr>
            </w:pPr>
            <w:proofErr w:type="spellStart"/>
            <w:r w:rsidRPr="00396268">
              <w:rPr>
                <w:rFonts w:eastAsia="Calibri"/>
                <w:color w:val="000000"/>
                <w:sz w:val="19"/>
                <w:szCs w:val="19"/>
              </w:rPr>
              <w:t>Objectivo</w:t>
            </w:r>
            <w:proofErr w:type="spellEnd"/>
            <w:r w:rsidRPr="00396268">
              <w:rPr>
                <w:rFonts w:eastAsia="Calibri"/>
                <w:color w:val="000000"/>
                <w:sz w:val="19"/>
                <w:szCs w:val="19"/>
              </w:rPr>
              <w:tab/>
              <w:t>do</w:t>
            </w:r>
            <w:r w:rsidRPr="00396268">
              <w:rPr>
                <w:rFonts w:eastAsia="Calibri"/>
                <w:color w:val="000000"/>
                <w:sz w:val="19"/>
                <w:szCs w:val="19"/>
              </w:rPr>
              <w:tab/>
            </w:r>
            <w:proofErr w:type="spellStart"/>
            <w:r w:rsidR="0013530E" w:rsidRPr="00396268">
              <w:rPr>
                <w:rFonts w:eastAsia="Calibri"/>
                <w:color w:val="000000"/>
                <w:sz w:val="19"/>
                <w:szCs w:val="19"/>
              </w:rPr>
              <w:t>projecto</w:t>
            </w:r>
            <w:proofErr w:type="spellEnd"/>
            <w:r w:rsidR="0013530E" w:rsidRPr="00396268">
              <w:rPr>
                <w:rFonts w:eastAsia="Calibri"/>
                <w:color w:val="000000"/>
                <w:sz w:val="19"/>
                <w:szCs w:val="19"/>
              </w:rPr>
              <w:t xml:space="preserve">, </w:t>
            </w:r>
            <w:r w:rsidR="00B12D8B" w:rsidRPr="00396268">
              <w:rPr>
                <w:rFonts w:eastAsia="Calibri"/>
                <w:color w:val="000000"/>
                <w:sz w:val="19"/>
                <w:szCs w:val="19"/>
              </w:rPr>
              <w:t>é melhorar</w:t>
            </w:r>
            <w:r w:rsidRPr="00396268">
              <w:rPr>
                <w:rFonts w:eastAsia="Calibri"/>
                <w:color w:val="000000"/>
                <w:sz w:val="19"/>
                <w:szCs w:val="19"/>
              </w:rPr>
              <w:t xml:space="preserve"> os resultados da educação das crianças em idade escolar e suas famílias e </w:t>
            </w:r>
            <w:r w:rsidR="00B12D8B" w:rsidRPr="00396268">
              <w:rPr>
                <w:rFonts w:eastAsia="Calibri"/>
                <w:color w:val="000000"/>
                <w:sz w:val="19"/>
                <w:szCs w:val="19"/>
              </w:rPr>
              <w:t>comunidades és</w:t>
            </w:r>
            <w:r w:rsidRPr="00396268">
              <w:rPr>
                <w:rFonts w:eastAsia="Calibri"/>
                <w:color w:val="000000"/>
                <w:sz w:val="19"/>
                <w:szCs w:val="19"/>
              </w:rPr>
              <w:t xml:space="preserve">, </w:t>
            </w:r>
          </w:p>
          <w:p w14:paraId="08895BBA"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 xml:space="preserve">Critérios de </w:t>
            </w:r>
            <w:proofErr w:type="spellStart"/>
            <w:r w:rsidRPr="00396268">
              <w:rPr>
                <w:rFonts w:eastAsia="Calibri"/>
                <w:color w:val="000000"/>
                <w:sz w:val="19"/>
                <w:szCs w:val="19"/>
              </w:rPr>
              <w:t>selecção</w:t>
            </w:r>
            <w:proofErr w:type="spellEnd"/>
            <w:r w:rsidRPr="00396268">
              <w:rPr>
                <w:rFonts w:eastAsia="Calibri"/>
                <w:color w:val="000000"/>
                <w:sz w:val="19"/>
                <w:szCs w:val="19"/>
              </w:rPr>
              <w:t xml:space="preserve"> dos 20 distritos e das comunidades beneficiárias</w:t>
            </w:r>
          </w:p>
          <w:p w14:paraId="1890B023"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 xml:space="preserve">Instrumentos Ambientais e Sociais do </w:t>
            </w:r>
            <w:proofErr w:type="spellStart"/>
            <w:r w:rsidRPr="00396268">
              <w:rPr>
                <w:rFonts w:eastAsia="Calibri"/>
                <w:color w:val="000000"/>
                <w:sz w:val="19"/>
                <w:szCs w:val="19"/>
              </w:rPr>
              <w:t>Projecto</w:t>
            </w:r>
            <w:proofErr w:type="spellEnd"/>
          </w:p>
        </w:tc>
        <w:tc>
          <w:tcPr>
            <w:tcW w:w="2974" w:type="dxa"/>
          </w:tcPr>
          <w:p w14:paraId="01C1DFB9" w14:textId="77777777" w:rsidR="00346DE7" w:rsidRPr="00396268" w:rsidRDefault="008E5CDD" w:rsidP="0012399D">
            <w:pPr>
              <w:pBdr>
                <w:top w:val="nil"/>
                <w:left w:val="nil"/>
                <w:bottom w:val="nil"/>
                <w:right w:val="nil"/>
                <w:between w:val="nil"/>
              </w:pBdr>
              <w:ind w:left="99"/>
              <w:rPr>
                <w:rFonts w:eastAsia="Calibri"/>
                <w:color w:val="000000"/>
                <w:sz w:val="19"/>
                <w:szCs w:val="19"/>
              </w:rPr>
            </w:pPr>
            <w:r w:rsidRPr="00396268">
              <w:rPr>
                <w:rFonts w:eastAsia="Calibri"/>
                <w:color w:val="000000"/>
                <w:sz w:val="19"/>
                <w:szCs w:val="19"/>
              </w:rPr>
              <w:t>Reuniões individuais ou com grupos de partes interessadas</w:t>
            </w:r>
          </w:p>
          <w:p w14:paraId="05B067BF" w14:textId="77777777" w:rsidR="00346DE7" w:rsidRPr="00396268" w:rsidRDefault="008E5CDD" w:rsidP="0012399D">
            <w:pPr>
              <w:pBdr>
                <w:top w:val="nil"/>
                <w:left w:val="nil"/>
                <w:bottom w:val="nil"/>
                <w:right w:val="nil"/>
                <w:between w:val="nil"/>
              </w:pBdr>
              <w:ind w:left="99"/>
              <w:rPr>
                <w:rFonts w:eastAsia="Calibri"/>
                <w:color w:val="000000"/>
                <w:sz w:val="19"/>
                <w:szCs w:val="19"/>
              </w:rPr>
            </w:pPr>
            <w:r w:rsidRPr="00396268">
              <w:rPr>
                <w:rFonts w:eastAsia="Calibri"/>
                <w:color w:val="000000"/>
                <w:sz w:val="19"/>
                <w:szCs w:val="19"/>
              </w:rPr>
              <w:t>Workshops</w:t>
            </w:r>
          </w:p>
        </w:tc>
      </w:tr>
      <w:tr w:rsidR="00346DE7" w:rsidRPr="00396268" w14:paraId="6F3E0EBA" w14:textId="77777777" w:rsidTr="0013530E">
        <w:trPr>
          <w:trHeight w:val="2401"/>
        </w:trPr>
        <w:tc>
          <w:tcPr>
            <w:tcW w:w="1418" w:type="dxa"/>
            <w:tcBorders>
              <w:bottom w:val="nil"/>
            </w:tcBorders>
          </w:tcPr>
          <w:p w14:paraId="2539AEDD" w14:textId="77777777" w:rsidR="00346DE7" w:rsidRPr="00396268" w:rsidRDefault="008E5CDD" w:rsidP="0012399D">
            <w:pPr>
              <w:pBdr>
                <w:top w:val="nil"/>
                <w:left w:val="nil"/>
                <w:right w:val="nil"/>
                <w:between w:val="nil"/>
              </w:pBdr>
              <w:ind w:left="218"/>
              <w:rPr>
                <w:rFonts w:eastAsia="Calibri"/>
                <w:color w:val="000000"/>
                <w:sz w:val="19"/>
                <w:szCs w:val="19"/>
              </w:rPr>
            </w:pPr>
            <w:r w:rsidRPr="00396268">
              <w:rPr>
                <w:rFonts w:eastAsia="Calibri"/>
                <w:color w:val="000000"/>
                <w:sz w:val="19"/>
                <w:szCs w:val="19"/>
              </w:rPr>
              <w:t>Implementação</w:t>
            </w:r>
          </w:p>
        </w:tc>
        <w:tc>
          <w:tcPr>
            <w:tcW w:w="3261" w:type="dxa"/>
          </w:tcPr>
          <w:p w14:paraId="30F608D0" w14:textId="43199A55" w:rsidR="00346DE7" w:rsidRPr="00396268" w:rsidRDefault="008E5CDD" w:rsidP="0012399D">
            <w:pPr>
              <w:pBdr>
                <w:top w:val="nil"/>
                <w:left w:val="nil"/>
                <w:bottom w:val="nil"/>
                <w:right w:val="nil"/>
                <w:between w:val="nil"/>
              </w:pBdr>
              <w:ind w:left="136" w:right="253"/>
              <w:jc w:val="both"/>
              <w:rPr>
                <w:rFonts w:eastAsia="Calibri"/>
                <w:color w:val="000000"/>
                <w:sz w:val="19"/>
                <w:szCs w:val="19"/>
              </w:rPr>
            </w:pPr>
            <w:r w:rsidRPr="00396268">
              <w:rPr>
                <w:rFonts w:eastAsia="Calibri"/>
                <w:color w:val="000000"/>
                <w:sz w:val="19"/>
                <w:szCs w:val="19"/>
              </w:rPr>
              <w:t xml:space="preserve">Outros ministérios (MOPHRH, </w:t>
            </w:r>
            <w:r w:rsidR="00834B44">
              <w:rPr>
                <w:rFonts w:eastAsia="Calibri"/>
                <w:color w:val="000000"/>
                <w:sz w:val="19"/>
                <w:szCs w:val="19"/>
              </w:rPr>
              <w:t>MF</w:t>
            </w:r>
            <w:r w:rsidRPr="00396268">
              <w:rPr>
                <w:rFonts w:eastAsia="Calibri"/>
                <w:color w:val="000000"/>
                <w:sz w:val="19"/>
                <w:szCs w:val="19"/>
              </w:rPr>
              <w:t>, MTA entre outros)</w:t>
            </w:r>
          </w:p>
          <w:p w14:paraId="69BCD3B3" w14:textId="77777777" w:rsidR="00346DE7" w:rsidRPr="00396268" w:rsidRDefault="008E5CDD" w:rsidP="0012399D">
            <w:pPr>
              <w:pBdr>
                <w:top w:val="nil"/>
                <w:left w:val="nil"/>
                <w:bottom w:val="nil"/>
                <w:right w:val="nil"/>
                <w:between w:val="nil"/>
              </w:pBdr>
              <w:ind w:left="136" w:right="252"/>
              <w:jc w:val="both"/>
              <w:rPr>
                <w:rFonts w:eastAsia="Calibri"/>
                <w:color w:val="000000"/>
                <w:sz w:val="19"/>
                <w:szCs w:val="19"/>
              </w:rPr>
            </w:pPr>
            <w:r w:rsidRPr="00396268">
              <w:rPr>
                <w:rFonts w:eastAsia="Calibri"/>
                <w:color w:val="000000"/>
                <w:sz w:val="19"/>
                <w:szCs w:val="19"/>
              </w:rPr>
              <w:t xml:space="preserve">Governos provinciais e Secretarias de Estado de Nampula, Cabo Delgado, Zambézia, Tete e Gaza </w:t>
            </w:r>
          </w:p>
          <w:p w14:paraId="0C126674" w14:textId="77777777" w:rsidR="00346DE7" w:rsidRPr="00396268" w:rsidRDefault="008E5CDD" w:rsidP="0012399D">
            <w:pPr>
              <w:pBdr>
                <w:top w:val="nil"/>
                <w:left w:val="nil"/>
                <w:bottom w:val="nil"/>
                <w:right w:val="nil"/>
                <w:between w:val="nil"/>
              </w:pBdr>
              <w:ind w:left="136"/>
              <w:jc w:val="both"/>
              <w:rPr>
                <w:rFonts w:eastAsia="Calibri"/>
                <w:color w:val="000000"/>
                <w:sz w:val="19"/>
                <w:szCs w:val="19"/>
              </w:rPr>
            </w:pPr>
            <w:r w:rsidRPr="00396268">
              <w:rPr>
                <w:rFonts w:eastAsia="Calibri"/>
                <w:color w:val="000000"/>
                <w:sz w:val="19"/>
                <w:szCs w:val="19"/>
              </w:rPr>
              <w:t>Governos distritais</w:t>
            </w:r>
          </w:p>
          <w:p w14:paraId="38F11D40" w14:textId="77777777" w:rsidR="00346DE7" w:rsidRPr="00396268" w:rsidRDefault="008E5CDD" w:rsidP="0012399D">
            <w:pPr>
              <w:pBdr>
                <w:top w:val="nil"/>
                <w:left w:val="nil"/>
                <w:bottom w:val="nil"/>
                <w:right w:val="nil"/>
                <w:between w:val="nil"/>
              </w:pBdr>
              <w:ind w:left="136" w:right="255"/>
              <w:jc w:val="both"/>
              <w:rPr>
                <w:rFonts w:eastAsia="Calibri"/>
                <w:color w:val="000000"/>
                <w:sz w:val="19"/>
                <w:szCs w:val="19"/>
              </w:rPr>
            </w:pPr>
            <w:r w:rsidRPr="00396268">
              <w:rPr>
                <w:rFonts w:eastAsia="Calibri"/>
                <w:color w:val="000000"/>
                <w:sz w:val="19"/>
                <w:szCs w:val="19"/>
              </w:rPr>
              <w:t xml:space="preserve">Parceiros dos sectores de educação, saúde e </w:t>
            </w:r>
            <w:proofErr w:type="spellStart"/>
            <w:r w:rsidRPr="00396268">
              <w:rPr>
                <w:rFonts w:eastAsia="Calibri"/>
                <w:color w:val="000000"/>
                <w:sz w:val="19"/>
                <w:szCs w:val="19"/>
              </w:rPr>
              <w:t>protecção</w:t>
            </w:r>
            <w:proofErr w:type="spellEnd"/>
            <w:r w:rsidRPr="00396268">
              <w:rPr>
                <w:rFonts w:eastAsia="Calibri"/>
                <w:color w:val="000000"/>
                <w:sz w:val="19"/>
                <w:szCs w:val="19"/>
              </w:rPr>
              <w:t xml:space="preserve"> social</w:t>
            </w:r>
          </w:p>
          <w:p w14:paraId="14FBE111" w14:textId="77777777" w:rsidR="00346DE7" w:rsidRPr="00396268" w:rsidRDefault="008E5CDD" w:rsidP="0012399D">
            <w:pPr>
              <w:pBdr>
                <w:top w:val="nil"/>
                <w:left w:val="nil"/>
                <w:bottom w:val="nil"/>
                <w:right w:val="nil"/>
                <w:between w:val="nil"/>
              </w:pBdr>
              <w:ind w:left="138" w:right="248"/>
              <w:jc w:val="both"/>
              <w:rPr>
                <w:rFonts w:eastAsia="Calibri"/>
                <w:color w:val="000000"/>
                <w:sz w:val="19"/>
                <w:szCs w:val="19"/>
              </w:rPr>
            </w:pPr>
            <w:r w:rsidRPr="00396268">
              <w:rPr>
                <w:rFonts w:eastAsia="Calibri"/>
                <w:color w:val="000000"/>
                <w:sz w:val="19"/>
                <w:szCs w:val="19"/>
              </w:rPr>
              <w:t xml:space="preserve">Grupos da sociedade civil e </w:t>
            </w:r>
            <w:proofErr w:type="spellStart"/>
            <w:r w:rsidRPr="00396268">
              <w:rPr>
                <w:rFonts w:eastAsia="Calibri"/>
                <w:color w:val="000000"/>
                <w:sz w:val="19"/>
                <w:szCs w:val="19"/>
              </w:rPr>
              <w:t>ONGs</w:t>
            </w:r>
            <w:proofErr w:type="spellEnd"/>
            <w:r w:rsidRPr="00396268">
              <w:rPr>
                <w:rFonts w:eastAsia="Calibri"/>
                <w:color w:val="000000"/>
                <w:sz w:val="19"/>
                <w:szCs w:val="19"/>
              </w:rPr>
              <w:t xml:space="preserve"> de desenvolvimento, de direitos humanos e de </w:t>
            </w:r>
            <w:proofErr w:type="spellStart"/>
            <w:r w:rsidRPr="00396268">
              <w:rPr>
                <w:rFonts w:eastAsia="Calibri"/>
                <w:color w:val="000000"/>
                <w:sz w:val="19"/>
                <w:szCs w:val="19"/>
              </w:rPr>
              <w:t>protecção</w:t>
            </w:r>
            <w:proofErr w:type="spellEnd"/>
            <w:r w:rsidRPr="00396268">
              <w:rPr>
                <w:rFonts w:eastAsia="Calibri"/>
                <w:color w:val="000000"/>
                <w:sz w:val="19"/>
                <w:szCs w:val="19"/>
              </w:rPr>
              <w:t xml:space="preserve"> do ambiente</w:t>
            </w:r>
          </w:p>
          <w:p w14:paraId="1DF60139" w14:textId="77777777" w:rsidR="00346DE7" w:rsidRPr="00396268" w:rsidRDefault="008E5CDD" w:rsidP="0012399D">
            <w:pPr>
              <w:pBdr>
                <w:top w:val="nil"/>
                <w:left w:val="nil"/>
                <w:bottom w:val="nil"/>
                <w:right w:val="nil"/>
                <w:between w:val="nil"/>
              </w:pBdr>
              <w:ind w:left="138"/>
              <w:jc w:val="both"/>
              <w:rPr>
                <w:rFonts w:eastAsia="Calibri"/>
                <w:color w:val="000000"/>
                <w:sz w:val="19"/>
                <w:szCs w:val="19"/>
              </w:rPr>
            </w:pPr>
            <w:r w:rsidRPr="00396268">
              <w:rPr>
                <w:rFonts w:eastAsia="Calibri"/>
                <w:color w:val="000000"/>
                <w:sz w:val="19"/>
                <w:szCs w:val="19"/>
              </w:rPr>
              <w:t>Profissionais da Comunicação Social</w:t>
            </w:r>
          </w:p>
          <w:p w14:paraId="0199BC74" w14:textId="77777777" w:rsidR="00346DE7" w:rsidRPr="00396268" w:rsidRDefault="008E5CDD" w:rsidP="0012399D">
            <w:pPr>
              <w:pBdr>
                <w:top w:val="nil"/>
                <w:left w:val="nil"/>
                <w:bottom w:val="nil"/>
                <w:right w:val="nil"/>
                <w:between w:val="nil"/>
              </w:pBdr>
              <w:ind w:left="138"/>
              <w:jc w:val="both"/>
              <w:rPr>
                <w:rFonts w:eastAsia="Calibri"/>
                <w:color w:val="000000"/>
                <w:sz w:val="19"/>
                <w:szCs w:val="19"/>
              </w:rPr>
            </w:pPr>
            <w:r w:rsidRPr="00396268">
              <w:rPr>
                <w:rFonts w:eastAsia="Calibri"/>
                <w:color w:val="000000"/>
                <w:sz w:val="19"/>
                <w:szCs w:val="19"/>
              </w:rPr>
              <w:t>Provedores de bens e serviços</w:t>
            </w:r>
          </w:p>
        </w:tc>
        <w:tc>
          <w:tcPr>
            <w:tcW w:w="2835" w:type="dxa"/>
          </w:tcPr>
          <w:p w14:paraId="01DF7254"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 xml:space="preserve">Estado de implementação do </w:t>
            </w:r>
            <w:proofErr w:type="spellStart"/>
            <w:r w:rsidRPr="00396268">
              <w:rPr>
                <w:rFonts w:eastAsia="Calibri"/>
                <w:color w:val="000000"/>
                <w:sz w:val="19"/>
                <w:szCs w:val="19"/>
              </w:rPr>
              <w:t>projecto</w:t>
            </w:r>
            <w:proofErr w:type="spellEnd"/>
            <w:r w:rsidRPr="00396268">
              <w:rPr>
                <w:rFonts w:eastAsia="Calibri"/>
                <w:color w:val="000000"/>
                <w:sz w:val="19"/>
                <w:szCs w:val="19"/>
              </w:rPr>
              <w:t xml:space="preserve"> e plano de </w:t>
            </w:r>
            <w:proofErr w:type="spellStart"/>
            <w:r w:rsidRPr="00396268">
              <w:rPr>
                <w:rFonts w:eastAsia="Calibri"/>
                <w:color w:val="000000"/>
                <w:sz w:val="19"/>
                <w:szCs w:val="19"/>
              </w:rPr>
              <w:t>actividades</w:t>
            </w:r>
            <w:proofErr w:type="spellEnd"/>
          </w:p>
          <w:p w14:paraId="7431BF3B"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Relatório do Mecanismo de Gestão de Reclamações</w:t>
            </w:r>
          </w:p>
          <w:p w14:paraId="63C23BFF" w14:textId="2602FB0F" w:rsidR="0013530E" w:rsidRPr="00396268" w:rsidRDefault="008E5CDD" w:rsidP="0012399D">
            <w:pPr>
              <w:pBdr>
                <w:top w:val="nil"/>
                <w:left w:val="nil"/>
                <w:bottom w:val="nil"/>
                <w:right w:val="nil"/>
                <w:between w:val="nil"/>
              </w:pBdr>
              <w:tabs>
                <w:tab w:val="left" w:pos="1122"/>
                <w:tab w:val="left" w:pos="1640"/>
                <w:tab w:val="left" w:pos="3160"/>
              </w:tabs>
              <w:ind w:left="100" w:right="23"/>
              <w:rPr>
                <w:rFonts w:eastAsia="Calibri"/>
                <w:color w:val="000000"/>
                <w:sz w:val="19"/>
                <w:szCs w:val="19"/>
              </w:rPr>
            </w:pPr>
            <w:r w:rsidRPr="00396268">
              <w:rPr>
                <w:rFonts w:eastAsia="Calibri"/>
                <w:color w:val="000000"/>
                <w:sz w:val="19"/>
                <w:szCs w:val="19"/>
              </w:rPr>
              <w:t>Relatório</w:t>
            </w:r>
            <w:r w:rsidRPr="00396268">
              <w:rPr>
                <w:rFonts w:eastAsia="Calibri"/>
                <w:color w:val="000000"/>
                <w:sz w:val="19"/>
                <w:szCs w:val="19"/>
              </w:rPr>
              <w:tab/>
              <w:t>de implementação</w:t>
            </w:r>
            <w:r w:rsidR="00B12D8B">
              <w:rPr>
                <w:rFonts w:eastAsia="Calibri"/>
                <w:color w:val="000000"/>
                <w:sz w:val="19"/>
                <w:szCs w:val="19"/>
              </w:rPr>
              <w:t xml:space="preserve"> </w:t>
            </w:r>
            <w:r w:rsidRPr="00396268">
              <w:rPr>
                <w:rFonts w:eastAsia="Calibri"/>
                <w:color w:val="000000"/>
                <w:sz w:val="19"/>
                <w:szCs w:val="19"/>
              </w:rPr>
              <w:t xml:space="preserve">dos </w:t>
            </w:r>
          </w:p>
          <w:p w14:paraId="51546363" w14:textId="5414335B" w:rsidR="0013530E" w:rsidRPr="00396268" w:rsidRDefault="00B12D8B" w:rsidP="0012399D">
            <w:pPr>
              <w:pBdr>
                <w:top w:val="nil"/>
                <w:left w:val="nil"/>
                <w:bottom w:val="nil"/>
                <w:right w:val="nil"/>
                <w:between w:val="nil"/>
              </w:pBdr>
              <w:tabs>
                <w:tab w:val="left" w:pos="1122"/>
                <w:tab w:val="left" w:pos="1640"/>
                <w:tab w:val="left" w:pos="3160"/>
              </w:tabs>
              <w:ind w:left="100" w:right="23"/>
              <w:rPr>
                <w:rFonts w:eastAsia="Calibri"/>
                <w:color w:val="000000"/>
                <w:sz w:val="19"/>
                <w:szCs w:val="19"/>
              </w:rPr>
            </w:pPr>
            <w:r>
              <w:rPr>
                <w:rFonts w:eastAsia="Calibri"/>
                <w:color w:val="000000"/>
                <w:sz w:val="19"/>
                <w:szCs w:val="19"/>
              </w:rPr>
              <w:t xml:space="preserve"> </w:t>
            </w:r>
          </w:p>
          <w:p w14:paraId="3382210C" w14:textId="2D848E50" w:rsidR="00346DE7" w:rsidRPr="00396268" w:rsidRDefault="008E5CDD" w:rsidP="0012399D">
            <w:pPr>
              <w:pBdr>
                <w:top w:val="nil"/>
                <w:left w:val="nil"/>
                <w:bottom w:val="nil"/>
                <w:right w:val="nil"/>
                <w:between w:val="nil"/>
              </w:pBdr>
              <w:tabs>
                <w:tab w:val="left" w:pos="1122"/>
                <w:tab w:val="left" w:pos="1640"/>
                <w:tab w:val="left" w:pos="3160"/>
              </w:tabs>
              <w:ind w:left="100" w:right="23"/>
              <w:rPr>
                <w:rFonts w:eastAsia="Calibri"/>
                <w:color w:val="000000"/>
                <w:sz w:val="19"/>
                <w:szCs w:val="19"/>
              </w:rPr>
            </w:pPr>
            <w:r w:rsidRPr="00396268">
              <w:rPr>
                <w:rFonts w:eastAsia="Calibri"/>
                <w:color w:val="000000"/>
                <w:sz w:val="19"/>
                <w:szCs w:val="19"/>
              </w:rPr>
              <w:t>Instrumentos Ambientais e Sociais</w:t>
            </w:r>
          </w:p>
          <w:p w14:paraId="223A962A"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 xml:space="preserve">Lições aprendidas </w:t>
            </w:r>
          </w:p>
          <w:p w14:paraId="3C9F83B4"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Oportunidades de negócios</w:t>
            </w:r>
          </w:p>
          <w:p w14:paraId="4E8C5DF1"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Instrumentos Ambientais e Sociais a serem respeitados (em especial Procedimento de Gestão de Mão de Obra)</w:t>
            </w:r>
          </w:p>
        </w:tc>
        <w:tc>
          <w:tcPr>
            <w:tcW w:w="2974" w:type="dxa"/>
          </w:tcPr>
          <w:p w14:paraId="79FCC050" w14:textId="0E4E5E1A" w:rsidR="00346DE7" w:rsidRPr="00396268" w:rsidRDefault="008E5CDD" w:rsidP="0012399D">
            <w:pPr>
              <w:pBdr>
                <w:top w:val="nil"/>
                <w:left w:val="nil"/>
                <w:bottom w:val="nil"/>
                <w:right w:val="nil"/>
                <w:between w:val="nil"/>
              </w:pBdr>
              <w:ind w:left="99"/>
              <w:rPr>
                <w:rFonts w:eastAsia="Calibri"/>
                <w:color w:val="000000"/>
                <w:sz w:val="19"/>
                <w:szCs w:val="19"/>
              </w:rPr>
            </w:pPr>
            <w:r w:rsidRPr="00396268">
              <w:rPr>
                <w:rFonts w:eastAsia="Calibri"/>
                <w:color w:val="000000"/>
                <w:sz w:val="19"/>
                <w:szCs w:val="19"/>
              </w:rPr>
              <w:t>Plataformas digitais (</w:t>
            </w:r>
            <w:r w:rsidR="00834B44">
              <w:rPr>
                <w:rFonts w:eastAsia="Calibri"/>
                <w:color w:val="000000"/>
                <w:sz w:val="19"/>
                <w:szCs w:val="19"/>
              </w:rPr>
              <w:t>MEC</w:t>
            </w:r>
            <w:r w:rsidRPr="00396268">
              <w:rPr>
                <w:rFonts w:eastAsia="Calibri"/>
                <w:color w:val="000000"/>
                <w:sz w:val="19"/>
                <w:szCs w:val="19"/>
              </w:rPr>
              <w:t>, MISAU e M</w:t>
            </w:r>
            <w:r w:rsidR="00532E7A">
              <w:rPr>
                <w:rFonts w:eastAsia="Calibri"/>
                <w:color w:val="000000"/>
                <w:sz w:val="19"/>
                <w:szCs w:val="19"/>
              </w:rPr>
              <w:t>T</w:t>
            </w:r>
            <w:r w:rsidRPr="00396268">
              <w:rPr>
                <w:rFonts w:eastAsia="Calibri"/>
                <w:color w:val="000000"/>
                <w:sz w:val="19"/>
                <w:szCs w:val="19"/>
              </w:rPr>
              <w:t>GCAS)</w:t>
            </w:r>
          </w:p>
          <w:p w14:paraId="706AAE20" w14:textId="77777777" w:rsidR="00346DE7" w:rsidRPr="00396268" w:rsidRDefault="008E5CDD" w:rsidP="0012399D">
            <w:pPr>
              <w:pBdr>
                <w:top w:val="nil"/>
                <w:left w:val="nil"/>
                <w:bottom w:val="nil"/>
                <w:right w:val="nil"/>
                <w:between w:val="nil"/>
              </w:pBdr>
              <w:ind w:left="99"/>
              <w:rPr>
                <w:rFonts w:eastAsia="Calibri"/>
                <w:color w:val="000000"/>
                <w:sz w:val="19"/>
                <w:szCs w:val="19"/>
              </w:rPr>
            </w:pPr>
            <w:r w:rsidRPr="00396268">
              <w:rPr>
                <w:rFonts w:eastAsia="Calibri"/>
                <w:color w:val="000000"/>
                <w:sz w:val="19"/>
                <w:szCs w:val="19"/>
              </w:rPr>
              <w:t>Meios de comunicação social (Televisão, jornal, rádio)</w:t>
            </w:r>
          </w:p>
          <w:p w14:paraId="47A70593" w14:textId="77777777" w:rsidR="00346DE7" w:rsidRPr="00396268" w:rsidRDefault="008E5CDD" w:rsidP="0012399D">
            <w:pPr>
              <w:pBdr>
                <w:top w:val="nil"/>
                <w:left w:val="nil"/>
                <w:bottom w:val="nil"/>
                <w:right w:val="nil"/>
                <w:between w:val="nil"/>
              </w:pBdr>
              <w:ind w:left="99"/>
              <w:rPr>
                <w:rFonts w:eastAsia="Calibri"/>
                <w:color w:val="000000"/>
                <w:sz w:val="19"/>
                <w:szCs w:val="19"/>
              </w:rPr>
            </w:pPr>
            <w:r w:rsidRPr="00396268">
              <w:rPr>
                <w:rFonts w:eastAsia="Calibri"/>
                <w:color w:val="000000"/>
                <w:sz w:val="19"/>
                <w:szCs w:val="19"/>
              </w:rPr>
              <w:t>Anúncios públicos</w:t>
            </w:r>
          </w:p>
          <w:p w14:paraId="6D8DAD4B" w14:textId="77777777" w:rsidR="00346DE7" w:rsidRPr="00396268" w:rsidRDefault="00346DE7" w:rsidP="0012399D">
            <w:pPr>
              <w:pBdr>
                <w:top w:val="nil"/>
                <w:left w:val="nil"/>
                <w:bottom w:val="nil"/>
                <w:right w:val="nil"/>
                <w:between w:val="nil"/>
              </w:pBdr>
              <w:ind w:left="99"/>
              <w:rPr>
                <w:rFonts w:eastAsia="Calibri"/>
                <w:color w:val="000000"/>
                <w:sz w:val="19"/>
                <w:szCs w:val="19"/>
              </w:rPr>
            </w:pPr>
          </w:p>
        </w:tc>
      </w:tr>
      <w:tr w:rsidR="00346DE7" w:rsidRPr="00396268" w14:paraId="19B6D907" w14:textId="77777777" w:rsidTr="0013530E">
        <w:trPr>
          <w:trHeight w:val="1292"/>
        </w:trPr>
        <w:tc>
          <w:tcPr>
            <w:tcW w:w="1418" w:type="dxa"/>
            <w:tcBorders>
              <w:bottom w:val="single" w:sz="4" w:space="0" w:color="000000"/>
            </w:tcBorders>
          </w:tcPr>
          <w:p w14:paraId="3AC7F8C5" w14:textId="77777777" w:rsidR="00346DE7" w:rsidRPr="00396268" w:rsidRDefault="00346DE7" w:rsidP="0012399D">
            <w:pPr>
              <w:pBdr>
                <w:top w:val="nil"/>
                <w:left w:val="nil"/>
                <w:bottom w:val="nil"/>
                <w:right w:val="nil"/>
                <w:between w:val="nil"/>
              </w:pBdr>
              <w:ind w:left="0"/>
              <w:rPr>
                <w:rFonts w:eastAsia="Calibri"/>
                <w:color w:val="000000"/>
                <w:sz w:val="19"/>
                <w:szCs w:val="19"/>
                <w:highlight w:val="yellow"/>
              </w:rPr>
            </w:pPr>
          </w:p>
        </w:tc>
        <w:tc>
          <w:tcPr>
            <w:tcW w:w="3261" w:type="dxa"/>
            <w:tcBorders>
              <w:bottom w:val="single" w:sz="4" w:space="0" w:color="000000"/>
            </w:tcBorders>
          </w:tcPr>
          <w:p w14:paraId="249F7981" w14:textId="77777777" w:rsidR="00346DE7" w:rsidRPr="00396268" w:rsidRDefault="008E5CDD" w:rsidP="0012399D">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Governos distritais e Autoridades Locais</w:t>
            </w:r>
          </w:p>
          <w:p w14:paraId="15051ED6" w14:textId="7A389B5C" w:rsidR="00346DE7" w:rsidRPr="00396268" w:rsidRDefault="008E5CDD" w:rsidP="0012399D">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 xml:space="preserve">Sociedade civil e </w:t>
            </w:r>
            <w:proofErr w:type="spellStart"/>
            <w:r w:rsidRPr="00396268">
              <w:rPr>
                <w:rFonts w:eastAsia="Calibri"/>
                <w:color w:val="000000"/>
                <w:sz w:val="19"/>
                <w:szCs w:val="19"/>
              </w:rPr>
              <w:t>OCBs</w:t>
            </w:r>
            <w:proofErr w:type="spellEnd"/>
            <w:r w:rsidRPr="00396268">
              <w:rPr>
                <w:rFonts w:eastAsia="Calibri"/>
                <w:color w:val="000000"/>
                <w:sz w:val="19"/>
                <w:szCs w:val="19"/>
              </w:rPr>
              <w:t xml:space="preserve"> locais (Conselhos de Escola, Comités de </w:t>
            </w:r>
            <w:r w:rsidR="00B12D8B" w:rsidRPr="00396268">
              <w:rPr>
                <w:rFonts w:eastAsia="Calibri"/>
                <w:color w:val="000000"/>
                <w:sz w:val="19"/>
                <w:szCs w:val="19"/>
              </w:rPr>
              <w:t>Saúde,</w:t>
            </w:r>
            <w:r w:rsidRPr="00396268">
              <w:rPr>
                <w:rFonts w:eastAsia="Calibri"/>
                <w:color w:val="000000"/>
                <w:sz w:val="19"/>
                <w:szCs w:val="19"/>
              </w:rPr>
              <w:t xml:space="preserve"> entre outros)</w:t>
            </w:r>
          </w:p>
          <w:p w14:paraId="007CAA79" w14:textId="77777777" w:rsidR="00346DE7" w:rsidRPr="00396268" w:rsidRDefault="008E5CDD" w:rsidP="0012399D">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Comunidades abrangidas</w:t>
            </w:r>
          </w:p>
          <w:p w14:paraId="49A4964F" w14:textId="77777777" w:rsidR="00346DE7" w:rsidRPr="00396268" w:rsidRDefault="008E5CDD" w:rsidP="0012399D">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Grupos vulneráveis</w:t>
            </w:r>
          </w:p>
        </w:tc>
        <w:tc>
          <w:tcPr>
            <w:tcW w:w="2835" w:type="dxa"/>
            <w:tcBorders>
              <w:bottom w:val="single" w:sz="4" w:space="0" w:color="000000"/>
            </w:tcBorders>
          </w:tcPr>
          <w:p w14:paraId="4A2730F0"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 xml:space="preserve">Oportunidades de benefício do </w:t>
            </w:r>
            <w:proofErr w:type="spellStart"/>
            <w:r w:rsidRPr="00396268">
              <w:rPr>
                <w:rFonts w:eastAsia="Calibri"/>
                <w:color w:val="000000"/>
                <w:sz w:val="19"/>
                <w:szCs w:val="19"/>
              </w:rPr>
              <w:t>projecto</w:t>
            </w:r>
            <w:proofErr w:type="spellEnd"/>
          </w:p>
          <w:p w14:paraId="5C8D3D21"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 xml:space="preserve">Critérios de </w:t>
            </w:r>
            <w:proofErr w:type="spellStart"/>
            <w:r w:rsidRPr="00396268">
              <w:rPr>
                <w:rFonts w:eastAsia="Calibri"/>
                <w:color w:val="000000"/>
                <w:sz w:val="19"/>
                <w:szCs w:val="19"/>
              </w:rPr>
              <w:t>selecção</w:t>
            </w:r>
            <w:proofErr w:type="spellEnd"/>
            <w:r w:rsidRPr="00396268">
              <w:rPr>
                <w:rFonts w:eastAsia="Calibri"/>
                <w:color w:val="000000"/>
                <w:sz w:val="19"/>
                <w:szCs w:val="19"/>
              </w:rPr>
              <w:t xml:space="preserve"> dos distritos e das comunidades beneficiárias</w:t>
            </w:r>
          </w:p>
          <w:p w14:paraId="316F01F1"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 xml:space="preserve">Critérios de </w:t>
            </w:r>
            <w:proofErr w:type="spellStart"/>
            <w:r w:rsidRPr="00396268">
              <w:rPr>
                <w:rFonts w:eastAsia="Calibri"/>
                <w:color w:val="000000"/>
                <w:sz w:val="19"/>
                <w:szCs w:val="19"/>
              </w:rPr>
              <w:t>selecção</w:t>
            </w:r>
            <w:proofErr w:type="spellEnd"/>
            <w:r w:rsidRPr="00396268">
              <w:rPr>
                <w:rFonts w:eastAsia="Calibri"/>
                <w:color w:val="000000"/>
                <w:sz w:val="19"/>
                <w:szCs w:val="19"/>
              </w:rPr>
              <w:t xml:space="preserve"> de escolas, famílias/indivíduos beneficiários</w:t>
            </w:r>
          </w:p>
          <w:p w14:paraId="0AAA440F"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Medidas de gestão ambiental e social</w:t>
            </w:r>
          </w:p>
          <w:p w14:paraId="4101AE31" w14:textId="50F8C214" w:rsidR="00346DE7" w:rsidRPr="00396268" w:rsidRDefault="00B12D8B"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Consideradas</w:t>
            </w:r>
            <w:r w:rsidR="008E5CDD" w:rsidRPr="00396268">
              <w:rPr>
                <w:rFonts w:eastAsia="Calibri"/>
                <w:color w:val="000000"/>
                <w:sz w:val="19"/>
                <w:szCs w:val="19"/>
              </w:rPr>
              <w:t xml:space="preserve"> nos Instrumentos Ambientais e Sociais</w:t>
            </w:r>
          </w:p>
          <w:p w14:paraId="78847739" w14:textId="77777777" w:rsidR="00346DE7" w:rsidRPr="00396268" w:rsidRDefault="008E5CDD" w:rsidP="0012399D">
            <w:pPr>
              <w:pBdr>
                <w:top w:val="nil"/>
                <w:left w:val="nil"/>
                <w:bottom w:val="nil"/>
                <w:right w:val="nil"/>
                <w:between w:val="nil"/>
              </w:pBdr>
              <w:tabs>
                <w:tab w:val="left" w:pos="757"/>
                <w:tab w:val="left" w:pos="1177"/>
                <w:tab w:val="left" w:pos="2456"/>
                <w:tab w:val="left" w:pos="2948"/>
              </w:tabs>
              <w:ind w:left="100" w:right="23"/>
              <w:rPr>
                <w:rFonts w:eastAsia="Calibri"/>
                <w:color w:val="000000"/>
                <w:sz w:val="19"/>
                <w:szCs w:val="19"/>
              </w:rPr>
            </w:pPr>
            <w:r w:rsidRPr="00396268">
              <w:rPr>
                <w:rFonts w:eastAsia="Calibri"/>
                <w:color w:val="000000"/>
                <w:sz w:val="19"/>
                <w:szCs w:val="19"/>
              </w:rPr>
              <w:t>Plano</w:t>
            </w:r>
            <w:r w:rsidRPr="00396268">
              <w:rPr>
                <w:rFonts w:eastAsia="Calibri"/>
                <w:color w:val="000000"/>
                <w:sz w:val="19"/>
                <w:szCs w:val="19"/>
              </w:rPr>
              <w:tab/>
              <w:t>de</w:t>
            </w:r>
            <w:r w:rsidRPr="00396268">
              <w:rPr>
                <w:rFonts w:eastAsia="Calibri"/>
                <w:color w:val="000000"/>
                <w:sz w:val="19"/>
                <w:szCs w:val="19"/>
              </w:rPr>
              <w:tab/>
              <w:t>Envolvimento</w:t>
            </w:r>
            <w:r w:rsidRPr="00396268">
              <w:rPr>
                <w:rFonts w:eastAsia="Calibri"/>
                <w:color w:val="000000"/>
                <w:sz w:val="19"/>
                <w:szCs w:val="19"/>
              </w:rPr>
              <w:tab/>
              <w:t>das</w:t>
            </w:r>
            <w:r w:rsidRPr="00396268">
              <w:rPr>
                <w:rFonts w:eastAsia="Calibri"/>
                <w:color w:val="000000"/>
                <w:sz w:val="19"/>
                <w:szCs w:val="19"/>
              </w:rPr>
              <w:tab/>
              <w:t>Partes Interessadas, incluindo grupos vulneráveis</w:t>
            </w:r>
          </w:p>
          <w:p w14:paraId="0CDEB55B"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Mecanismo de Gestão de Reclamações</w:t>
            </w:r>
          </w:p>
          <w:p w14:paraId="56E00A0C"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 xml:space="preserve">Estado de implementação do </w:t>
            </w:r>
            <w:proofErr w:type="spellStart"/>
            <w:r w:rsidRPr="00396268">
              <w:rPr>
                <w:rFonts w:eastAsia="Calibri"/>
                <w:color w:val="000000"/>
                <w:sz w:val="19"/>
                <w:szCs w:val="19"/>
              </w:rPr>
              <w:t>projecto</w:t>
            </w:r>
            <w:proofErr w:type="spellEnd"/>
            <w:r w:rsidRPr="00396268">
              <w:rPr>
                <w:rFonts w:eastAsia="Calibri"/>
                <w:color w:val="000000"/>
                <w:sz w:val="19"/>
                <w:szCs w:val="19"/>
              </w:rPr>
              <w:t xml:space="preserve"> e plano de </w:t>
            </w:r>
            <w:proofErr w:type="spellStart"/>
            <w:r w:rsidRPr="00396268">
              <w:rPr>
                <w:rFonts w:eastAsia="Calibri"/>
                <w:color w:val="000000"/>
                <w:sz w:val="19"/>
                <w:szCs w:val="19"/>
              </w:rPr>
              <w:t>actividades</w:t>
            </w:r>
            <w:proofErr w:type="spellEnd"/>
          </w:p>
        </w:tc>
        <w:tc>
          <w:tcPr>
            <w:tcW w:w="2974" w:type="dxa"/>
            <w:tcBorders>
              <w:bottom w:val="single" w:sz="4" w:space="0" w:color="000000"/>
            </w:tcBorders>
          </w:tcPr>
          <w:p w14:paraId="6BEE4BB8" w14:textId="3DAA6966" w:rsidR="00346DE7" w:rsidRPr="00396268" w:rsidRDefault="00D31796" w:rsidP="00D31796">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Reuniões</w:t>
            </w:r>
            <w:r w:rsidRPr="00396268">
              <w:rPr>
                <w:rFonts w:eastAsia="Calibri"/>
                <w:color w:val="000000"/>
                <w:sz w:val="19"/>
                <w:szCs w:val="19"/>
              </w:rPr>
              <w:tab/>
              <w:t xml:space="preserve">dos </w:t>
            </w:r>
            <w:r w:rsidR="008E5CDD" w:rsidRPr="00396268">
              <w:rPr>
                <w:rFonts w:eastAsia="Calibri"/>
                <w:color w:val="000000"/>
                <w:sz w:val="19"/>
                <w:szCs w:val="19"/>
              </w:rPr>
              <w:t>conselhos</w:t>
            </w:r>
            <w:r w:rsidR="008E5CDD" w:rsidRPr="00396268">
              <w:rPr>
                <w:rFonts w:eastAsia="Calibri"/>
                <w:color w:val="000000"/>
                <w:sz w:val="19"/>
                <w:szCs w:val="19"/>
              </w:rPr>
              <w:tab/>
              <w:t>consultivos distritais</w:t>
            </w:r>
          </w:p>
          <w:p w14:paraId="2FDBB81F" w14:textId="77777777" w:rsidR="00346DE7" w:rsidRPr="00396268" w:rsidRDefault="008E5CDD" w:rsidP="00D31796">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 xml:space="preserve">Reuniões com conselhos de escola, líderes locais e líderes religiosos das comunidades abrangidas Reuniões com sociedade civil e </w:t>
            </w:r>
            <w:proofErr w:type="spellStart"/>
            <w:r w:rsidRPr="00396268">
              <w:rPr>
                <w:rFonts w:eastAsia="Calibri"/>
                <w:color w:val="000000"/>
                <w:sz w:val="19"/>
                <w:szCs w:val="19"/>
              </w:rPr>
              <w:t>OCBs</w:t>
            </w:r>
            <w:proofErr w:type="spellEnd"/>
          </w:p>
          <w:p w14:paraId="1B3354DB" w14:textId="77777777" w:rsidR="00346DE7" w:rsidRPr="00396268" w:rsidRDefault="008E5CDD" w:rsidP="00D31796">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 xml:space="preserve">Afixação de informação nas vitrinas das escolas abrangidas, em locais de afluência de possíveis beneficiários Divulgação porta a porta pelos </w:t>
            </w:r>
            <w:proofErr w:type="spellStart"/>
            <w:r w:rsidRPr="00396268">
              <w:rPr>
                <w:rFonts w:eastAsia="Calibri"/>
                <w:color w:val="000000"/>
                <w:sz w:val="19"/>
                <w:szCs w:val="19"/>
              </w:rPr>
              <w:t>APEs</w:t>
            </w:r>
            <w:proofErr w:type="spellEnd"/>
            <w:r w:rsidRPr="00396268">
              <w:rPr>
                <w:rFonts w:eastAsia="Calibri"/>
                <w:color w:val="000000"/>
                <w:sz w:val="19"/>
                <w:szCs w:val="19"/>
              </w:rPr>
              <w:t xml:space="preserve"> e</w:t>
            </w:r>
          </w:p>
          <w:p w14:paraId="1B4B1600" w14:textId="77777777" w:rsidR="00346DE7" w:rsidRPr="00396268" w:rsidRDefault="008E5CDD" w:rsidP="00D31796">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Permanentes</w:t>
            </w:r>
          </w:p>
          <w:p w14:paraId="2A97B992" w14:textId="77777777" w:rsidR="00346DE7" w:rsidRPr="00396268" w:rsidRDefault="008E5CDD" w:rsidP="00D31796">
            <w:pPr>
              <w:pBdr>
                <w:top w:val="nil"/>
                <w:left w:val="nil"/>
                <w:bottom w:val="nil"/>
                <w:right w:val="nil"/>
                <w:between w:val="nil"/>
              </w:pBdr>
              <w:ind w:left="136"/>
              <w:rPr>
                <w:rFonts w:eastAsia="Calibri"/>
                <w:color w:val="000000"/>
                <w:sz w:val="19"/>
                <w:szCs w:val="19"/>
              </w:rPr>
            </w:pPr>
            <w:r w:rsidRPr="00396268">
              <w:rPr>
                <w:rFonts w:eastAsia="Calibri"/>
                <w:color w:val="000000"/>
                <w:sz w:val="19"/>
                <w:szCs w:val="19"/>
              </w:rPr>
              <w:t>Canais de comunicação a nível local, incluindo rádios comunitárias</w:t>
            </w:r>
          </w:p>
        </w:tc>
      </w:tr>
    </w:tbl>
    <w:p w14:paraId="16B0A3DB" w14:textId="77777777" w:rsidR="00346DE7" w:rsidRPr="00396268" w:rsidRDefault="00346DE7" w:rsidP="00C53C79">
      <w:pPr>
        <w:ind w:firstLine="3819"/>
        <w:rPr>
          <w:rFonts w:eastAsia="Calibri"/>
          <w:sz w:val="22"/>
          <w:szCs w:val="22"/>
        </w:rPr>
      </w:pPr>
    </w:p>
    <w:p w14:paraId="118AD8E3" w14:textId="77777777" w:rsidR="00346DE7" w:rsidRPr="00396268" w:rsidRDefault="00346DE7" w:rsidP="00C53C79">
      <w:pPr>
        <w:ind w:firstLine="3819"/>
        <w:rPr>
          <w:rFonts w:eastAsia="Calibri"/>
          <w:sz w:val="22"/>
          <w:szCs w:val="22"/>
        </w:rPr>
      </w:pPr>
    </w:p>
    <w:p w14:paraId="16AF2527" w14:textId="77777777" w:rsidR="00346DE7" w:rsidRPr="00396268" w:rsidRDefault="00346DE7" w:rsidP="00C53C79">
      <w:pPr>
        <w:ind w:firstLine="3819"/>
        <w:rPr>
          <w:rFonts w:eastAsia="Calibri"/>
          <w:sz w:val="22"/>
          <w:szCs w:val="22"/>
        </w:rPr>
      </w:pPr>
    </w:p>
    <w:p w14:paraId="583114D8" w14:textId="77777777" w:rsidR="00346DE7" w:rsidRPr="00396268" w:rsidRDefault="00346DE7" w:rsidP="0012399D">
      <w:pPr>
        <w:pBdr>
          <w:top w:val="nil"/>
          <w:left w:val="nil"/>
          <w:bottom w:val="nil"/>
          <w:right w:val="nil"/>
          <w:between w:val="nil"/>
        </w:pBdr>
        <w:ind w:left="0"/>
        <w:rPr>
          <w:rFonts w:eastAsia="Calibri"/>
          <w:i/>
          <w:color w:val="000000"/>
          <w:sz w:val="22"/>
          <w:szCs w:val="22"/>
        </w:rPr>
        <w:sectPr w:rsidR="00346DE7" w:rsidRPr="00396268" w:rsidSect="00425EB8">
          <w:footerReference w:type="default" r:id="rId16"/>
          <w:pgSz w:w="11907" w:h="16840"/>
          <w:pgMar w:top="1418" w:right="1134" w:bottom="1134" w:left="1134" w:header="0" w:footer="1420" w:gutter="0"/>
          <w:cols w:space="720"/>
        </w:sectPr>
      </w:pPr>
    </w:p>
    <w:p w14:paraId="6DF98DD7" w14:textId="77777777" w:rsidR="00346DE7" w:rsidRPr="00396268" w:rsidRDefault="008E5CDD" w:rsidP="00C53C79">
      <w:pPr>
        <w:pStyle w:val="Heading2"/>
        <w:numPr>
          <w:ilvl w:val="1"/>
          <w:numId w:val="6"/>
        </w:numPr>
        <w:rPr>
          <w:rFonts w:eastAsia="Calibri"/>
          <w:color w:val="4F81BD" w:themeColor="accent1"/>
          <w:sz w:val="22"/>
          <w:szCs w:val="22"/>
        </w:rPr>
      </w:pPr>
      <w:bookmarkStart w:id="31" w:name="_4d34og8" w:colFirst="0" w:colLast="0"/>
      <w:bookmarkStart w:id="32" w:name="_Toc189745333"/>
      <w:bookmarkEnd w:id="31"/>
      <w:r w:rsidRPr="00396268">
        <w:rPr>
          <w:rFonts w:eastAsia="Calibri"/>
          <w:color w:val="4F81BD" w:themeColor="accent1"/>
          <w:sz w:val="22"/>
          <w:szCs w:val="22"/>
        </w:rPr>
        <w:lastRenderedPageBreak/>
        <w:t>Estratégias e métodos para o envolvimento das partes interessadas</w:t>
      </w:r>
      <w:bookmarkEnd w:id="32"/>
    </w:p>
    <w:p w14:paraId="2D759C04" w14:textId="77777777" w:rsidR="0013530E" w:rsidRPr="00396268" w:rsidRDefault="0013530E" w:rsidP="0012399D">
      <w:pPr>
        <w:pBdr>
          <w:top w:val="nil"/>
          <w:left w:val="nil"/>
          <w:bottom w:val="nil"/>
          <w:right w:val="nil"/>
          <w:between w:val="nil"/>
        </w:pBdr>
        <w:ind w:left="396"/>
        <w:jc w:val="both"/>
        <w:rPr>
          <w:rFonts w:eastAsia="Calibri"/>
          <w:color w:val="000000"/>
          <w:sz w:val="22"/>
          <w:szCs w:val="22"/>
        </w:rPr>
      </w:pPr>
    </w:p>
    <w:p w14:paraId="75CB4450" w14:textId="0E099E27" w:rsidR="00346DE7" w:rsidRPr="00396268" w:rsidRDefault="008E5CDD" w:rsidP="0013530E">
      <w:pPr>
        <w:pBdr>
          <w:top w:val="nil"/>
          <w:left w:val="nil"/>
          <w:bottom w:val="nil"/>
          <w:right w:val="nil"/>
          <w:between w:val="nil"/>
        </w:pBdr>
        <w:ind w:left="396"/>
        <w:jc w:val="both"/>
        <w:rPr>
          <w:rFonts w:eastAsia="Calibri"/>
          <w:color w:val="000000"/>
          <w:sz w:val="22"/>
          <w:szCs w:val="22"/>
        </w:rPr>
      </w:pPr>
      <w:r w:rsidRPr="00396268">
        <w:rPr>
          <w:rFonts w:eastAsia="Calibri"/>
          <w:color w:val="000000"/>
          <w:sz w:val="22"/>
          <w:szCs w:val="22"/>
        </w:rPr>
        <w:t>O envolvimento das partes interessadas será realizado com base em reuniões, que podem ser individuais, em grupo ou mesmo públicas.</w:t>
      </w:r>
      <w:r w:rsidR="0013530E" w:rsidRPr="00396268">
        <w:rPr>
          <w:rFonts w:eastAsia="Calibri"/>
          <w:color w:val="000000"/>
          <w:sz w:val="22"/>
          <w:szCs w:val="22"/>
        </w:rPr>
        <w:t xml:space="preserve"> </w:t>
      </w:r>
      <w:r w:rsidRPr="00396268">
        <w:rPr>
          <w:rFonts w:eastAsia="Calibri"/>
          <w:color w:val="000000"/>
          <w:sz w:val="22"/>
          <w:szCs w:val="22"/>
        </w:rPr>
        <w:t xml:space="preserve">Na tabela seguinte são apresentados os métodos propostos, que poderão ser revistos ao longo do ciclo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w:t>
      </w:r>
      <w:r w:rsidR="0013530E" w:rsidRPr="00396268">
        <w:rPr>
          <w:rFonts w:eastAsia="Calibri"/>
          <w:color w:val="000000"/>
          <w:sz w:val="22"/>
          <w:szCs w:val="22"/>
        </w:rPr>
        <w:t xml:space="preserve">O envolvimento será um processo participativo que pressupõe, para além da divulgação de informação, a recolha de contribuições que deverão ser devidamente consideradas. </w:t>
      </w:r>
      <w:r w:rsidRPr="00396268">
        <w:rPr>
          <w:rFonts w:eastAsia="Calibri"/>
          <w:color w:val="000000"/>
          <w:sz w:val="22"/>
          <w:szCs w:val="22"/>
        </w:rPr>
        <w:t>Estes métodos compreendem:</w:t>
      </w:r>
    </w:p>
    <w:p w14:paraId="4E450743" w14:textId="77777777" w:rsidR="0013530E" w:rsidRPr="00396268" w:rsidRDefault="0013530E" w:rsidP="0013530E">
      <w:pPr>
        <w:pBdr>
          <w:top w:val="nil"/>
          <w:left w:val="nil"/>
          <w:bottom w:val="nil"/>
          <w:right w:val="nil"/>
          <w:between w:val="nil"/>
        </w:pBdr>
        <w:ind w:left="396"/>
        <w:jc w:val="both"/>
        <w:rPr>
          <w:rFonts w:eastAsia="Calibri"/>
          <w:color w:val="000000"/>
          <w:sz w:val="22"/>
          <w:szCs w:val="22"/>
        </w:rPr>
      </w:pPr>
    </w:p>
    <w:p w14:paraId="1208B098" w14:textId="77777777" w:rsidR="00346DE7" w:rsidRPr="00396268" w:rsidRDefault="008E5CDD" w:rsidP="0013530E">
      <w:pPr>
        <w:numPr>
          <w:ilvl w:val="3"/>
          <w:numId w:val="4"/>
        </w:numPr>
        <w:pBdr>
          <w:top w:val="nil"/>
          <w:left w:val="nil"/>
          <w:bottom w:val="nil"/>
          <w:right w:val="nil"/>
          <w:between w:val="nil"/>
        </w:pBdr>
        <w:tabs>
          <w:tab w:val="left" w:pos="1073"/>
        </w:tabs>
        <w:rPr>
          <w:color w:val="000000"/>
          <w:sz w:val="22"/>
          <w:szCs w:val="22"/>
        </w:rPr>
      </w:pPr>
      <w:r w:rsidRPr="00396268">
        <w:rPr>
          <w:rFonts w:eastAsia="Calibri"/>
          <w:color w:val="000000"/>
          <w:sz w:val="22"/>
          <w:szCs w:val="22"/>
        </w:rPr>
        <w:t>Reuniões individuais</w:t>
      </w:r>
    </w:p>
    <w:p w14:paraId="726B70B0" w14:textId="77777777" w:rsidR="00346DE7" w:rsidRPr="00396268" w:rsidRDefault="008E5CDD" w:rsidP="0013530E">
      <w:pPr>
        <w:numPr>
          <w:ilvl w:val="3"/>
          <w:numId w:val="4"/>
        </w:numPr>
        <w:pBdr>
          <w:top w:val="nil"/>
          <w:left w:val="nil"/>
          <w:bottom w:val="nil"/>
          <w:right w:val="nil"/>
          <w:between w:val="nil"/>
        </w:pBdr>
        <w:tabs>
          <w:tab w:val="left" w:pos="1073"/>
        </w:tabs>
        <w:rPr>
          <w:color w:val="000000"/>
          <w:sz w:val="22"/>
          <w:szCs w:val="22"/>
        </w:rPr>
      </w:pPr>
      <w:r w:rsidRPr="00396268">
        <w:rPr>
          <w:rFonts w:eastAsia="Calibri"/>
          <w:color w:val="000000"/>
          <w:sz w:val="22"/>
          <w:szCs w:val="22"/>
        </w:rPr>
        <w:t>Reuniões/workshops com pequenos grupos de partes interessadas</w:t>
      </w:r>
    </w:p>
    <w:p w14:paraId="1ECEF5FE" w14:textId="77777777" w:rsidR="00346DE7" w:rsidRPr="00396268" w:rsidRDefault="008E5CDD" w:rsidP="0013530E">
      <w:pPr>
        <w:numPr>
          <w:ilvl w:val="3"/>
          <w:numId w:val="4"/>
        </w:numPr>
        <w:pBdr>
          <w:top w:val="nil"/>
          <w:left w:val="nil"/>
          <w:bottom w:val="nil"/>
          <w:right w:val="nil"/>
          <w:between w:val="nil"/>
        </w:pBdr>
        <w:tabs>
          <w:tab w:val="left" w:pos="1073"/>
        </w:tabs>
        <w:rPr>
          <w:color w:val="000000"/>
          <w:sz w:val="22"/>
          <w:szCs w:val="22"/>
        </w:rPr>
      </w:pPr>
      <w:r w:rsidRPr="00396268">
        <w:rPr>
          <w:rFonts w:eastAsia="Calibri"/>
          <w:color w:val="000000"/>
          <w:sz w:val="22"/>
          <w:szCs w:val="22"/>
        </w:rPr>
        <w:t>Reuniões públicas</w:t>
      </w:r>
    </w:p>
    <w:p w14:paraId="04BFD40A" w14:textId="77777777" w:rsidR="00346DE7" w:rsidRPr="00396268" w:rsidRDefault="008E5CDD" w:rsidP="0013530E">
      <w:pPr>
        <w:numPr>
          <w:ilvl w:val="3"/>
          <w:numId w:val="4"/>
        </w:numPr>
        <w:pBdr>
          <w:top w:val="nil"/>
          <w:left w:val="nil"/>
          <w:bottom w:val="nil"/>
          <w:right w:val="nil"/>
          <w:between w:val="nil"/>
        </w:pBdr>
        <w:tabs>
          <w:tab w:val="left" w:pos="1073"/>
        </w:tabs>
        <w:rPr>
          <w:color w:val="000000"/>
          <w:sz w:val="22"/>
          <w:szCs w:val="22"/>
        </w:rPr>
      </w:pPr>
      <w:r w:rsidRPr="00396268">
        <w:rPr>
          <w:rFonts w:eastAsia="Calibri"/>
          <w:color w:val="000000"/>
          <w:sz w:val="22"/>
          <w:szCs w:val="22"/>
        </w:rPr>
        <w:t>Contactos porta a porta, através de Permanentes.</w:t>
      </w:r>
    </w:p>
    <w:p w14:paraId="49347BFE" w14:textId="77777777" w:rsidR="0013530E" w:rsidRPr="00396268" w:rsidRDefault="0013530E" w:rsidP="0012399D">
      <w:pPr>
        <w:pBdr>
          <w:top w:val="nil"/>
          <w:left w:val="nil"/>
          <w:bottom w:val="nil"/>
          <w:right w:val="nil"/>
          <w:between w:val="nil"/>
        </w:pBdr>
        <w:ind w:left="396"/>
        <w:jc w:val="both"/>
        <w:rPr>
          <w:rFonts w:eastAsia="Calibri"/>
          <w:color w:val="000000"/>
          <w:sz w:val="22"/>
          <w:szCs w:val="22"/>
        </w:rPr>
      </w:pPr>
    </w:p>
    <w:p w14:paraId="0AB1FCB8"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6938CEB9"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435F6BAB"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3EB25E81"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5BE05D78"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496E9FEE"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33FA5769"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25F82AD7"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3C904FD3"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075323B4"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1B8D5FE6"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19A4B42D"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5EA0EFF9"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5F230430"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5D649262"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7650977C"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0CD060BE"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311C13B2"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1D2C4FC2"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47FC92E1"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3F9B8D91"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4D92C69F"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12DA9E87"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68004F92"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6EF98C85"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7690CD83"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2C291CE4" w14:textId="77777777" w:rsidR="00346DE7" w:rsidRPr="00396268" w:rsidRDefault="00346DE7" w:rsidP="00C53C79">
      <w:pPr>
        <w:pBdr>
          <w:top w:val="nil"/>
          <w:left w:val="nil"/>
          <w:bottom w:val="nil"/>
          <w:right w:val="nil"/>
          <w:between w:val="nil"/>
        </w:pBdr>
        <w:ind w:left="0"/>
        <w:rPr>
          <w:rFonts w:eastAsia="Calibri"/>
          <w:color w:val="000000"/>
          <w:sz w:val="22"/>
          <w:szCs w:val="22"/>
        </w:rPr>
      </w:pPr>
    </w:p>
    <w:p w14:paraId="40462BDF" w14:textId="77777777" w:rsidR="00346DE7" w:rsidRPr="00396268" w:rsidRDefault="00346DE7" w:rsidP="0012399D">
      <w:pPr>
        <w:pBdr>
          <w:top w:val="nil"/>
          <w:left w:val="nil"/>
          <w:bottom w:val="nil"/>
          <w:right w:val="nil"/>
          <w:between w:val="nil"/>
        </w:pBdr>
        <w:ind w:left="0"/>
        <w:rPr>
          <w:rFonts w:eastAsia="Calibri"/>
          <w:color w:val="000000"/>
          <w:sz w:val="22"/>
          <w:szCs w:val="22"/>
        </w:rPr>
        <w:sectPr w:rsidR="00346DE7" w:rsidRPr="00396268" w:rsidSect="00425EB8">
          <w:footerReference w:type="default" r:id="rId17"/>
          <w:pgSz w:w="11907" w:h="16840"/>
          <w:pgMar w:top="1134" w:right="1134" w:bottom="1134" w:left="1418" w:header="0" w:footer="0" w:gutter="0"/>
          <w:cols w:space="720"/>
        </w:sectPr>
      </w:pPr>
    </w:p>
    <w:p w14:paraId="33D98922" w14:textId="34DEFFC9" w:rsidR="00346DE7" w:rsidRPr="00396268" w:rsidRDefault="008E5CDD" w:rsidP="00C53C79">
      <w:pPr>
        <w:ind w:left="112"/>
        <w:rPr>
          <w:rFonts w:eastAsia="Calibri"/>
          <w:i/>
          <w:sz w:val="22"/>
          <w:szCs w:val="22"/>
        </w:rPr>
      </w:pPr>
      <w:r w:rsidRPr="00396268">
        <w:rPr>
          <w:noProof/>
          <w:sz w:val="22"/>
          <w:szCs w:val="22"/>
          <w:lang w:val="en-US"/>
        </w:rPr>
        <w:lastRenderedPageBreak/>
        <w:drawing>
          <wp:anchor distT="0" distB="0" distL="0" distR="0" simplePos="0" relativeHeight="251661312" behindDoc="0" locked="0" layoutInCell="1" hidden="0" allowOverlap="1" wp14:anchorId="70DEEEA2" wp14:editId="3375BE67">
            <wp:simplePos x="0" y="0"/>
            <wp:positionH relativeFrom="column">
              <wp:posOffset>5034788</wp:posOffset>
            </wp:positionH>
            <wp:positionV relativeFrom="paragraph">
              <wp:posOffset>214402</wp:posOffset>
            </wp:positionV>
            <wp:extent cx="195071" cy="47244"/>
            <wp:effectExtent l="0" t="0" r="0" b="0"/>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95071" cy="47244"/>
                    </a:xfrm>
                    <a:prstGeom prst="rect">
                      <a:avLst/>
                    </a:prstGeom>
                    <a:ln/>
                  </pic:spPr>
                </pic:pic>
              </a:graphicData>
            </a:graphic>
          </wp:anchor>
        </w:drawing>
      </w:r>
    </w:p>
    <w:p w14:paraId="3731F807" w14:textId="1BAB79A4" w:rsidR="00D31796" w:rsidRPr="00396268" w:rsidRDefault="00D31796" w:rsidP="00D31796">
      <w:pPr>
        <w:pStyle w:val="Caption"/>
        <w:keepNext/>
        <w:ind w:left="0"/>
        <w:rPr>
          <w:sz w:val="22"/>
          <w:szCs w:val="22"/>
        </w:rPr>
      </w:pPr>
      <w:bookmarkStart w:id="33" w:name="_Toc165537083"/>
      <w:r w:rsidRPr="00396268">
        <w:rPr>
          <w:sz w:val="22"/>
          <w:szCs w:val="22"/>
        </w:rPr>
        <w:t xml:space="preserve">Tabela </w:t>
      </w:r>
      <w:r w:rsidRPr="00396268">
        <w:rPr>
          <w:sz w:val="22"/>
          <w:szCs w:val="22"/>
        </w:rPr>
        <w:fldChar w:fldCharType="begin"/>
      </w:r>
      <w:r w:rsidRPr="00396268">
        <w:rPr>
          <w:sz w:val="22"/>
          <w:szCs w:val="22"/>
        </w:rPr>
        <w:instrText xml:space="preserve"> SEQ Tabela \* ARABIC </w:instrText>
      </w:r>
      <w:r w:rsidRPr="00396268">
        <w:rPr>
          <w:sz w:val="22"/>
          <w:szCs w:val="22"/>
        </w:rPr>
        <w:fldChar w:fldCharType="separate"/>
      </w:r>
      <w:r w:rsidR="00396268">
        <w:rPr>
          <w:noProof/>
          <w:sz w:val="22"/>
          <w:szCs w:val="22"/>
        </w:rPr>
        <w:t>4</w:t>
      </w:r>
      <w:r w:rsidRPr="00396268">
        <w:rPr>
          <w:sz w:val="22"/>
          <w:szCs w:val="22"/>
        </w:rPr>
        <w:fldChar w:fldCharType="end"/>
      </w:r>
      <w:r w:rsidRPr="00396268">
        <w:rPr>
          <w:sz w:val="22"/>
          <w:szCs w:val="22"/>
        </w:rPr>
        <w:t xml:space="preserve">: Métodos a utilizar no envolvimento de partes interessadas, nas fases de Preparação e Implementação do </w:t>
      </w:r>
      <w:proofErr w:type="spellStart"/>
      <w:r w:rsidRPr="00396268">
        <w:rPr>
          <w:sz w:val="22"/>
          <w:szCs w:val="22"/>
        </w:rPr>
        <w:t>Projecto</w:t>
      </w:r>
      <w:bookmarkEnd w:id="33"/>
      <w:proofErr w:type="spellEnd"/>
    </w:p>
    <w:tbl>
      <w:tblPr>
        <w:tblStyle w:val="a4"/>
        <w:tblpPr w:leftFromText="180" w:rightFromText="180" w:vertAnchor="text" w:tblpX="126" w:tblpY="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551"/>
        <w:gridCol w:w="1701"/>
        <w:gridCol w:w="2127"/>
        <w:gridCol w:w="2126"/>
      </w:tblGrid>
      <w:tr w:rsidR="00346DE7" w:rsidRPr="00396268" w14:paraId="1C7934E9" w14:textId="77777777" w:rsidTr="0013530E">
        <w:trPr>
          <w:trHeight w:val="582"/>
          <w:tblHeader/>
        </w:trPr>
        <w:tc>
          <w:tcPr>
            <w:tcW w:w="1413" w:type="dxa"/>
            <w:shd w:val="clear" w:color="auto" w:fill="D9E2F3"/>
          </w:tcPr>
          <w:p w14:paraId="3B6EB9F7" w14:textId="77777777" w:rsidR="00346DE7" w:rsidRPr="00396268" w:rsidRDefault="008E5CDD" w:rsidP="0012399D">
            <w:pPr>
              <w:pBdr>
                <w:top w:val="nil"/>
                <w:left w:val="nil"/>
                <w:bottom w:val="nil"/>
                <w:right w:val="nil"/>
                <w:between w:val="nil"/>
              </w:pBdr>
              <w:ind w:left="103"/>
              <w:rPr>
                <w:rFonts w:eastAsia="Calibri"/>
                <w:color w:val="000000"/>
                <w:sz w:val="19"/>
                <w:szCs w:val="19"/>
              </w:rPr>
            </w:pPr>
            <w:r w:rsidRPr="00396268">
              <w:rPr>
                <w:rFonts w:eastAsia="Calibri"/>
                <w:color w:val="000000"/>
                <w:sz w:val="19"/>
                <w:szCs w:val="19"/>
              </w:rPr>
              <w:t xml:space="preserve">Fase do </w:t>
            </w:r>
            <w:proofErr w:type="spellStart"/>
            <w:r w:rsidRPr="00396268">
              <w:rPr>
                <w:rFonts w:eastAsia="Calibri"/>
                <w:color w:val="000000"/>
                <w:sz w:val="19"/>
                <w:szCs w:val="19"/>
              </w:rPr>
              <w:t>Projecto</w:t>
            </w:r>
            <w:proofErr w:type="spellEnd"/>
          </w:p>
        </w:tc>
        <w:tc>
          <w:tcPr>
            <w:tcW w:w="2551" w:type="dxa"/>
            <w:shd w:val="clear" w:color="auto" w:fill="D9E2F3"/>
          </w:tcPr>
          <w:p w14:paraId="21E0FFB1"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Tópico de consulta / mensagem</w:t>
            </w:r>
          </w:p>
        </w:tc>
        <w:tc>
          <w:tcPr>
            <w:tcW w:w="1701" w:type="dxa"/>
            <w:shd w:val="clear" w:color="auto" w:fill="D9E2F3"/>
          </w:tcPr>
          <w:p w14:paraId="4FBDDD4D" w14:textId="77777777" w:rsidR="00346DE7" w:rsidRPr="00396268" w:rsidRDefault="008E5CDD" w:rsidP="0012399D">
            <w:pPr>
              <w:pBdr>
                <w:top w:val="nil"/>
                <w:left w:val="nil"/>
                <w:bottom w:val="nil"/>
                <w:right w:val="nil"/>
                <w:between w:val="nil"/>
              </w:pBdr>
              <w:ind w:left="99"/>
              <w:rPr>
                <w:rFonts w:eastAsia="Calibri"/>
                <w:color w:val="000000"/>
                <w:sz w:val="19"/>
                <w:szCs w:val="19"/>
              </w:rPr>
            </w:pPr>
            <w:r w:rsidRPr="00396268">
              <w:rPr>
                <w:rFonts w:eastAsia="Calibri"/>
                <w:color w:val="000000"/>
                <w:sz w:val="19"/>
                <w:szCs w:val="19"/>
              </w:rPr>
              <w:t>Método a utilizar</w:t>
            </w:r>
          </w:p>
        </w:tc>
        <w:tc>
          <w:tcPr>
            <w:tcW w:w="2127" w:type="dxa"/>
            <w:shd w:val="clear" w:color="auto" w:fill="D9E2F3"/>
          </w:tcPr>
          <w:p w14:paraId="41DFAF0F" w14:textId="77777777" w:rsidR="00346DE7" w:rsidRPr="00396268" w:rsidRDefault="008E5CDD" w:rsidP="0013530E">
            <w:pPr>
              <w:pBdr>
                <w:top w:val="nil"/>
                <w:left w:val="nil"/>
                <w:bottom w:val="nil"/>
                <w:right w:val="nil"/>
                <w:between w:val="nil"/>
              </w:pBdr>
              <w:ind w:left="99" w:right="467"/>
              <w:rPr>
                <w:rFonts w:eastAsia="Calibri"/>
                <w:color w:val="000000"/>
                <w:sz w:val="19"/>
                <w:szCs w:val="19"/>
              </w:rPr>
            </w:pPr>
            <w:r w:rsidRPr="00396268">
              <w:rPr>
                <w:rFonts w:eastAsia="Calibri"/>
                <w:color w:val="000000"/>
                <w:sz w:val="19"/>
                <w:szCs w:val="19"/>
              </w:rPr>
              <w:t>Partes Interessadas</w:t>
            </w:r>
          </w:p>
        </w:tc>
        <w:tc>
          <w:tcPr>
            <w:tcW w:w="2126" w:type="dxa"/>
            <w:shd w:val="clear" w:color="auto" w:fill="D9E2F3"/>
          </w:tcPr>
          <w:p w14:paraId="3D4BB55B" w14:textId="77777777" w:rsidR="00346DE7" w:rsidRPr="00396268" w:rsidRDefault="008E5CDD" w:rsidP="0012399D">
            <w:pPr>
              <w:pBdr>
                <w:top w:val="nil"/>
                <w:left w:val="nil"/>
                <w:bottom w:val="nil"/>
                <w:right w:val="nil"/>
                <w:between w:val="nil"/>
              </w:pBdr>
              <w:ind w:left="141"/>
              <w:rPr>
                <w:rFonts w:eastAsia="Calibri"/>
                <w:color w:val="000000"/>
                <w:sz w:val="19"/>
                <w:szCs w:val="19"/>
              </w:rPr>
            </w:pPr>
            <w:r w:rsidRPr="00396268">
              <w:rPr>
                <w:rFonts w:eastAsia="Calibri"/>
                <w:color w:val="000000"/>
                <w:sz w:val="19"/>
                <w:szCs w:val="19"/>
              </w:rPr>
              <w:t>Responsabilidades</w:t>
            </w:r>
          </w:p>
        </w:tc>
      </w:tr>
      <w:tr w:rsidR="00346DE7" w:rsidRPr="00396268" w14:paraId="6C3DC26A" w14:textId="77777777" w:rsidTr="0013530E">
        <w:trPr>
          <w:trHeight w:val="1832"/>
        </w:trPr>
        <w:tc>
          <w:tcPr>
            <w:tcW w:w="1413" w:type="dxa"/>
          </w:tcPr>
          <w:p w14:paraId="70EF81BE" w14:textId="77777777" w:rsidR="00346DE7" w:rsidRPr="00396268" w:rsidRDefault="008E5CDD" w:rsidP="0012399D">
            <w:pPr>
              <w:pBdr>
                <w:top w:val="nil"/>
                <w:left w:val="nil"/>
                <w:bottom w:val="nil"/>
                <w:right w:val="nil"/>
                <w:between w:val="nil"/>
              </w:pBdr>
              <w:ind w:left="103"/>
              <w:rPr>
                <w:rFonts w:eastAsia="Calibri"/>
                <w:color w:val="000000"/>
                <w:sz w:val="19"/>
                <w:szCs w:val="19"/>
              </w:rPr>
            </w:pPr>
            <w:r w:rsidRPr="00396268">
              <w:rPr>
                <w:rFonts w:eastAsia="Calibri"/>
                <w:color w:val="000000"/>
                <w:sz w:val="19"/>
                <w:szCs w:val="19"/>
              </w:rPr>
              <w:t>Preparação</w:t>
            </w:r>
          </w:p>
        </w:tc>
        <w:tc>
          <w:tcPr>
            <w:tcW w:w="2551" w:type="dxa"/>
          </w:tcPr>
          <w:p w14:paraId="2F515195"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Apresentação</w:t>
            </w:r>
            <w:r w:rsidRPr="00396268">
              <w:rPr>
                <w:rFonts w:eastAsia="Calibri"/>
                <w:color w:val="000000"/>
                <w:sz w:val="19"/>
                <w:szCs w:val="19"/>
              </w:rPr>
              <w:tab/>
              <w:t>das componentes</w:t>
            </w:r>
            <w:r w:rsidRPr="00396268">
              <w:rPr>
                <w:rFonts w:eastAsia="Calibri"/>
                <w:color w:val="000000"/>
                <w:sz w:val="19"/>
                <w:szCs w:val="19"/>
              </w:rPr>
              <w:tab/>
              <w:t>do projeto e área de abrangência;</w:t>
            </w:r>
          </w:p>
          <w:p w14:paraId="5DB388D5"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Apresentação dos Instrumentos de Salvaguardas Ambientais e Sociais.</w:t>
            </w:r>
          </w:p>
        </w:tc>
        <w:tc>
          <w:tcPr>
            <w:tcW w:w="1701" w:type="dxa"/>
          </w:tcPr>
          <w:p w14:paraId="4B954D10"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Reuniões individuais;</w:t>
            </w:r>
          </w:p>
          <w:p w14:paraId="39BA380E"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Reuniões/workshops em pequenos grupos</w:t>
            </w:r>
          </w:p>
          <w:p w14:paraId="38053160"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Reunião de consulta pública.</w:t>
            </w:r>
          </w:p>
        </w:tc>
        <w:tc>
          <w:tcPr>
            <w:tcW w:w="2127" w:type="dxa"/>
          </w:tcPr>
          <w:p w14:paraId="3A4403DF"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Governos e Serviços Provinciais de Nampula, Cabo Delgado, Zambézia, Tete e Gaza;</w:t>
            </w:r>
          </w:p>
          <w:p w14:paraId="5E554D3D"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Parceiros dos Sectores de Educação, Saúde, e </w:t>
            </w:r>
            <w:proofErr w:type="spellStart"/>
            <w:r w:rsidRPr="00396268">
              <w:rPr>
                <w:rFonts w:eastAsia="Calibri"/>
                <w:color w:val="000000"/>
                <w:sz w:val="19"/>
                <w:szCs w:val="19"/>
              </w:rPr>
              <w:t>Protecção</w:t>
            </w:r>
            <w:proofErr w:type="spellEnd"/>
            <w:r w:rsidRPr="00396268">
              <w:rPr>
                <w:rFonts w:eastAsia="Calibri"/>
                <w:color w:val="000000"/>
                <w:sz w:val="19"/>
                <w:szCs w:val="19"/>
              </w:rPr>
              <w:t xml:space="preserve"> Social;</w:t>
            </w:r>
          </w:p>
          <w:p w14:paraId="09810517"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proofErr w:type="spellStart"/>
            <w:r w:rsidRPr="00396268">
              <w:rPr>
                <w:rFonts w:eastAsia="Calibri"/>
                <w:color w:val="000000"/>
                <w:sz w:val="19"/>
                <w:szCs w:val="19"/>
              </w:rPr>
              <w:t>ONGs</w:t>
            </w:r>
            <w:proofErr w:type="spellEnd"/>
            <w:r w:rsidRPr="00396268">
              <w:rPr>
                <w:rFonts w:eastAsia="Calibri"/>
                <w:color w:val="000000"/>
                <w:sz w:val="19"/>
                <w:szCs w:val="19"/>
              </w:rPr>
              <w:t xml:space="preserve"> de desenvolvimento, de direitos humanos e de </w:t>
            </w:r>
            <w:proofErr w:type="spellStart"/>
            <w:r w:rsidRPr="00396268">
              <w:rPr>
                <w:rFonts w:eastAsia="Calibri"/>
                <w:color w:val="000000"/>
                <w:sz w:val="19"/>
                <w:szCs w:val="19"/>
              </w:rPr>
              <w:t>protecção</w:t>
            </w:r>
            <w:proofErr w:type="spellEnd"/>
            <w:r w:rsidRPr="00396268">
              <w:rPr>
                <w:rFonts w:eastAsia="Calibri"/>
                <w:color w:val="000000"/>
                <w:sz w:val="19"/>
                <w:szCs w:val="19"/>
              </w:rPr>
              <w:t xml:space="preserve"> do ambiente</w:t>
            </w:r>
          </w:p>
          <w:p w14:paraId="35ACF45C"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Sector privado</w:t>
            </w:r>
          </w:p>
        </w:tc>
        <w:tc>
          <w:tcPr>
            <w:tcW w:w="2126" w:type="dxa"/>
          </w:tcPr>
          <w:p w14:paraId="47273F52" w14:textId="3546C662" w:rsidR="00346DE7" w:rsidRPr="00396268" w:rsidRDefault="00834B44" w:rsidP="0012399D">
            <w:pPr>
              <w:pBdr>
                <w:top w:val="nil"/>
                <w:left w:val="nil"/>
                <w:bottom w:val="nil"/>
                <w:right w:val="nil"/>
                <w:between w:val="nil"/>
              </w:pBdr>
              <w:ind w:left="103"/>
              <w:rPr>
                <w:rFonts w:eastAsia="Calibri"/>
                <w:color w:val="000000"/>
                <w:sz w:val="19"/>
                <w:szCs w:val="19"/>
              </w:rPr>
            </w:pPr>
            <w:r>
              <w:rPr>
                <w:rFonts w:eastAsia="Calibri"/>
                <w:color w:val="000000"/>
                <w:sz w:val="19"/>
                <w:szCs w:val="19"/>
              </w:rPr>
              <w:t>MEC</w:t>
            </w:r>
          </w:p>
          <w:p w14:paraId="47B4F4B8" w14:textId="77777777" w:rsidR="00346DE7" w:rsidRPr="00396268" w:rsidRDefault="008E5CDD" w:rsidP="0012399D">
            <w:pPr>
              <w:pBdr>
                <w:top w:val="nil"/>
                <w:left w:val="nil"/>
                <w:bottom w:val="nil"/>
                <w:right w:val="nil"/>
                <w:between w:val="nil"/>
              </w:pBdr>
              <w:ind w:left="103"/>
              <w:rPr>
                <w:rFonts w:eastAsia="Calibri"/>
                <w:color w:val="000000"/>
                <w:sz w:val="19"/>
                <w:szCs w:val="19"/>
              </w:rPr>
            </w:pPr>
            <w:r w:rsidRPr="00396268">
              <w:rPr>
                <w:rFonts w:eastAsia="Calibri"/>
                <w:color w:val="000000"/>
                <w:sz w:val="19"/>
                <w:szCs w:val="19"/>
              </w:rPr>
              <w:t>MISAU</w:t>
            </w:r>
          </w:p>
          <w:p w14:paraId="041D1F13" w14:textId="7186C977" w:rsidR="00346DE7" w:rsidRPr="00396268" w:rsidRDefault="008E5CDD" w:rsidP="0012399D">
            <w:pPr>
              <w:pBdr>
                <w:top w:val="nil"/>
                <w:left w:val="nil"/>
                <w:bottom w:val="nil"/>
                <w:right w:val="nil"/>
                <w:between w:val="nil"/>
              </w:pBdr>
              <w:ind w:left="103"/>
              <w:rPr>
                <w:rFonts w:eastAsia="Calibri"/>
                <w:color w:val="000000"/>
                <w:sz w:val="19"/>
                <w:szCs w:val="19"/>
              </w:rPr>
            </w:pPr>
            <w:r w:rsidRPr="00396268">
              <w:rPr>
                <w:rFonts w:eastAsia="Calibri"/>
                <w:color w:val="000000"/>
                <w:sz w:val="19"/>
                <w:szCs w:val="19"/>
              </w:rPr>
              <w:t>M</w:t>
            </w:r>
            <w:r w:rsidR="00532E7A">
              <w:rPr>
                <w:rFonts w:eastAsia="Calibri"/>
                <w:color w:val="000000"/>
                <w:sz w:val="19"/>
                <w:szCs w:val="19"/>
              </w:rPr>
              <w:t>T</w:t>
            </w:r>
            <w:r w:rsidRPr="00396268">
              <w:rPr>
                <w:rFonts w:eastAsia="Calibri"/>
                <w:color w:val="000000"/>
                <w:sz w:val="19"/>
                <w:szCs w:val="19"/>
              </w:rPr>
              <w:t>GCAS</w:t>
            </w:r>
          </w:p>
        </w:tc>
      </w:tr>
      <w:tr w:rsidR="00346DE7" w:rsidRPr="00396268" w14:paraId="220E0D53" w14:textId="77777777" w:rsidTr="0013530E">
        <w:trPr>
          <w:trHeight w:val="1837"/>
        </w:trPr>
        <w:tc>
          <w:tcPr>
            <w:tcW w:w="1413" w:type="dxa"/>
            <w:vMerge w:val="restart"/>
          </w:tcPr>
          <w:p w14:paraId="18584449" w14:textId="77777777" w:rsidR="00346DE7" w:rsidRPr="00396268" w:rsidRDefault="008E5CDD" w:rsidP="0012399D">
            <w:pPr>
              <w:pBdr>
                <w:top w:val="nil"/>
                <w:left w:val="nil"/>
                <w:bottom w:val="nil"/>
                <w:right w:val="nil"/>
                <w:between w:val="nil"/>
              </w:pBdr>
              <w:ind w:left="103"/>
              <w:rPr>
                <w:rFonts w:eastAsia="Calibri"/>
                <w:color w:val="000000"/>
                <w:sz w:val="19"/>
                <w:szCs w:val="19"/>
              </w:rPr>
            </w:pPr>
            <w:r w:rsidRPr="00396268">
              <w:rPr>
                <w:rFonts w:eastAsia="Calibri"/>
                <w:color w:val="000000"/>
                <w:sz w:val="19"/>
                <w:szCs w:val="19"/>
              </w:rPr>
              <w:t>Implementação</w:t>
            </w:r>
          </w:p>
        </w:tc>
        <w:tc>
          <w:tcPr>
            <w:tcW w:w="2551" w:type="dxa"/>
          </w:tcPr>
          <w:p w14:paraId="0D406E07"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Esclarecimento sobre o estado de implementação do </w:t>
            </w:r>
            <w:proofErr w:type="spellStart"/>
            <w:r w:rsidRPr="00396268">
              <w:rPr>
                <w:rFonts w:eastAsia="Calibri"/>
                <w:color w:val="000000"/>
                <w:sz w:val="19"/>
                <w:szCs w:val="19"/>
              </w:rPr>
              <w:t>projecto</w:t>
            </w:r>
            <w:proofErr w:type="spellEnd"/>
            <w:r w:rsidRPr="00396268">
              <w:rPr>
                <w:rFonts w:eastAsia="Calibri"/>
                <w:color w:val="000000"/>
                <w:sz w:val="19"/>
                <w:szCs w:val="19"/>
              </w:rPr>
              <w:t xml:space="preserve"> e cronograma;</w:t>
            </w:r>
          </w:p>
          <w:p w14:paraId="7BC9BD49"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Esclarecimentos de dúvidas relacionados com elegibilidade e critérios de </w:t>
            </w:r>
            <w:proofErr w:type="spellStart"/>
            <w:r w:rsidRPr="00396268">
              <w:rPr>
                <w:rFonts w:eastAsia="Calibri"/>
                <w:color w:val="000000"/>
                <w:sz w:val="19"/>
                <w:szCs w:val="19"/>
              </w:rPr>
              <w:t>selecção</w:t>
            </w:r>
            <w:proofErr w:type="spellEnd"/>
            <w:r w:rsidRPr="00396268">
              <w:rPr>
                <w:rFonts w:eastAsia="Calibri"/>
                <w:color w:val="000000"/>
                <w:sz w:val="19"/>
                <w:szCs w:val="19"/>
              </w:rPr>
              <w:t xml:space="preserve"> de beneficiários;</w:t>
            </w:r>
          </w:p>
          <w:p w14:paraId="056F82F3"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Auscultação de preocupações e expectativas relacionadas com a implementação do </w:t>
            </w:r>
            <w:proofErr w:type="spellStart"/>
            <w:r w:rsidRPr="00396268">
              <w:rPr>
                <w:rFonts w:eastAsia="Calibri"/>
                <w:color w:val="000000"/>
                <w:sz w:val="19"/>
                <w:szCs w:val="19"/>
              </w:rPr>
              <w:t>Projecto</w:t>
            </w:r>
            <w:proofErr w:type="spellEnd"/>
            <w:r w:rsidRPr="00396268">
              <w:rPr>
                <w:rFonts w:eastAsia="Calibri"/>
                <w:color w:val="000000"/>
                <w:sz w:val="19"/>
                <w:szCs w:val="19"/>
              </w:rPr>
              <w:t>;</w:t>
            </w:r>
          </w:p>
        </w:tc>
        <w:tc>
          <w:tcPr>
            <w:tcW w:w="1701" w:type="dxa"/>
          </w:tcPr>
          <w:p w14:paraId="21FF4745"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Reuniões individuais;</w:t>
            </w:r>
          </w:p>
          <w:p w14:paraId="595DF53C"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Reuniões/workshops em pequenos grupos;</w:t>
            </w:r>
          </w:p>
          <w:p w14:paraId="0495F078"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Reunião de consulta pública.</w:t>
            </w:r>
          </w:p>
        </w:tc>
        <w:tc>
          <w:tcPr>
            <w:tcW w:w="2127" w:type="dxa"/>
          </w:tcPr>
          <w:p w14:paraId="0736CDC4"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Governos e Serviços Provinciais de Nampula, Cabo Delgado Zambézia, Tete e Gaza;</w:t>
            </w:r>
          </w:p>
          <w:p w14:paraId="5C808515"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Governos Distritais;</w:t>
            </w:r>
          </w:p>
          <w:p w14:paraId="497E6F43"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Parceiros dos sectores de educação, saúde, e </w:t>
            </w:r>
            <w:proofErr w:type="spellStart"/>
            <w:r w:rsidRPr="00396268">
              <w:rPr>
                <w:rFonts w:eastAsia="Calibri"/>
                <w:color w:val="000000"/>
                <w:sz w:val="19"/>
                <w:szCs w:val="19"/>
              </w:rPr>
              <w:t>protecção</w:t>
            </w:r>
            <w:proofErr w:type="spellEnd"/>
            <w:r w:rsidRPr="00396268">
              <w:rPr>
                <w:rFonts w:eastAsia="Calibri"/>
                <w:color w:val="000000"/>
                <w:sz w:val="19"/>
                <w:szCs w:val="19"/>
              </w:rPr>
              <w:t xml:space="preserve"> social;</w:t>
            </w:r>
          </w:p>
          <w:p w14:paraId="127F481E"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Grupos da Sociedade Civil e </w:t>
            </w:r>
            <w:proofErr w:type="spellStart"/>
            <w:r w:rsidRPr="00396268">
              <w:rPr>
                <w:rFonts w:eastAsia="Calibri"/>
                <w:color w:val="000000"/>
                <w:sz w:val="19"/>
                <w:szCs w:val="19"/>
              </w:rPr>
              <w:t>ONGs</w:t>
            </w:r>
            <w:proofErr w:type="spellEnd"/>
            <w:r w:rsidRPr="00396268">
              <w:rPr>
                <w:rFonts w:eastAsia="Calibri"/>
                <w:color w:val="000000"/>
                <w:sz w:val="19"/>
                <w:szCs w:val="19"/>
              </w:rPr>
              <w:t xml:space="preserve"> de Desenvolvimento, de Direitos humanos e de </w:t>
            </w:r>
            <w:proofErr w:type="spellStart"/>
            <w:r w:rsidRPr="00396268">
              <w:rPr>
                <w:rFonts w:eastAsia="Calibri"/>
                <w:color w:val="000000"/>
                <w:sz w:val="19"/>
                <w:szCs w:val="19"/>
              </w:rPr>
              <w:t>protecção</w:t>
            </w:r>
            <w:proofErr w:type="spellEnd"/>
            <w:r w:rsidRPr="00396268">
              <w:rPr>
                <w:rFonts w:eastAsia="Calibri"/>
                <w:color w:val="000000"/>
                <w:sz w:val="19"/>
                <w:szCs w:val="19"/>
              </w:rPr>
              <w:t xml:space="preserve"> do ambiente Profissionais da Comunicação Social</w:t>
            </w:r>
          </w:p>
        </w:tc>
        <w:tc>
          <w:tcPr>
            <w:tcW w:w="2126" w:type="dxa"/>
          </w:tcPr>
          <w:p w14:paraId="37FE5428" w14:textId="77777777" w:rsidR="00346DE7" w:rsidRPr="00396268" w:rsidRDefault="008E5CDD" w:rsidP="0012399D">
            <w:pPr>
              <w:pBdr>
                <w:top w:val="nil"/>
                <w:left w:val="nil"/>
                <w:bottom w:val="nil"/>
                <w:right w:val="nil"/>
                <w:between w:val="nil"/>
              </w:pBdr>
              <w:ind w:left="100" w:right="115"/>
              <w:rPr>
                <w:rFonts w:eastAsia="Calibri"/>
                <w:color w:val="000000"/>
                <w:sz w:val="19"/>
                <w:szCs w:val="19"/>
              </w:rPr>
            </w:pPr>
            <w:r w:rsidRPr="00396268">
              <w:rPr>
                <w:rFonts w:eastAsia="Calibri"/>
                <w:color w:val="000000"/>
                <w:sz w:val="19"/>
                <w:szCs w:val="19"/>
              </w:rPr>
              <w:t>UIP</w:t>
            </w:r>
          </w:p>
          <w:p w14:paraId="32EF5148" w14:textId="77777777" w:rsidR="00346DE7" w:rsidRPr="00396268" w:rsidRDefault="008E5CDD" w:rsidP="0012399D">
            <w:pPr>
              <w:pBdr>
                <w:top w:val="nil"/>
                <w:left w:val="nil"/>
                <w:bottom w:val="nil"/>
                <w:right w:val="nil"/>
                <w:between w:val="nil"/>
              </w:pBdr>
              <w:ind w:left="100" w:right="115"/>
              <w:rPr>
                <w:rFonts w:eastAsia="Calibri"/>
                <w:color w:val="000000"/>
                <w:sz w:val="19"/>
                <w:szCs w:val="19"/>
              </w:rPr>
            </w:pPr>
            <w:r w:rsidRPr="00396268">
              <w:rPr>
                <w:rFonts w:eastAsia="Calibri"/>
                <w:color w:val="000000"/>
                <w:sz w:val="19"/>
                <w:szCs w:val="19"/>
              </w:rPr>
              <w:t>UOP</w:t>
            </w:r>
          </w:p>
        </w:tc>
      </w:tr>
      <w:tr w:rsidR="00346DE7" w:rsidRPr="00396268" w14:paraId="69F691E0" w14:textId="77777777" w:rsidTr="0013530E">
        <w:trPr>
          <w:trHeight w:val="421"/>
        </w:trPr>
        <w:tc>
          <w:tcPr>
            <w:tcW w:w="1413" w:type="dxa"/>
            <w:vMerge/>
          </w:tcPr>
          <w:p w14:paraId="1021FEA6" w14:textId="77777777" w:rsidR="00346DE7" w:rsidRPr="00396268" w:rsidRDefault="00346DE7" w:rsidP="0012399D">
            <w:pPr>
              <w:pBdr>
                <w:top w:val="nil"/>
                <w:left w:val="nil"/>
                <w:bottom w:val="nil"/>
                <w:right w:val="nil"/>
                <w:between w:val="nil"/>
              </w:pBdr>
              <w:ind w:left="0"/>
              <w:rPr>
                <w:rFonts w:eastAsia="Calibri"/>
                <w:color w:val="000000"/>
                <w:sz w:val="19"/>
                <w:szCs w:val="19"/>
              </w:rPr>
            </w:pPr>
          </w:p>
        </w:tc>
        <w:tc>
          <w:tcPr>
            <w:tcW w:w="2551" w:type="dxa"/>
          </w:tcPr>
          <w:p w14:paraId="0332E373"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Recolha de contributos para melhoria da eficiência do </w:t>
            </w:r>
            <w:proofErr w:type="spellStart"/>
            <w:r w:rsidRPr="00396268">
              <w:rPr>
                <w:rFonts w:eastAsia="Calibri"/>
                <w:color w:val="000000"/>
                <w:sz w:val="19"/>
                <w:szCs w:val="19"/>
              </w:rPr>
              <w:t>projecto</w:t>
            </w:r>
            <w:proofErr w:type="spellEnd"/>
            <w:r w:rsidRPr="00396268">
              <w:rPr>
                <w:rFonts w:eastAsia="Calibri"/>
                <w:color w:val="000000"/>
                <w:sz w:val="19"/>
                <w:szCs w:val="19"/>
              </w:rPr>
              <w:t>, com especial atenção para grupos vulneráveis.</w:t>
            </w:r>
          </w:p>
        </w:tc>
        <w:tc>
          <w:tcPr>
            <w:tcW w:w="1701" w:type="dxa"/>
          </w:tcPr>
          <w:p w14:paraId="524C6EA5" w14:textId="77777777" w:rsidR="00346DE7" w:rsidRPr="00396268" w:rsidRDefault="00346DE7" w:rsidP="0012399D">
            <w:pPr>
              <w:pBdr>
                <w:top w:val="nil"/>
                <w:left w:val="nil"/>
                <w:bottom w:val="nil"/>
                <w:right w:val="nil"/>
                <w:between w:val="nil"/>
              </w:pBdr>
              <w:tabs>
                <w:tab w:val="left" w:pos="1362"/>
                <w:tab w:val="left" w:pos="1573"/>
                <w:tab w:val="left" w:pos="1837"/>
                <w:tab w:val="left" w:pos="2265"/>
                <w:tab w:val="left" w:pos="3090"/>
              </w:tabs>
              <w:ind w:left="279" w:right="60"/>
              <w:rPr>
                <w:rFonts w:eastAsia="Calibri"/>
                <w:color w:val="000000"/>
                <w:sz w:val="19"/>
                <w:szCs w:val="19"/>
              </w:rPr>
            </w:pPr>
          </w:p>
        </w:tc>
        <w:tc>
          <w:tcPr>
            <w:tcW w:w="2127" w:type="dxa"/>
          </w:tcPr>
          <w:p w14:paraId="593D8ECD" w14:textId="77777777" w:rsidR="00346DE7" w:rsidRPr="00396268" w:rsidRDefault="00346DE7" w:rsidP="0012399D">
            <w:pPr>
              <w:pBdr>
                <w:top w:val="nil"/>
                <w:left w:val="nil"/>
                <w:bottom w:val="nil"/>
                <w:right w:val="nil"/>
                <w:between w:val="nil"/>
              </w:pBdr>
              <w:ind w:left="135" w:right="52"/>
              <w:rPr>
                <w:rFonts w:eastAsia="Calibri"/>
                <w:color w:val="000000"/>
                <w:sz w:val="19"/>
                <w:szCs w:val="19"/>
              </w:rPr>
            </w:pPr>
          </w:p>
        </w:tc>
        <w:tc>
          <w:tcPr>
            <w:tcW w:w="2126" w:type="dxa"/>
          </w:tcPr>
          <w:p w14:paraId="299C3DAB" w14:textId="77777777" w:rsidR="00346DE7" w:rsidRPr="00396268" w:rsidRDefault="00346DE7" w:rsidP="0012399D">
            <w:pPr>
              <w:pBdr>
                <w:top w:val="nil"/>
                <w:left w:val="nil"/>
                <w:bottom w:val="nil"/>
                <w:right w:val="nil"/>
                <w:between w:val="nil"/>
              </w:pBdr>
              <w:ind w:left="100" w:right="1348"/>
              <w:rPr>
                <w:rFonts w:eastAsia="Calibri"/>
                <w:color w:val="000000"/>
                <w:sz w:val="19"/>
                <w:szCs w:val="19"/>
              </w:rPr>
            </w:pPr>
          </w:p>
        </w:tc>
      </w:tr>
      <w:tr w:rsidR="00346DE7" w:rsidRPr="00396268" w14:paraId="510C07F2" w14:textId="77777777" w:rsidTr="0013530E">
        <w:trPr>
          <w:trHeight w:val="1607"/>
        </w:trPr>
        <w:tc>
          <w:tcPr>
            <w:tcW w:w="1413" w:type="dxa"/>
            <w:vMerge/>
          </w:tcPr>
          <w:p w14:paraId="33472687" w14:textId="77777777" w:rsidR="00346DE7" w:rsidRPr="00396268" w:rsidRDefault="00346DE7" w:rsidP="0012399D">
            <w:pPr>
              <w:pBdr>
                <w:top w:val="nil"/>
                <w:left w:val="nil"/>
                <w:bottom w:val="nil"/>
                <w:right w:val="nil"/>
                <w:between w:val="nil"/>
              </w:pBdr>
              <w:ind w:left="0"/>
              <w:rPr>
                <w:rFonts w:eastAsia="Calibri"/>
                <w:color w:val="000000"/>
                <w:sz w:val="19"/>
                <w:szCs w:val="19"/>
              </w:rPr>
            </w:pPr>
          </w:p>
        </w:tc>
        <w:tc>
          <w:tcPr>
            <w:tcW w:w="2551" w:type="dxa"/>
          </w:tcPr>
          <w:p w14:paraId="4B9DCEF3"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Oportunidades de benefício do </w:t>
            </w:r>
            <w:proofErr w:type="spellStart"/>
            <w:r w:rsidRPr="00396268">
              <w:rPr>
                <w:rFonts w:eastAsia="Calibri"/>
                <w:color w:val="000000"/>
                <w:sz w:val="19"/>
                <w:szCs w:val="19"/>
              </w:rPr>
              <w:t>projecto</w:t>
            </w:r>
            <w:proofErr w:type="spellEnd"/>
            <w:r w:rsidRPr="00396268">
              <w:rPr>
                <w:rFonts w:eastAsia="Calibri"/>
                <w:color w:val="000000"/>
                <w:sz w:val="19"/>
                <w:szCs w:val="19"/>
              </w:rPr>
              <w:t>;</w:t>
            </w:r>
          </w:p>
          <w:p w14:paraId="00192C2E"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Critérios de </w:t>
            </w:r>
            <w:proofErr w:type="spellStart"/>
            <w:r w:rsidRPr="00396268">
              <w:rPr>
                <w:rFonts w:eastAsia="Calibri"/>
                <w:color w:val="000000"/>
                <w:sz w:val="19"/>
                <w:szCs w:val="19"/>
              </w:rPr>
              <w:t>selecção</w:t>
            </w:r>
            <w:proofErr w:type="spellEnd"/>
            <w:r w:rsidRPr="00396268">
              <w:rPr>
                <w:rFonts w:eastAsia="Calibri"/>
                <w:color w:val="000000"/>
                <w:sz w:val="19"/>
                <w:szCs w:val="19"/>
              </w:rPr>
              <w:t xml:space="preserve"> dos Distritos e das Comunidades beneficiárias;</w:t>
            </w:r>
          </w:p>
          <w:p w14:paraId="60C08367" w14:textId="44C38B43"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Critérios </w:t>
            </w:r>
            <w:r w:rsidR="00B12D8B" w:rsidRPr="00396268">
              <w:rPr>
                <w:rFonts w:eastAsia="Calibri"/>
                <w:color w:val="000000"/>
                <w:sz w:val="19"/>
                <w:szCs w:val="19"/>
              </w:rPr>
              <w:t xml:space="preserve">de </w:t>
            </w:r>
            <w:proofErr w:type="spellStart"/>
            <w:r w:rsidR="00B12D8B" w:rsidRPr="00396268">
              <w:rPr>
                <w:rFonts w:eastAsia="Calibri"/>
                <w:color w:val="000000"/>
                <w:sz w:val="19"/>
                <w:szCs w:val="19"/>
              </w:rPr>
              <w:t>selecção</w:t>
            </w:r>
            <w:proofErr w:type="spellEnd"/>
            <w:r w:rsidRPr="00396268">
              <w:rPr>
                <w:rFonts w:eastAsia="Calibri"/>
                <w:color w:val="000000"/>
                <w:sz w:val="19"/>
                <w:szCs w:val="19"/>
              </w:rPr>
              <w:t xml:space="preserve"> de famílias/indivíduos beneficiários</w:t>
            </w:r>
          </w:p>
        </w:tc>
        <w:tc>
          <w:tcPr>
            <w:tcW w:w="1701" w:type="dxa"/>
          </w:tcPr>
          <w:p w14:paraId="547DE414"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Reuniões individuais;</w:t>
            </w:r>
          </w:p>
          <w:p w14:paraId="7CA3BCB0"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Reuniões/workshops em pequenos grupos;</w:t>
            </w:r>
          </w:p>
          <w:p w14:paraId="308A9B95"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Reuniões públicas Porta a porta, principalmente para famílias vulneráveis,</w:t>
            </w:r>
          </w:p>
        </w:tc>
        <w:tc>
          <w:tcPr>
            <w:tcW w:w="2127" w:type="dxa"/>
          </w:tcPr>
          <w:p w14:paraId="507F6F7B" w14:textId="77777777" w:rsidR="00346DE7" w:rsidRPr="00396268" w:rsidRDefault="008E5CDD" w:rsidP="00E0764C">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rFonts w:eastAsia="Calibri"/>
                <w:color w:val="000000"/>
                <w:sz w:val="19"/>
                <w:szCs w:val="19"/>
              </w:rPr>
            </w:pPr>
            <w:r w:rsidRPr="00396268">
              <w:rPr>
                <w:rFonts w:eastAsia="Calibri"/>
                <w:color w:val="000000"/>
                <w:sz w:val="19"/>
                <w:szCs w:val="19"/>
              </w:rPr>
              <w:t xml:space="preserve">Governos distritais e Autoridades Locais Sociedade civil e </w:t>
            </w:r>
            <w:proofErr w:type="spellStart"/>
            <w:r w:rsidRPr="00396268">
              <w:rPr>
                <w:rFonts w:eastAsia="Calibri"/>
                <w:color w:val="000000"/>
                <w:sz w:val="19"/>
                <w:szCs w:val="19"/>
              </w:rPr>
              <w:t>OCBs</w:t>
            </w:r>
            <w:proofErr w:type="spellEnd"/>
            <w:r w:rsidRPr="00396268">
              <w:rPr>
                <w:rFonts w:eastAsia="Calibri"/>
                <w:color w:val="000000"/>
                <w:sz w:val="19"/>
                <w:szCs w:val="19"/>
              </w:rPr>
              <w:t xml:space="preserve"> locais (Conselhos de Escola, Comités de Saúde, entre outros) Comunidades abrangidas Grupos vulneráveis</w:t>
            </w:r>
          </w:p>
        </w:tc>
        <w:tc>
          <w:tcPr>
            <w:tcW w:w="2126" w:type="dxa"/>
          </w:tcPr>
          <w:p w14:paraId="43E49F0B" w14:textId="77777777" w:rsidR="00346DE7" w:rsidRPr="00396268" w:rsidRDefault="008E5CDD" w:rsidP="0012399D">
            <w:pPr>
              <w:pBdr>
                <w:top w:val="nil"/>
                <w:left w:val="nil"/>
                <w:bottom w:val="nil"/>
                <w:right w:val="nil"/>
                <w:between w:val="nil"/>
              </w:pBdr>
              <w:ind w:left="100" w:right="1348"/>
              <w:rPr>
                <w:rFonts w:eastAsia="Calibri"/>
                <w:color w:val="000000"/>
                <w:sz w:val="19"/>
                <w:szCs w:val="19"/>
              </w:rPr>
            </w:pPr>
            <w:r w:rsidRPr="00396268">
              <w:rPr>
                <w:rFonts w:eastAsia="Calibri"/>
                <w:color w:val="000000"/>
                <w:sz w:val="19"/>
                <w:szCs w:val="19"/>
              </w:rPr>
              <w:t>UIP UOP</w:t>
            </w:r>
          </w:p>
          <w:p w14:paraId="34B64F46"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Permanentes (INAS)</w:t>
            </w:r>
          </w:p>
        </w:tc>
      </w:tr>
      <w:tr w:rsidR="00346DE7" w:rsidRPr="00396268" w14:paraId="0B67DBC3" w14:textId="77777777" w:rsidTr="0013530E">
        <w:trPr>
          <w:trHeight w:val="1607"/>
        </w:trPr>
        <w:tc>
          <w:tcPr>
            <w:tcW w:w="1413" w:type="dxa"/>
          </w:tcPr>
          <w:p w14:paraId="5599AEBF" w14:textId="77777777" w:rsidR="00346DE7" w:rsidRPr="00396268" w:rsidRDefault="00346DE7" w:rsidP="0012399D">
            <w:pPr>
              <w:pBdr>
                <w:top w:val="nil"/>
                <w:left w:val="nil"/>
                <w:bottom w:val="nil"/>
                <w:right w:val="nil"/>
                <w:between w:val="nil"/>
              </w:pBdr>
              <w:ind w:left="0"/>
              <w:rPr>
                <w:rFonts w:eastAsia="Calibri"/>
                <w:color w:val="000000"/>
                <w:sz w:val="19"/>
                <w:szCs w:val="19"/>
              </w:rPr>
            </w:pPr>
          </w:p>
        </w:tc>
        <w:tc>
          <w:tcPr>
            <w:tcW w:w="2551" w:type="dxa"/>
          </w:tcPr>
          <w:p w14:paraId="03D1BB71"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Medidas de gestão social e ambiental, consideradas nos Instrumentos Ambientais e Sociais</w:t>
            </w:r>
          </w:p>
          <w:p w14:paraId="2010A0AA"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Plano de Envolvimento das Partes Interessadas, incluindo</w:t>
            </w:r>
            <w:r w:rsidRPr="00396268">
              <w:rPr>
                <w:rFonts w:eastAsia="Calibri"/>
                <w:color w:val="000000"/>
                <w:sz w:val="19"/>
                <w:szCs w:val="19"/>
              </w:rPr>
              <w:tab/>
              <w:t>grupos vulneráveis</w:t>
            </w:r>
          </w:p>
          <w:p w14:paraId="38F05F97"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Mecanismo de Gestão de Reclamações</w:t>
            </w:r>
          </w:p>
          <w:p w14:paraId="789008C8"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Estado de implementação do </w:t>
            </w:r>
            <w:proofErr w:type="spellStart"/>
            <w:r w:rsidRPr="00396268">
              <w:rPr>
                <w:rFonts w:eastAsia="Calibri"/>
                <w:color w:val="000000"/>
                <w:sz w:val="19"/>
                <w:szCs w:val="19"/>
              </w:rPr>
              <w:t>projecto</w:t>
            </w:r>
            <w:proofErr w:type="spellEnd"/>
            <w:r w:rsidRPr="00396268">
              <w:rPr>
                <w:rFonts w:eastAsia="Calibri"/>
                <w:color w:val="000000"/>
                <w:sz w:val="19"/>
                <w:szCs w:val="19"/>
              </w:rPr>
              <w:t xml:space="preserve"> e plano de </w:t>
            </w:r>
            <w:proofErr w:type="spellStart"/>
            <w:r w:rsidRPr="00396268">
              <w:rPr>
                <w:rFonts w:eastAsia="Calibri"/>
                <w:color w:val="000000"/>
                <w:sz w:val="19"/>
                <w:szCs w:val="19"/>
              </w:rPr>
              <w:t>actividades</w:t>
            </w:r>
            <w:proofErr w:type="spellEnd"/>
          </w:p>
        </w:tc>
        <w:tc>
          <w:tcPr>
            <w:tcW w:w="1701" w:type="dxa"/>
          </w:tcPr>
          <w:p w14:paraId="48ADD432"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Reuniões individuais;</w:t>
            </w:r>
          </w:p>
          <w:p w14:paraId="4FB25F99" w14:textId="071B6DCD"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Reuniões/workshops</w:t>
            </w:r>
            <w:r w:rsidR="00E0764C" w:rsidRPr="00396268">
              <w:rPr>
                <w:rFonts w:eastAsia="Calibri"/>
                <w:color w:val="000000"/>
                <w:sz w:val="19"/>
                <w:szCs w:val="19"/>
              </w:rPr>
              <w:t xml:space="preserve"> </w:t>
            </w:r>
            <w:r w:rsidRPr="00396268">
              <w:rPr>
                <w:rFonts w:eastAsia="Calibri"/>
                <w:color w:val="000000"/>
                <w:sz w:val="19"/>
                <w:szCs w:val="19"/>
              </w:rPr>
              <w:t>em pequenos grupos;</w:t>
            </w:r>
          </w:p>
          <w:p w14:paraId="090A5DD5"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Reunião de consulta pública.</w:t>
            </w:r>
          </w:p>
        </w:tc>
        <w:tc>
          <w:tcPr>
            <w:tcW w:w="2127" w:type="dxa"/>
          </w:tcPr>
          <w:p w14:paraId="6DBE6169"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Governos distritais e Autoridades Locais Sociedade civil, Conselhos de Escola, Comités de Saúde, entre outros;</w:t>
            </w:r>
          </w:p>
          <w:p w14:paraId="3BABD95A"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Comunidades abrangidas Grupos vulneráveis.</w:t>
            </w:r>
          </w:p>
        </w:tc>
        <w:tc>
          <w:tcPr>
            <w:tcW w:w="2126" w:type="dxa"/>
          </w:tcPr>
          <w:p w14:paraId="4ABE343A" w14:textId="77777777" w:rsidR="00346DE7" w:rsidRPr="00396268" w:rsidRDefault="008E5CDD" w:rsidP="0012399D">
            <w:pPr>
              <w:ind w:left="100" w:right="1348"/>
              <w:rPr>
                <w:rFonts w:eastAsia="Calibri"/>
                <w:sz w:val="19"/>
                <w:szCs w:val="19"/>
              </w:rPr>
            </w:pPr>
            <w:r w:rsidRPr="00396268">
              <w:rPr>
                <w:rFonts w:eastAsia="Calibri"/>
                <w:sz w:val="19"/>
                <w:szCs w:val="19"/>
              </w:rPr>
              <w:t>UIP UOP</w:t>
            </w:r>
          </w:p>
          <w:p w14:paraId="7DE66970"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sz w:val="19"/>
                <w:szCs w:val="19"/>
              </w:rPr>
              <w:t>Pontos Focais de Salvaguardas e de Género</w:t>
            </w:r>
          </w:p>
        </w:tc>
      </w:tr>
    </w:tbl>
    <w:p w14:paraId="2A6674E0" w14:textId="77777777" w:rsidR="00346DE7" w:rsidRPr="00396268" w:rsidRDefault="00346DE7" w:rsidP="00C53C79">
      <w:pPr>
        <w:ind w:firstLine="3819"/>
        <w:rPr>
          <w:rFonts w:eastAsia="Calibri"/>
          <w:sz w:val="22"/>
          <w:szCs w:val="22"/>
        </w:rPr>
        <w:sectPr w:rsidR="00346DE7" w:rsidRPr="00396268" w:rsidSect="00425EB8">
          <w:footerReference w:type="default" r:id="rId18"/>
          <w:pgSz w:w="11907" w:h="16840"/>
          <w:pgMar w:top="1418" w:right="1134" w:bottom="1134" w:left="1134" w:header="0" w:footer="1420" w:gutter="0"/>
          <w:cols w:space="720"/>
        </w:sectPr>
      </w:pPr>
    </w:p>
    <w:p w14:paraId="379E6F38" w14:textId="77777777" w:rsidR="00346DE7" w:rsidRPr="00396268" w:rsidRDefault="008E5CDD" w:rsidP="0012399D">
      <w:pPr>
        <w:pStyle w:val="Heading1"/>
        <w:numPr>
          <w:ilvl w:val="0"/>
          <w:numId w:val="6"/>
        </w:numPr>
        <w:tabs>
          <w:tab w:val="left" w:pos="804"/>
        </w:tabs>
        <w:ind w:right="604"/>
        <w:rPr>
          <w:rFonts w:eastAsia="Calibri"/>
          <w:b w:val="0"/>
          <w:color w:val="4F81BD" w:themeColor="accent1"/>
          <w:sz w:val="22"/>
          <w:szCs w:val="22"/>
        </w:rPr>
      </w:pPr>
      <w:bookmarkStart w:id="34" w:name="_2s8eyo1" w:colFirst="0" w:colLast="0"/>
      <w:bookmarkStart w:id="35" w:name="_Toc189745334"/>
      <w:bookmarkEnd w:id="34"/>
      <w:r w:rsidRPr="00396268">
        <w:rPr>
          <w:rFonts w:eastAsia="Calibri"/>
          <w:b w:val="0"/>
          <w:color w:val="4F81BD" w:themeColor="accent1"/>
          <w:sz w:val="22"/>
          <w:szCs w:val="22"/>
        </w:rPr>
        <w:lastRenderedPageBreak/>
        <w:t xml:space="preserve">Recursos e Responsabilidades para a implementação de </w:t>
      </w:r>
      <w:proofErr w:type="spellStart"/>
      <w:r w:rsidRPr="00396268">
        <w:rPr>
          <w:rFonts w:eastAsia="Calibri"/>
          <w:b w:val="0"/>
          <w:color w:val="4F81BD" w:themeColor="accent1"/>
          <w:sz w:val="22"/>
          <w:szCs w:val="22"/>
        </w:rPr>
        <w:t>actividades</w:t>
      </w:r>
      <w:proofErr w:type="spellEnd"/>
      <w:r w:rsidRPr="00396268">
        <w:rPr>
          <w:rFonts w:eastAsia="Calibri"/>
          <w:b w:val="0"/>
          <w:color w:val="4F81BD" w:themeColor="accent1"/>
          <w:sz w:val="22"/>
          <w:szCs w:val="22"/>
        </w:rPr>
        <w:t xml:space="preserve"> de envolvimento das partes interessadas</w:t>
      </w:r>
      <w:bookmarkEnd w:id="35"/>
    </w:p>
    <w:p w14:paraId="541D99E0" w14:textId="77777777" w:rsidR="00346DE7" w:rsidRPr="00396268" w:rsidRDefault="00346DE7" w:rsidP="00C53C79">
      <w:pPr>
        <w:rPr>
          <w:sz w:val="22"/>
          <w:szCs w:val="22"/>
        </w:rPr>
      </w:pPr>
    </w:p>
    <w:p w14:paraId="0EA4FABF" w14:textId="77777777" w:rsidR="00346DE7" w:rsidRPr="00396268" w:rsidRDefault="008E5CDD" w:rsidP="00C53C79">
      <w:pPr>
        <w:pStyle w:val="Heading2"/>
        <w:numPr>
          <w:ilvl w:val="1"/>
          <w:numId w:val="6"/>
        </w:numPr>
        <w:rPr>
          <w:rFonts w:eastAsia="Calibri"/>
          <w:color w:val="4F81BD" w:themeColor="accent1"/>
          <w:sz w:val="22"/>
          <w:szCs w:val="22"/>
        </w:rPr>
      </w:pPr>
      <w:bookmarkStart w:id="36" w:name="_17dp8vu" w:colFirst="0" w:colLast="0"/>
      <w:bookmarkStart w:id="37" w:name="_Toc189745335"/>
      <w:bookmarkEnd w:id="36"/>
      <w:r w:rsidRPr="00396268">
        <w:rPr>
          <w:rFonts w:eastAsia="Calibri"/>
          <w:color w:val="4F81BD" w:themeColor="accent1"/>
          <w:sz w:val="22"/>
          <w:szCs w:val="22"/>
        </w:rPr>
        <w:t>Recursos</w:t>
      </w:r>
      <w:bookmarkEnd w:id="37"/>
    </w:p>
    <w:p w14:paraId="424FF537" w14:textId="77777777" w:rsidR="00E0764C" w:rsidRPr="00396268" w:rsidRDefault="00E0764C" w:rsidP="0012399D">
      <w:pPr>
        <w:pBdr>
          <w:top w:val="nil"/>
          <w:left w:val="nil"/>
          <w:bottom w:val="nil"/>
          <w:right w:val="nil"/>
          <w:between w:val="nil"/>
        </w:pBdr>
        <w:ind w:left="0" w:right="69"/>
        <w:jc w:val="both"/>
        <w:rPr>
          <w:rFonts w:eastAsia="Calibri"/>
          <w:color w:val="000000"/>
          <w:sz w:val="22"/>
          <w:szCs w:val="22"/>
        </w:rPr>
      </w:pPr>
    </w:p>
    <w:p w14:paraId="707F2109" w14:textId="5806294D" w:rsidR="00346DE7" w:rsidRPr="00396268" w:rsidRDefault="008E5CDD" w:rsidP="00E0764C">
      <w:pPr>
        <w:pBdr>
          <w:top w:val="nil"/>
          <w:left w:val="nil"/>
          <w:bottom w:val="nil"/>
          <w:right w:val="nil"/>
          <w:between w:val="nil"/>
        </w:pBdr>
        <w:ind w:left="0" w:right="69"/>
        <w:jc w:val="both"/>
        <w:rPr>
          <w:rFonts w:eastAsia="Calibri"/>
          <w:color w:val="000000"/>
          <w:sz w:val="22"/>
          <w:szCs w:val="22"/>
        </w:rPr>
      </w:pPr>
      <w:r w:rsidRPr="00396268">
        <w:rPr>
          <w:rFonts w:eastAsia="Calibri"/>
          <w:color w:val="000000"/>
          <w:sz w:val="22"/>
          <w:szCs w:val="22"/>
        </w:rPr>
        <w:t>A implementação do PEPI irá requerer a disponibilização de recursos humanos e recursos materiais.</w:t>
      </w:r>
      <w:r w:rsidR="00E0764C" w:rsidRPr="00396268">
        <w:rPr>
          <w:rFonts w:eastAsia="Calibri"/>
          <w:color w:val="000000"/>
          <w:sz w:val="22"/>
          <w:szCs w:val="22"/>
        </w:rPr>
        <w:t xml:space="preserve"> </w:t>
      </w:r>
      <w:r w:rsidRPr="00396268">
        <w:rPr>
          <w:rFonts w:eastAsia="Calibri"/>
          <w:color w:val="000000"/>
          <w:sz w:val="22"/>
          <w:szCs w:val="22"/>
        </w:rPr>
        <w:t xml:space="preserve">Relativamente aos recursos humanos, a Unidade de Implementação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(UIP), sediada no </w:t>
      </w:r>
      <w:r w:rsidR="00834B44">
        <w:rPr>
          <w:rFonts w:eastAsia="Calibri"/>
          <w:color w:val="000000"/>
          <w:sz w:val="22"/>
          <w:szCs w:val="22"/>
        </w:rPr>
        <w:t>MEC</w:t>
      </w:r>
      <w:r w:rsidRPr="00396268">
        <w:rPr>
          <w:rFonts w:eastAsia="Calibri"/>
          <w:color w:val="000000"/>
          <w:sz w:val="22"/>
          <w:szCs w:val="22"/>
        </w:rPr>
        <w:t xml:space="preserve">, terá um especialista social que irá coordenar a implementação no PEPI, juntamente com os </w:t>
      </w:r>
      <w:r w:rsidRPr="00396268">
        <w:rPr>
          <w:rFonts w:eastAsia="Calibri"/>
          <w:sz w:val="22"/>
          <w:szCs w:val="22"/>
        </w:rPr>
        <w:t>pontos focais</w:t>
      </w:r>
      <w:r w:rsidRPr="00396268">
        <w:rPr>
          <w:rFonts w:eastAsia="Calibri"/>
          <w:color w:val="000000"/>
          <w:sz w:val="22"/>
          <w:szCs w:val="22"/>
        </w:rPr>
        <w:t xml:space="preserve"> sociais colocados nas Unidade Operacionais Provinciais (UOP). </w:t>
      </w:r>
      <w:r w:rsidRPr="00396268">
        <w:rPr>
          <w:rFonts w:eastAsia="Calibri"/>
          <w:sz w:val="22"/>
          <w:szCs w:val="22"/>
        </w:rPr>
        <w:t>O</w:t>
      </w:r>
      <w:r w:rsidRPr="00396268">
        <w:rPr>
          <w:rFonts w:eastAsia="Calibri"/>
          <w:color w:val="000000"/>
          <w:sz w:val="22"/>
          <w:szCs w:val="22"/>
        </w:rPr>
        <w:t xml:space="preserve">s Serviços </w:t>
      </w:r>
      <w:r w:rsidR="00E0764C" w:rsidRPr="00396268">
        <w:rPr>
          <w:rFonts w:eastAsia="Calibri"/>
          <w:color w:val="000000"/>
          <w:sz w:val="22"/>
          <w:szCs w:val="22"/>
        </w:rPr>
        <w:t>de</w:t>
      </w:r>
      <w:r w:rsidRPr="00396268">
        <w:rPr>
          <w:rFonts w:eastAsia="Calibri"/>
          <w:color w:val="000000"/>
          <w:sz w:val="22"/>
          <w:szCs w:val="22"/>
        </w:rPr>
        <w:t xml:space="preserve"> Educação, </w:t>
      </w:r>
      <w:r w:rsidR="00E0764C" w:rsidRPr="00396268">
        <w:rPr>
          <w:rFonts w:eastAsia="Calibri"/>
          <w:sz w:val="22"/>
          <w:szCs w:val="22"/>
        </w:rPr>
        <w:t>S</w:t>
      </w:r>
      <w:r w:rsidR="00E0764C" w:rsidRPr="00396268">
        <w:rPr>
          <w:rFonts w:eastAsia="Calibri"/>
          <w:color w:val="000000"/>
          <w:sz w:val="22"/>
          <w:szCs w:val="22"/>
        </w:rPr>
        <w:t xml:space="preserve">aúde </w:t>
      </w:r>
      <w:r w:rsidR="00E0764C" w:rsidRPr="00396268">
        <w:rPr>
          <w:rFonts w:eastAsia="Calibri"/>
          <w:sz w:val="22"/>
          <w:szCs w:val="22"/>
        </w:rPr>
        <w:t>e</w:t>
      </w:r>
      <w:r w:rsidRPr="00396268">
        <w:rPr>
          <w:rFonts w:eastAsia="Calibri"/>
          <w:sz w:val="22"/>
          <w:szCs w:val="22"/>
        </w:rPr>
        <w:t xml:space="preserve"> Assuntos Sociais</w:t>
      </w:r>
      <w:r w:rsidRPr="00396268">
        <w:rPr>
          <w:rFonts w:eastAsia="Calibri"/>
          <w:color w:val="000000"/>
          <w:sz w:val="22"/>
          <w:szCs w:val="22"/>
        </w:rPr>
        <w:t xml:space="preserve">, as Delegações </w:t>
      </w:r>
      <w:r w:rsidR="00E0764C" w:rsidRPr="00396268">
        <w:rPr>
          <w:rFonts w:eastAsia="Calibri"/>
          <w:color w:val="000000"/>
          <w:sz w:val="22"/>
          <w:szCs w:val="22"/>
        </w:rPr>
        <w:t>do INAS</w:t>
      </w:r>
      <w:r w:rsidRPr="00396268">
        <w:rPr>
          <w:rFonts w:eastAsia="Calibri"/>
          <w:color w:val="000000"/>
          <w:sz w:val="22"/>
          <w:szCs w:val="22"/>
        </w:rPr>
        <w:t xml:space="preserve"> e os governos distritais terão também </w:t>
      </w:r>
      <w:r w:rsidRPr="00396268">
        <w:rPr>
          <w:rFonts w:eastAsia="Calibri"/>
          <w:sz w:val="22"/>
          <w:szCs w:val="22"/>
        </w:rPr>
        <w:t>pontos focais</w:t>
      </w:r>
      <w:r w:rsidRPr="00396268">
        <w:rPr>
          <w:rFonts w:eastAsia="Calibri"/>
          <w:color w:val="000000"/>
          <w:sz w:val="22"/>
          <w:szCs w:val="22"/>
        </w:rPr>
        <w:t>, que poderão ser envolvidos na implementação do PEPI. Haverá necessidade de capacitação de todos os envolvidos na implementação do PEPI, nomeadamente no que toca às estratégias de envolvimento de grupos em situação de vulnerabilidade.</w:t>
      </w:r>
    </w:p>
    <w:p w14:paraId="107F0B1C" w14:textId="77777777" w:rsidR="00E0764C" w:rsidRPr="00396268" w:rsidRDefault="00E0764C" w:rsidP="00E0764C">
      <w:pPr>
        <w:pBdr>
          <w:top w:val="nil"/>
          <w:left w:val="nil"/>
          <w:bottom w:val="nil"/>
          <w:right w:val="nil"/>
          <w:between w:val="nil"/>
        </w:pBdr>
        <w:ind w:left="0" w:right="69"/>
        <w:jc w:val="both"/>
        <w:rPr>
          <w:rFonts w:eastAsia="Calibri"/>
          <w:color w:val="000000"/>
          <w:sz w:val="22"/>
          <w:szCs w:val="22"/>
        </w:rPr>
      </w:pPr>
    </w:p>
    <w:p w14:paraId="582355DF" w14:textId="77777777" w:rsidR="00346DE7" w:rsidRPr="00396268" w:rsidRDefault="008E5CDD" w:rsidP="00E0764C">
      <w:pPr>
        <w:pBdr>
          <w:top w:val="nil"/>
          <w:left w:val="nil"/>
          <w:bottom w:val="nil"/>
          <w:right w:val="nil"/>
          <w:between w:val="nil"/>
        </w:pBdr>
        <w:ind w:left="0" w:right="69"/>
        <w:jc w:val="both"/>
        <w:rPr>
          <w:rFonts w:eastAsia="Calibri"/>
          <w:color w:val="000000"/>
          <w:sz w:val="22"/>
          <w:szCs w:val="22"/>
        </w:rPr>
      </w:pPr>
      <w:r w:rsidRPr="00396268">
        <w:rPr>
          <w:rFonts w:eastAsia="Calibri"/>
          <w:color w:val="000000"/>
          <w:sz w:val="22"/>
          <w:szCs w:val="22"/>
        </w:rPr>
        <w:t xml:space="preserve">Quanto aos recursos materiais, designadamente salas para reuniões </w:t>
      </w:r>
      <w:proofErr w:type="spellStart"/>
      <w:r w:rsidRPr="00396268">
        <w:rPr>
          <w:rFonts w:eastAsia="Calibri"/>
          <w:color w:val="000000"/>
          <w:sz w:val="22"/>
          <w:szCs w:val="22"/>
        </w:rPr>
        <w:t>Direc</w:t>
      </w:r>
      <w:r w:rsidRPr="00396268">
        <w:rPr>
          <w:rFonts w:eastAsia="Calibri"/>
          <w:sz w:val="22"/>
          <w:szCs w:val="22"/>
        </w:rPr>
        <w:t>ções</w:t>
      </w:r>
      <w:proofErr w:type="spellEnd"/>
      <w:r w:rsidRPr="00396268">
        <w:rPr>
          <w:rFonts w:eastAsia="Calibri"/>
          <w:sz w:val="22"/>
          <w:szCs w:val="22"/>
        </w:rPr>
        <w:t xml:space="preserve"> e </w:t>
      </w:r>
      <w:r w:rsidRPr="00396268">
        <w:rPr>
          <w:rFonts w:eastAsia="Calibri"/>
          <w:color w:val="000000"/>
          <w:sz w:val="22"/>
          <w:szCs w:val="22"/>
        </w:rPr>
        <w:t xml:space="preserve">Serviços Provinciais, </w:t>
      </w:r>
      <w:r w:rsidRPr="00396268">
        <w:rPr>
          <w:rFonts w:eastAsia="Calibri"/>
          <w:sz w:val="22"/>
          <w:szCs w:val="22"/>
        </w:rPr>
        <w:t>G</w:t>
      </w:r>
      <w:r w:rsidRPr="00396268">
        <w:rPr>
          <w:rFonts w:eastAsia="Calibri"/>
          <w:color w:val="000000"/>
          <w:sz w:val="22"/>
          <w:szCs w:val="22"/>
        </w:rPr>
        <w:t>overnos e Serviço</w:t>
      </w:r>
      <w:r w:rsidRPr="00396268">
        <w:rPr>
          <w:rFonts w:eastAsia="Calibri"/>
          <w:sz w:val="22"/>
          <w:szCs w:val="22"/>
        </w:rPr>
        <w:t>s D</w:t>
      </w:r>
      <w:r w:rsidRPr="00396268">
        <w:rPr>
          <w:rFonts w:eastAsia="Calibri"/>
          <w:color w:val="000000"/>
          <w:sz w:val="22"/>
          <w:szCs w:val="22"/>
        </w:rPr>
        <w:t>istritais poderão disponibilizar espaços, podendo ser, contudo, necessário em algumas situações alugar salas e equipamento de áudio, principalmente no caso de reuniões públicas presenciais, a realizar em capitais provinciais. As UOP deverão dispor de equipamento de aud</w:t>
      </w:r>
      <w:r w:rsidRPr="00396268">
        <w:rPr>
          <w:rFonts w:eastAsia="Calibri"/>
          <w:sz w:val="22"/>
          <w:szCs w:val="22"/>
        </w:rPr>
        <w:t>io</w:t>
      </w:r>
      <w:r w:rsidRPr="00396268">
        <w:rPr>
          <w:rFonts w:eastAsia="Calibri"/>
          <w:color w:val="000000"/>
          <w:sz w:val="22"/>
          <w:szCs w:val="22"/>
        </w:rPr>
        <w:t>visual.</w:t>
      </w:r>
    </w:p>
    <w:p w14:paraId="659572BE" w14:textId="44E33C02" w:rsidR="00E0764C" w:rsidRPr="00396268" w:rsidRDefault="008E5CDD" w:rsidP="0012399D">
      <w:pPr>
        <w:pBdr>
          <w:top w:val="nil"/>
          <w:left w:val="nil"/>
          <w:bottom w:val="nil"/>
          <w:right w:val="nil"/>
          <w:between w:val="nil"/>
        </w:pBdr>
        <w:ind w:left="0" w:right="69"/>
        <w:jc w:val="both"/>
        <w:rPr>
          <w:rFonts w:eastAsia="Calibri"/>
          <w:color w:val="000000"/>
          <w:sz w:val="22"/>
          <w:szCs w:val="22"/>
        </w:rPr>
      </w:pPr>
      <w:r w:rsidRPr="00396268">
        <w:rPr>
          <w:rFonts w:eastAsia="Calibri"/>
          <w:color w:val="000000"/>
          <w:sz w:val="22"/>
          <w:szCs w:val="22"/>
        </w:rPr>
        <w:t xml:space="preserve">A divulgação do Mecanismo de </w:t>
      </w:r>
      <w:r w:rsidRPr="00396268">
        <w:rPr>
          <w:rFonts w:eastAsia="Calibri"/>
          <w:sz w:val="22"/>
          <w:szCs w:val="22"/>
        </w:rPr>
        <w:t>Diálogo</w:t>
      </w:r>
      <w:r w:rsidRPr="00396268">
        <w:rPr>
          <w:rFonts w:eastAsia="Calibri"/>
          <w:color w:val="000000"/>
          <w:sz w:val="22"/>
          <w:szCs w:val="22"/>
        </w:rPr>
        <w:t xml:space="preserve"> e Reclamações irá requerer a preparação de cartazes, panf</w:t>
      </w:r>
      <w:r w:rsidRPr="00396268">
        <w:rPr>
          <w:rFonts w:eastAsia="Calibri"/>
          <w:sz w:val="22"/>
          <w:szCs w:val="22"/>
        </w:rPr>
        <w:t>letos</w:t>
      </w:r>
      <w:r w:rsidRPr="00396268">
        <w:rPr>
          <w:rFonts w:eastAsia="Calibri"/>
          <w:color w:val="000000"/>
          <w:sz w:val="22"/>
          <w:szCs w:val="22"/>
        </w:rPr>
        <w:t xml:space="preserve"> e brochuras que garantam a disseminação dos procedimentos e dos canais de </w:t>
      </w:r>
      <w:proofErr w:type="spellStart"/>
      <w:r w:rsidRPr="00396268">
        <w:rPr>
          <w:rFonts w:eastAsia="Calibri"/>
          <w:color w:val="000000"/>
          <w:sz w:val="22"/>
          <w:szCs w:val="22"/>
        </w:rPr>
        <w:t>recepção</w:t>
      </w:r>
      <w:proofErr w:type="spellEnd"/>
      <w:r w:rsidRPr="00396268">
        <w:rPr>
          <w:rFonts w:eastAsia="Calibri"/>
          <w:color w:val="000000"/>
          <w:sz w:val="22"/>
          <w:szCs w:val="22"/>
        </w:rPr>
        <w:t xml:space="preserve"> de reclamações</w:t>
      </w:r>
      <w:r w:rsidRPr="00396268">
        <w:rPr>
          <w:rFonts w:eastAsia="Calibri"/>
          <w:sz w:val="22"/>
          <w:szCs w:val="22"/>
        </w:rPr>
        <w:t xml:space="preserve"> e a </w:t>
      </w:r>
      <w:r w:rsidRPr="00396268">
        <w:rPr>
          <w:rFonts w:eastAsia="Calibri"/>
          <w:color w:val="000000"/>
          <w:sz w:val="22"/>
          <w:szCs w:val="22"/>
        </w:rPr>
        <w:t xml:space="preserve">preparação de um sistema informático de gestão </w:t>
      </w:r>
      <w:r w:rsidR="00E0764C" w:rsidRPr="00396268">
        <w:rPr>
          <w:rFonts w:eastAsia="Calibri"/>
          <w:color w:val="000000"/>
          <w:sz w:val="22"/>
          <w:szCs w:val="22"/>
        </w:rPr>
        <w:t>de queixas</w:t>
      </w:r>
      <w:r w:rsidRPr="00396268">
        <w:rPr>
          <w:rFonts w:eastAsia="Calibri"/>
          <w:color w:val="000000"/>
          <w:sz w:val="22"/>
          <w:szCs w:val="22"/>
        </w:rPr>
        <w:t xml:space="preserve"> e reclamações.</w:t>
      </w:r>
      <w:r w:rsidR="00E0764C" w:rsidRPr="00396268">
        <w:rPr>
          <w:rFonts w:eastAsia="Calibri"/>
          <w:color w:val="000000"/>
          <w:sz w:val="22"/>
          <w:szCs w:val="22"/>
        </w:rPr>
        <w:t xml:space="preserve"> </w:t>
      </w:r>
      <w:r w:rsidRPr="00396268">
        <w:rPr>
          <w:rFonts w:eastAsia="Calibri"/>
          <w:color w:val="000000"/>
          <w:sz w:val="22"/>
          <w:szCs w:val="22"/>
        </w:rPr>
        <w:t>Na Tabela seguinte apresenta-se uma estimativa orçamental para a implementação do PEPI.</w:t>
      </w:r>
      <w:r w:rsidR="00D31796" w:rsidRPr="00396268">
        <w:rPr>
          <w:rFonts w:eastAsia="Calibri"/>
          <w:color w:val="000000"/>
          <w:sz w:val="22"/>
          <w:szCs w:val="22"/>
        </w:rPr>
        <w:t xml:space="preserve"> </w:t>
      </w:r>
    </w:p>
    <w:p w14:paraId="3D733556" w14:textId="77777777" w:rsidR="00D31796" w:rsidRPr="00396268" w:rsidRDefault="00D31796" w:rsidP="0012399D">
      <w:pPr>
        <w:ind w:left="0"/>
        <w:jc w:val="both"/>
        <w:rPr>
          <w:rFonts w:eastAsia="Calibri"/>
          <w:i/>
          <w:sz w:val="22"/>
          <w:szCs w:val="22"/>
        </w:rPr>
      </w:pPr>
    </w:p>
    <w:p w14:paraId="5DF27C02" w14:textId="3BA94F83" w:rsidR="00D31796" w:rsidRPr="00396268" w:rsidRDefault="00D31796" w:rsidP="00D31796">
      <w:pPr>
        <w:pStyle w:val="Caption"/>
        <w:keepNext/>
        <w:ind w:left="0"/>
        <w:rPr>
          <w:sz w:val="22"/>
          <w:szCs w:val="22"/>
        </w:rPr>
      </w:pPr>
      <w:bookmarkStart w:id="38" w:name="_Toc165537084"/>
      <w:r w:rsidRPr="00396268">
        <w:rPr>
          <w:sz w:val="22"/>
          <w:szCs w:val="22"/>
        </w:rPr>
        <w:t xml:space="preserve">Tabela </w:t>
      </w:r>
      <w:r w:rsidRPr="00396268">
        <w:rPr>
          <w:sz w:val="22"/>
          <w:szCs w:val="22"/>
        </w:rPr>
        <w:fldChar w:fldCharType="begin"/>
      </w:r>
      <w:r w:rsidRPr="00396268">
        <w:rPr>
          <w:sz w:val="22"/>
          <w:szCs w:val="22"/>
        </w:rPr>
        <w:instrText xml:space="preserve"> SEQ Tabela \* ARABIC </w:instrText>
      </w:r>
      <w:r w:rsidRPr="00396268">
        <w:rPr>
          <w:sz w:val="22"/>
          <w:szCs w:val="22"/>
        </w:rPr>
        <w:fldChar w:fldCharType="separate"/>
      </w:r>
      <w:r w:rsidR="00396268">
        <w:rPr>
          <w:noProof/>
          <w:sz w:val="22"/>
          <w:szCs w:val="22"/>
        </w:rPr>
        <w:t>5</w:t>
      </w:r>
      <w:r w:rsidRPr="00396268">
        <w:rPr>
          <w:sz w:val="22"/>
          <w:szCs w:val="22"/>
        </w:rPr>
        <w:fldChar w:fldCharType="end"/>
      </w:r>
      <w:r w:rsidRPr="00396268">
        <w:rPr>
          <w:sz w:val="22"/>
          <w:szCs w:val="22"/>
        </w:rPr>
        <w:t>: Estimativa orçamental para a implementação do PEPI</w:t>
      </w:r>
      <w:bookmarkEnd w:id="38"/>
    </w:p>
    <w:tbl>
      <w:tblPr>
        <w:tblStyle w:val="a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1842"/>
      </w:tblGrid>
      <w:tr w:rsidR="00346DE7" w:rsidRPr="00396268" w14:paraId="46260BCF" w14:textId="77777777">
        <w:trPr>
          <w:trHeight w:val="548"/>
        </w:trPr>
        <w:tc>
          <w:tcPr>
            <w:tcW w:w="7230" w:type="dxa"/>
          </w:tcPr>
          <w:p w14:paraId="7EDE2BBB" w14:textId="77777777"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Designação</w:t>
            </w:r>
          </w:p>
        </w:tc>
        <w:tc>
          <w:tcPr>
            <w:tcW w:w="1842" w:type="dxa"/>
          </w:tcPr>
          <w:p w14:paraId="2C409F25" w14:textId="77777777" w:rsidR="00346DE7" w:rsidRPr="00396268" w:rsidRDefault="008E5CDD" w:rsidP="0012399D">
            <w:pPr>
              <w:pBdr>
                <w:top w:val="nil"/>
                <w:left w:val="nil"/>
                <w:bottom w:val="nil"/>
                <w:right w:val="nil"/>
                <w:between w:val="nil"/>
              </w:pBdr>
              <w:ind w:left="0"/>
              <w:jc w:val="center"/>
              <w:rPr>
                <w:rFonts w:eastAsia="Calibri"/>
                <w:color w:val="000000"/>
                <w:sz w:val="19"/>
                <w:szCs w:val="19"/>
                <w:highlight w:val="yellow"/>
              </w:rPr>
            </w:pPr>
            <w:r w:rsidRPr="00396268">
              <w:rPr>
                <w:rFonts w:eastAsia="Calibri"/>
                <w:color w:val="000000"/>
                <w:sz w:val="19"/>
                <w:szCs w:val="19"/>
              </w:rPr>
              <w:t>Estimativa Orçamental (USD)</w:t>
            </w:r>
          </w:p>
        </w:tc>
      </w:tr>
      <w:tr w:rsidR="00346DE7" w:rsidRPr="00396268" w14:paraId="327537F5" w14:textId="77777777">
        <w:trPr>
          <w:trHeight w:val="230"/>
        </w:trPr>
        <w:tc>
          <w:tcPr>
            <w:tcW w:w="7230" w:type="dxa"/>
            <w:vAlign w:val="center"/>
          </w:tcPr>
          <w:p w14:paraId="3C9FD4F9" w14:textId="77777777"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Capacitação institucional para implementação do PEPI</w:t>
            </w:r>
          </w:p>
        </w:tc>
        <w:tc>
          <w:tcPr>
            <w:tcW w:w="1842" w:type="dxa"/>
            <w:vAlign w:val="center"/>
          </w:tcPr>
          <w:p w14:paraId="5ABA26F4"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50.000</w:t>
            </w:r>
          </w:p>
        </w:tc>
      </w:tr>
      <w:tr w:rsidR="00346DE7" w:rsidRPr="00396268" w14:paraId="20E23C96" w14:textId="77777777">
        <w:trPr>
          <w:trHeight w:val="585"/>
        </w:trPr>
        <w:tc>
          <w:tcPr>
            <w:tcW w:w="7230" w:type="dxa"/>
            <w:vAlign w:val="center"/>
          </w:tcPr>
          <w:p w14:paraId="55F07942" w14:textId="77777777"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Logística associada a reuniões (transporte aluguer de salas e material audiovisual)</w:t>
            </w:r>
          </w:p>
        </w:tc>
        <w:tc>
          <w:tcPr>
            <w:tcW w:w="1842" w:type="dxa"/>
            <w:vAlign w:val="center"/>
          </w:tcPr>
          <w:p w14:paraId="0568CF38"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30.000</w:t>
            </w:r>
          </w:p>
        </w:tc>
      </w:tr>
      <w:tr w:rsidR="00346DE7" w:rsidRPr="00396268" w14:paraId="557F3B2D" w14:textId="77777777">
        <w:trPr>
          <w:trHeight w:val="290"/>
        </w:trPr>
        <w:tc>
          <w:tcPr>
            <w:tcW w:w="7230" w:type="dxa"/>
            <w:vAlign w:val="center"/>
          </w:tcPr>
          <w:p w14:paraId="223B0489" w14:textId="68A2EA89"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 xml:space="preserve">Anúncios nos </w:t>
            </w:r>
            <w:r w:rsidR="00B12D8B" w:rsidRPr="00396268">
              <w:rPr>
                <w:rFonts w:eastAsia="Calibri"/>
                <w:color w:val="000000"/>
                <w:sz w:val="19"/>
                <w:szCs w:val="19"/>
              </w:rPr>
              <w:t>Mídias</w:t>
            </w:r>
            <w:r w:rsidRPr="00396268">
              <w:rPr>
                <w:rFonts w:eastAsia="Calibri"/>
                <w:color w:val="000000"/>
                <w:sz w:val="19"/>
                <w:szCs w:val="19"/>
              </w:rPr>
              <w:t xml:space="preserve"> (rádios, jornais, TV)</w:t>
            </w:r>
          </w:p>
        </w:tc>
        <w:tc>
          <w:tcPr>
            <w:tcW w:w="1842" w:type="dxa"/>
            <w:vAlign w:val="center"/>
          </w:tcPr>
          <w:p w14:paraId="4D29BE88"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25.000</w:t>
            </w:r>
          </w:p>
        </w:tc>
      </w:tr>
      <w:tr w:rsidR="00346DE7" w:rsidRPr="00396268" w14:paraId="1C6A5969" w14:textId="77777777">
        <w:trPr>
          <w:trHeight w:val="316"/>
        </w:trPr>
        <w:tc>
          <w:tcPr>
            <w:tcW w:w="7230" w:type="dxa"/>
            <w:vAlign w:val="center"/>
          </w:tcPr>
          <w:p w14:paraId="0D0E0A0A" w14:textId="77777777"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Produção de materiais de comunicação (posters e brochuras)</w:t>
            </w:r>
          </w:p>
        </w:tc>
        <w:tc>
          <w:tcPr>
            <w:tcW w:w="1842" w:type="dxa"/>
            <w:vAlign w:val="center"/>
          </w:tcPr>
          <w:p w14:paraId="6EA3C931"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30.000</w:t>
            </w:r>
          </w:p>
        </w:tc>
      </w:tr>
      <w:tr w:rsidR="00346DE7" w:rsidRPr="00396268" w14:paraId="00B434C8" w14:textId="77777777">
        <w:trPr>
          <w:trHeight w:val="316"/>
        </w:trPr>
        <w:tc>
          <w:tcPr>
            <w:tcW w:w="7230" w:type="dxa"/>
            <w:vAlign w:val="center"/>
          </w:tcPr>
          <w:p w14:paraId="36F4C752" w14:textId="72EDFFF5" w:rsidR="00346DE7" w:rsidRPr="00396268" w:rsidRDefault="00B12D8B"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Aquisição</w:t>
            </w:r>
            <w:r w:rsidR="008E5CDD" w:rsidRPr="00396268">
              <w:rPr>
                <w:rFonts w:eastAsia="Calibri"/>
                <w:color w:val="000000"/>
                <w:sz w:val="19"/>
                <w:szCs w:val="19"/>
              </w:rPr>
              <w:t xml:space="preserve"> de caixas e livros de queixas e reclamações </w:t>
            </w:r>
          </w:p>
        </w:tc>
        <w:tc>
          <w:tcPr>
            <w:tcW w:w="1842" w:type="dxa"/>
            <w:vAlign w:val="center"/>
          </w:tcPr>
          <w:p w14:paraId="678F54C7"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15.000</w:t>
            </w:r>
          </w:p>
        </w:tc>
      </w:tr>
      <w:tr w:rsidR="00346DE7" w:rsidRPr="00396268" w14:paraId="2FCE3457" w14:textId="77777777">
        <w:trPr>
          <w:trHeight w:val="285"/>
        </w:trPr>
        <w:tc>
          <w:tcPr>
            <w:tcW w:w="7230" w:type="dxa"/>
            <w:vAlign w:val="center"/>
          </w:tcPr>
          <w:p w14:paraId="1C599202" w14:textId="2ED7F023"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Aquisição de material audiovisual (</w:t>
            </w:r>
            <w:r w:rsidR="00B12D8B" w:rsidRPr="00396268">
              <w:rPr>
                <w:rFonts w:eastAsia="Calibri"/>
                <w:color w:val="000000"/>
                <w:sz w:val="19"/>
                <w:szCs w:val="19"/>
              </w:rPr>
              <w:t>projetores</w:t>
            </w:r>
            <w:r w:rsidRPr="00396268">
              <w:rPr>
                <w:rFonts w:eastAsia="Calibri"/>
                <w:color w:val="000000"/>
                <w:sz w:val="19"/>
                <w:szCs w:val="19"/>
              </w:rPr>
              <w:t xml:space="preserve">, </w:t>
            </w:r>
            <w:proofErr w:type="spellStart"/>
            <w:r w:rsidRPr="00396268">
              <w:rPr>
                <w:rFonts w:eastAsia="Calibri"/>
                <w:color w:val="000000"/>
                <w:sz w:val="19"/>
                <w:szCs w:val="19"/>
              </w:rPr>
              <w:t>flipcharts</w:t>
            </w:r>
            <w:proofErr w:type="spellEnd"/>
            <w:r w:rsidRPr="00396268">
              <w:rPr>
                <w:rFonts w:eastAsia="Calibri"/>
                <w:color w:val="000000"/>
                <w:sz w:val="19"/>
                <w:szCs w:val="19"/>
              </w:rPr>
              <w:t xml:space="preserve">, </w:t>
            </w:r>
            <w:r w:rsidR="00B12D8B" w:rsidRPr="00396268">
              <w:rPr>
                <w:rFonts w:eastAsia="Calibri"/>
                <w:color w:val="000000"/>
                <w:sz w:val="19"/>
                <w:szCs w:val="19"/>
              </w:rPr>
              <w:t>tabletes</w:t>
            </w:r>
            <w:r w:rsidRPr="00396268">
              <w:rPr>
                <w:rFonts w:eastAsia="Calibri"/>
                <w:color w:val="000000"/>
                <w:sz w:val="19"/>
                <w:szCs w:val="19"/>
              </w:rPr>
              <w:t xml:space="preserve">, </w:t>
            </w:r>
            <w:r w:rsidR="00B12D8B" w:rsidRPr="00396268">
              <w:rPr>
                <w:rFonts w:eastAsia="Calibri"/>
                <w:color w:val="000000"/>
                <w:sz w:val="19"/>
                <w:szCs w:val="19"/>
              </w:rPr>
              <w:t>etc.</w:t>
            </w:r>
            <w:r w:rsidRPr="00396268">
              <w:rPr>
                <w:rFonts w:eastAsia="Calibri"/>
                <w:color w:val="000000"/>
                <w:sz w:val="19"/>
                <w:szCs w:val="19"/>
              </w:rPr>
              <w:t>)</w:t>
            </w:r>
          </w:p>
        </w:tc>
        <w:tc>
          <w:tcPr>
            <w:tcW w:w="1842" w:type="dxa"/>
            <w:vAlign w:val="center"/>
          </w:tcPr>
          <w:p w14:paraId="334316CB"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50.000</w:t>
            </w:r>
          </w:p>
        </w:tc>
      </w:tr>
      <w:tr w:rsidR="00346DE7" w:rsidRPr="00396268" w14:paraId="4779FC44" w14:textId="77777777">
        <w:trPr>
          <w:trHeight w:val="248"/>
        </w:trPr>
        <w:tc>
          <w:tcPr>
            <w:tcW w:w="7230" w:type="dxa"/>
            <w:vAlign w:val="center"/>
          </w:tcPr>
          <w:p w14:paraId="14BAAD7C" w14:textId="5F3A9838" w:rsidR="00346DE7" w:rsidRPr="00396268" w:rsidRDefault="00B12D8B"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Distribuição</w:t>
            </w:r>
            <w:r w:rsidR="008E5CDD" w:rsidRPr="00396268">
              <w:rPr>
                <w:rFonts w:eastAsia="Calibri"/>
                <w:color w:val="000000"/>
                <w:sz w:val="19"/>
                <w:szCs w:val="19"/>
              </w:rPr>
              <w:t xml:space="preserve"> de panfletos</w:t>
            </w:r>
          </w:p>
        </w:tc>
        <w:tc>
          <w:tcPr>
            <w:tcW w:w="1842" w:type="dxa"/>
            <w:vAlign w:val="center"/>
          </w:tcPr>
          <w:p w14:paraId="589E2EE5"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10.000</w:t>
            </w:r>
          </w:p>
        </w:tc>
      </w:tr>
      <w:tr w:rsidR="00346DE7" w:rsidRPr="00396268" w14:paraId="72F3F768" w14:textId="77777777">
        <w:trPr>
          <w:trHeight w:val="337"/>
        </w:trPr>
        <w:tc>
          <w:tcPr>
            <w:tcW w:w="7230" w:type="dxa"/>
            <w:vAlign w:val="center"/>
          </w:tcPr>
          <w:p w14:paraId="2DCFA29B" w14:textId="77777777"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Implementação e Manutenção do MDR (monitoria e acompanhamento do MDR)</w:t>
            </w:r>
          </w:p>
        </w:tc>
        <w:tc>
          <w:tcPr>
            <w:tcW w:w="1842" w:type="dxa"/>
            <w:vAlign w:val="center"/>
          </w:tcPr>
          <w:p w14:paraId="119DEF5A"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50.000</w:t>
            </w:r>
          </w:p>
        </w:tc>
      </w:tr>
      <w:tr w:rsidR="00346DE7" w:rsidRPr="00396268" w14:paraId="5EE55B7F" w14:textId="77777777">
        <w:trPr>
          <w:trHeight w:val="274"/>
        </w:trPr>
        <w:tc>
          <w:tcPr>
            <w:tcW w:w="7230" w:type="dxa"/>
            <w:vAlign w:val="center"/>
          </w:tcPr>
          <w:p w14:paraId="146734F7" w14:textId="77777777"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 xml:space="preserve">Elaboração de relatórios de </w:t>
            </w:r>
            <w:proofErr w:type="spellStart"/>
            <w:r w:rsidRPr="00396268">
              <w:rPr>
                <w:rFonts w:eastAsia="Calibri"/>
                <w:color w:val="000000"/>
                <w:sz w:val="19"/>
                <w:szCs w:val="19"/>
              </w:rPr>
              <w:t>actividades</w:t>
            </w:r>
            <w:proofErr w:type="spellEnd"/>
            <w:r w:rsidRPr="00396268">
              <w:rPr>
                <w:rFonts w:eastAsia="Calibri"/>
                <w:color w:val="000000"/>
                <w:sz w:val="19"/>
                <w:szCs w:val="19"/>
              </w:rPr>
              <w:t xml:space="preserve"> do MDR</w:t>
            </w:r>
          </w:p>
        </w:tc>
        <w:tc>
          <w:tcPr>
            <w:tcW w:w="1842" w:type="dxa"/>
            <w:vAlign w:val="center"/>
          </w:tcPr>
          <w:p w14:paraId="566795A9" w14:textId="77777777" w:rsidR="00346DE7" w:rsidRPr="00396268" w:rsidRDefault="00346DE7" w:rsidP="0012399D">
            <w:pPr>
              <w:pBdr>
                <w:top w:val="nil"/>
                <w:left w:val="nil"/>
                <w:bottom w:val="nil"/>
                <w:right w:val="nil"/>
                <w:between w:val="nil"/>
              </w:pBdr>
              <w:ind w:left="67"/>
              <w:jc w:val="center"/>
              <w:rPr>
                <w:rFonts w:eastAsia="Calibri"/>
                <w:color w:val="000000"/>
                <w:sz w:val="19"/>
                <w:szCs w:val="19"/>
              </w:rPr>
            </w:pPr>
          </w:p>
        </w:tc>
      </w:tr>
      <w:tr w:rsidR="00346DE7" w:rsidRPr="00396268" w14:paraId="68FE16A9" w14:textId="77777777">
        <w:trPr>
          <w:trHeight w:val="274"/>
        </w:trPr>
        <w:tc>
          <w:tcPr>
            <w:tcW w:w="7230" w:type="dxa"/>
            <w:vAlign w:val="center"/>
          </w:tcPr>
          <w:p w14:paraId="1FF3EE95" w14:textId="77777777"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Contingências (5%)</w:t>
            </w:r>
          </w:p>
        </w:tc>
        <w:tc>
          <w:tcPr>
            <w:tcW w:w="1842" w:type="dxa"/>
            <w:vAlign w:val="center"/>
          </w:tcPr>
          <w:p w14:paraId="6C147CA1"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13.750</w:t>
            </w:r>
          </w:p>
        </w:tc>
      </w:tr>
      <w:tr w:rsidR="00346DE7" w:rsidRPr="00396268" w14:paraId="3C93B156" w14:textId="77777777">
        <w:trPr>
          <w:trHeight w:val="271"/>
        </w:trPr>
        <w:tc>
          <w:tcPr>
            <w:tcW w:w="7230" w:type="dxa"/>
            <w:vAlign w:val="center"/>
          </w:tcPr>
          <w:p w14:paraId="76B83A11" w14:textId="77777777" w:rsidR="00346DE7" w:rsidRPr="00396268" w:rsidRDefault="008E5CDD" w:rsidP="0012399D">
            <w:pPr>
              <w:pBdr>
                <w:top w:val="nil"/>
                <w:left w:val="nil"/>
                <w:bottom w:val="nil"/>
                <w:right w:val="nil"/>
                <w:between w:val="nil"/>
              </w:pBdr>
              <w:ind w:left="67"/>
              <w:rPr>
                <w:rFonts w:eastAsia="Calibri"/>
                <w:color w:val="000000"/>
                <w:sz w:val="19"/>
                <w:szCs w:val="19"/>
              </w:rPr>
            </w:pPr>
            <w:r w:rsidRPr="00396268">
              <w:rPr>
                <w:rFonts w:eastAsia="Calibri"/>
                <w:color w:val="000000"/>
                <w:sz w:val="19"/>
                <w:szCs w:val="19"/>
              </w:rPr>
              <w:t>TOTAL</w:t>
            </w:r>
          </w:p>
        </w:tc>
        <w:tc>
          <w:tcPr>
            <w:tcW w:w="1842" w:type="dxa"/>
            <w:vAlign w:val="center"/>
          </w:tcPr>
          <w:p w14:paraId="149894DD" w14:textId="77777777" w:rsidR="00346DE7" w:rsidRPr="00396268" w:rsidRDefault="008E5CDD" w:rsidP="0012399D">
            <w:pPr>
              <w:pBdr>
                <w:top w:val="nil"/>
                <w:left w:val="nil"/>
                <w:bottom w:val="nil"/>
                <w:right w:val="nil"/>
                <w:between w:val="nil"/>
              </w:pBdr>
              <w:ind w:left="67"/>
              <w:jc w:val="center"/>
              <w:rPr>
                <w:rFonts w:eastAsia="Calibri"/>
                <w:color w:val="000000"/>
                <w:sz w:val="19"/>
                <w:szCs w:val="19"/>
              </w:rPr>
            </w:pPr>
            <w:r w:rsidRPr="00396268">
              <w:rPr>
                <w:rFonts w:eastAsia="Calibri"/>
                <w:color w:val="000000"/>
                <w:sz w:val="19"/>
                <w:szCs w:val="19"/>
              </w:rPr>
              <w:t>273.000</w:t>
            </w:r>
          </w:p>
        </w:tc>
      </w:tr>
    </w:tbl>
    <w:p w14:paraId="0906FBEC" w14:textId="77777777" w:rsidR="00346DE7" w:rsidRPr="00396268" w:rsidRDefault="00346DE7" w:rsidP="0012399D">
      <w:pPr>
        <w:ind w:firstLine="3819"/>
        <w:jc w:val="right"/>
        <w:rPr>
          <w:rFonts w:eastAsia="Calibri"/>
          <w:sz w:val="22"/>
          <w:szCs w:val="22"/>
        </w:rPr>
        <w:sectPr w:rsidR="00346DE7" w:rsidRPr="00396268" w:rsidSect="00425EB8">
          <w:footerReference w:type="default" r:id="rId19"/>
          <w:pgSz w:w="11907" w:h="16840"/>
          <w:pgMar w:top="1134" w:right="1134" w:bottom="1134" w:left="1418" w:header="0" w:footer="899" w:gutter="0"/>
          <w:cols w:space="720"/>
        </w:sectPr>
      </w:pPr>
    </w:p>
    <w:p w14:paraId="6BFB51BE" w14:textId="77777777" w:rsidR="00346DE7" w:rsidRPr="00396268" w:rsidRDefault="008E5CDD" w:rsidP="00C53C79">
      <w:pPr>
        <w:pStyle w:val="Heading2"/>
        <w:numPr>
          <w:ilvl w:val="1"/>
          <w:numId w:val="6"/>
        </w:numPr>
        <w:rPr>
          <w:rFonts w:eastAsia="Calibri"/>
          <w:color w:val="4F81BD" w:themeColor="accent1"/>
          <w:sz w:val="22"/>
          <w:szCs w:val="22"/>
        </w:rPr>
      </w:pPr>
      <w:bookmarkStart w:id="39" w:name="_3rdcrjn" w:colFirst="0" w:colLast="0"/>
      <w:bookmarkStart w:id="40" w:name="_Toc189745336"/>
      <w:bookmarkEnd w:id="39"/>
      <w:r w:rsidRPr="00396268">
        <w:rPr>
          <w:rFonts w:eastAsia="Calibri"/>
          <w:color w:val="4F81BD" w:themeColor="accent1"/>
          <w:sz w:val="22"/>
          <w:szCs w:val="22"/>
        </w:rPr>
        <w:lastRenderedPageBreak/>
        <w:t>Funções e responsabilidades de gestão</w:t>
      </w:r>
      <w:bookmarkEnd w:id="40"/>
    </w:p>
    <w:p w14:paraId="2780C820" w14:textId="77777777" w:rsidR="00E0764C" w:rsidRPr="00396268" w:rsidRDefault="00E0764C" w:rsidP="0012399D">
      <w:pPr>
        <w:pBdr>
          <w:top w:val="nil"/>
          <w:left w:val="nil"/>
          <w:bottom w:val="nil"/>
          <w:right w:val="nil"/>
          <w:between w:val="nil"/>
        </w:pBdr>
        <w:ind w:left="0"/>
        <w:rPr>
          <w:rFonts w:eastAsia="Calibri"/>
          <w:color w:val="000000"/>
          <w:sz w:val="22"/>
          <w:szCs w:val="22"/>
        </w:rPr>
      </w:pPr>
    </w:p>
    <w:p w14:paraId="237BCB07" w14:textId="77777777" w:rsidR="00346DE7" w:rsidRPr="00396268" w:rsidRDefault="008E5CDD" w:rsidP="0012399D">
      <w:pPr>
        <w:pBdr>
          <w:top w:val="nil"/>
          <w:left w:val="nil"/>
          <w:bottom w:val="nil"/>
          <w:right w:val="nil"/>
          <w:between w:val="nil"/>
        </w:pBdr>
        <w:ind w:left="0"/>
        <w:rPr>
          <w:rFonts w:eastAsia="Calibri"/>
          <w:color w:val="FF0000"/>
          <w:sz w:val="22"/>
          <w:szCs w:val="22"/>
        </w:rPr>
      </w:pPr>
      <w:r w:rsidRPr="00396268">
        <w:rPr>
          <w:rFonts w:eastAsia="Calibri"/>
          <w:color w:val="000000"/>
          <w:sz w:val="22"/>
          <w:szCs w:val="22"/>
        </w:rPr>
        <w:t xml:space="preserve">A responsabilidade geral pela implementação do PEPI cabe à UIP do </w:t>
      </w:r>
      <w:proofErr w:type="spellStart"/>
      <w:r w:rsidRPr="00396268">
        <w:rPr>
          <w:rFonts w:eastAsia="Calibri"/>
          <w:color w:val="000000"/>
          <w:sz w:val="22"/>
          <w:szCs w:val="22"/>
        </w:rPr>
        <w:t>Projecto</w:t>
      </w:r>
      <w:proofErr w:type="spellEnd"/>
      <w:r w:rsidRPr="00396268">
        <w:rPr>
          <w:rFonts w:eastAsia="Calibri"/>
          <w:color w:val="000000"/>
          <w:sz w:val="22"/>
          <w:szCs w:val="22"/>
        </w:rPr>
        <w:t>.</w:t>
      </w:r>
    </w:p>
    <w:p w14:paraId="5F289FB0" w14:textId="77777777" w:rsidR="00346DE7" w:rsidRPr="00396268" w:rsidRDefault="008E5CDD" w:rsidP="0012399D">
      <w:pPr>
        <w:pBdr>
          <w:top w:val="nil"/>
          <w:left w:val="nil"/>
          <w:bottom w:val="nil"/>
          <w:right w:val="nil"/>
          <w:between w:val="nil"/>
        </w:pBdr>
        <w:ind w:left="0" w:right="-72"/>
        <w:jc w:val="both"/>
        <w:rPr>
          <w:rFonts w:eastAsia="Calibri"/>
          <w:color w:val="000000"/>
          <w:sz w:val="22"/>
          <w:szCs w:val="22"/>
        </w:rPr>
      </w:pPr>
      <w:r w:rsidRPr="00396268">
        <w:rPr>
          <w:rFonts w:eastAsia="Calibri"/>
          <w:color w:val="000000"/>
          <w:sz w:val="22"/>
          <w:szCs w:val="22"/>
        </w:rPr>
        <w:t xml:space="preserve">Na tabela seguinte são apresentadas as responsabilidades dos intervenientes na implementação das </w:t>
      </w:r>
      <w:proofErr w:type="spellStart"/>
      <w:r w:rsidRPr="00396268">
        <w:rPr>
          <w:rFonts w:eastAsia="Calibri"/>
          <w:color w:val="000000"/>
          <w:sz w:val="22"/>
          <w:szCs w:val="22"/>
        </w:rPr>
        <w:t>actividades</w:t>
      </w:r>
      <w:proofErr w:type="spellEnd"/>
      <w:r w:rsidRPr="00396268">
        <w:rPr>
          <w:rFonts w:eastAsia="Calibri"/>
          <w:color w:val="000000"/>
          <w:sz w:val="22"/>
          <w:szCs w:val="22"/>
        </w:rPr>
        <w:t xml:space="preserve"> do PEPI.</w:t>
      </w:r>
    </w:p>
    <w:p w14:paraId="3482FC1A" w14:textId="77777777" w:rsidR="00346DE7" w:rsidRPr="00396268" w:rsidRDefault="00346DE7" w:rsidP="0012399D">
      <w:pPr>
        <w:pBdr>
          <w:top w:val="nil"/>
          <w:left w:val="nil"/>
          <w:bottom w:val="nil"/>
          <w:right w:val="nil"/>
          <w:between w:val="nil"/>
        </w:pBdr>
        <w:ind w:left="396" w:right="454"/>
        <w:rPr>
          <w:rFonts w:eastAsia="Calibri"/>
          <w:color w:val="000000"/>
          <w:sz w:val="22"/>
          <w:szCs w:val="22"/>
        </w:rPr>
      </w:pPr>
    </w:p>
    <w:p w14:paraId="07B49DC2" w14:textId="5357B026" w:rsidR="00D31796" w:rsidRPr="00396268" w:rsidRDefault="00D31796" w:rsidP="00D31796">
      <w:pPr>
        <w:pStyle w:val="Caption"/>
        <w:keepNext/>
        <w:ind w:left="0"/>
        <w:rPr>
          <w:sz w:val="22"/>
          <w:szCs w:val="22"/>
        </w:rPr>
      </w:pPr>
      <w:bookmarkStart w:id="41" w:name="_Toc165537085"/>
      <w:r w:rsidRPr="00396268">
        <w:rPr>
          <w:sz w:val="22"/>
          <w:szCs w:val="22"/>
        </w:rPr>
        <w:t xml:space="preserve">Tabela </w:t>
      </w:r>
      <w:r w:rsidRPr="00396268">
        <w:rPr>
          <w:sz w:val="22"/>
          <w:szCs w:val="22"/>
        </w:rPr>
        <w:fldChar w:fldCharType="begin"/>
      </w:r>
      <w:r w:rsidRPr="00396268">
        <w:rPr>
          <w:sz w:val="22"/>
          <w:szCs w:val="22"/>
        </w:rPr>
        <w:instrText xml:space="preserve"> SEQ Tabela \* ARABIC </w:instrText>
      </w:r>
      <w:r w:rsidRPr="00396268">
        <w:rPr>
          <w:sz w:val="22"/>
          <w:szCs w:val="22"/>
        </w:rPr>
        <w:fldChar w:fldCharType="separate"/>
      </w:r>
      <w:r w:rsidR="00396268">
        <w:rPr>
          <w:noProof/>
          <w:sz w:val="22"/>
          <w:szCs w:val="22"/>
        </w:rPr>
        <w:t>6</w:t>
      </w:r>
      <w:r w:rsidRPr="00396268">
        <w:rPr>
          <w:sz w:val="22"/>
          <w:szCs w:val="22"/>
        </w:rPr>
        <w:fldChar w:fldCharType="end"/>
      </w:r>
      <w:r w:rsidRPr="00396268">
        <w:rPr>
          <w:sz w:val="22"/>
          <w:szCs w:val="22"/>
        </w:rPr>
        <w:t xml:space="preserve">: Funções e responsabilidades na gestão das </w:t>
      </w:r>
      <w:proofErr w:type="spellStart"/>
      <w:r w:rsidRPr="00396268">
        <w:rPr>
          <w:sz w:val="22"/>
          <w:szCs w:val="22"/>
        </w:rPr>
        <w:t>actividades</w:t>
      </w:r>
      <w:proofErr w:type="spellEnd"/>
      <w:r w:rsidRPr="00396268">
        <w:rPr>
          <w:sz w:val="22"/>
          <w:szCs w:val="22"/>
        </w:rPr>
        <w:t xml:space="preserve"> de engajamento partes interessadas</w:t>
      </w:r>
      <w:bookmarkEnd w:id="41"/>
    </w:p>
    <w:tbl>
      <w:tblPr>
        <w:tblStyle w:val="a6"/>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3"/>
        <w:gridCol w:w="5999"/>
      </w:tblGrid>
      <w:tr w:rsidR="00346DE7" w:rsidRPr="00396268" w14:paraId="408DD1AA" w14:textId="77777777">
        <w:trPr>
          <w:trHeight w:val="365"/>
        </w:trPr>
        <w:tc>
          <w:tcPr>
            <w:tcW w:w="3073" w:type="dxa"/>
            <w:shd w:val="clear" w:color="auto" w:fill="D9E2F3"/>
          </w:tcPr>
          <w:p w14:paraId="200E5122" w14:textId="77777777" w:rsidR="00346DE7" w:rsidRPr="00396268" w:rsidRDefault="008E5CDD" w:rsidP="0012399D">
            <w:pPr>
              <w:pBdr>
                <w:top w:val="nil"/>
                <w:left w:val="nil"/>
                <w:bottom w:val="nil"/>
                <w:right w:val="nil"/>
                <w:between w:val="nil"/>
              </w:pBdr>
              <w:ind w:left="103"/>
              <w:rPr>
                <w:rFonts w:eastAsia="Calibri"/>
                <w:color w:val="000000"/>
                <w:sz w:val="19"/>
                <w:szCs w:val="19"/>
              </w:rPr>
            </w:pPr>
            <w:r w:rsidRPr="00396268">
              <w:rPr>
                <w:rFonts w:eastAsia="Calibri"/>
                <w:color w:val="000000"/>
                <w:sz w:val="19"/>
                <w:szCs w:val="19"/>
              </w:rPr>
              <w:t>Interveniente</w:t>
            </w:r>
          </w:p>
        </w:tc>
        <w:tc>
          <w:tcPr>
            <w:tcW w:w="5999" w:type="dxa"/>
            <w:shd w:val="clear" w:color="auto" w:fill="D9E2F3"/>
          </w:tcPr>
          <w:p w14:paraId="604B371A" w14:textId="77777777" w:rsidR="00346DE7" w:rsidRPr="00396268" w:rsidRDefault="008E5CDD" w:rsidP="0012399D">
            <w:pPr>
              <w:pBdr>
                <w:top w:val="nil"/>
                <w:left w:val="nil"/>
                <w:bottom w:val="nil"/>
                <w:right w:val="nil"/>
                <w:between w:val="nil"/>
              </w:pBdr>
              <w:ind w:left="100"/>
              <w:rPr>
                <w:rFonts w:eastAsia="Calibri"/>
                <w:color w:val="000000"/>
                <w:sz w:val="19"/>
                <w:szCs w:val="19"/>
              </w:rPr>
            </w:pPr>
            <w:r w:rsidRPr="00396268">
              <w:rPr>
                <w:rFonts w:eastAsia="Calibri"/>
                <w:color w:val="000000"/>
                <w:sz w:val="19"/>
                <w:szCs w:val="19"/>
              </w:rPr>
              <w:t>Responsabilidade</w:t>
            </w:r>
          </w:p>
        </w:tc>
      </w:tr>
      <w:tr w:rsidR="00346DE7" w:rsidRPr="00396268" w14:paraId="06B1D6A7" w14:textId="77777777">
        <w:trPr>
          <w:trHeight w:val="3700"/>
        </w:trPr>
        <w:tc>
          <w:tcPr>
            <w:tcW w:w="3073" w:type="dxa"/>
          </w:tcPr>
          <w:p w14:paraId="1BB12BD8" w14:textId="77777777" w:rsidR="00346DE7" w:rsidRPr="00396268" w:rsidRDefault="008E5CDD" w:rsidP="0012399D">
            <w:pPr>
              <w:pBdr>
                <w:top w:val="nil"/>
                <w:left w:val="nil"/>
                <w:bottom w:val="nil"/>
                <w:right w:val="nil"/>
                <w:between w:val="nil"/>
              </w:pBdr>
              <w:ind w:left="103" w:right="83"/>
              <w:rPr>
                <w:rFonts w:eastAsia="Calibri"/>
                <w:color w:val="000000"/>
                <w:sz w:val="19"/>
                <w:szCs w:val="19"/>
              </w:rPr>
            </w:pPr>
            <w:r w:rsidRPr="00396268">
              <w:rPr>
                <w:rFonts w:eastAsia="Calibri"/>
                <w:color w:val="000000"/>
                <w:sz w:val="19"/>
                <w:szCs w:val="19"/>
              </w:rPr>
              <w:t xml:space="preserve">Especialista Social da UIP em colaboração com </w:t>
            </w:r>
            <w:r w:rsidRPr="00396268">
              <w:rPr>
                <w:rFonts w:eastAsia="Calibri"/>
                <w:sz w:val="19"/>
                <w:szCs w:val="19"/>
              </w:rPr>
              <w:t>Pontos Focais</w:t>
            </w:r>
            <w:r w:rsidRPr="00396268">
              <w:rPr>
                <w:rFonts w:eastAsia="Calibri"/>
                <w:color w:val="000000"/>
                <w:sz w:val="19"/>
                <w:szCs w:val="19"/>
              </w:rPr>
              <w:t xml:space="preserve"> das UOP</w:t>
            </w:r>
          </w:p>
        </w:tc>
        <w:tc>
          <w:tcPr>
            <w:tcW w:w="5999" w:type="dxa"/>
          </w:tcPr>
          <w:p w14:paraId="76EBC313" w14:textId="0BEA7034"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proofErr w:type="spellStart"/>
            <w:r w:rsidRPr="00396268">
              <w:rPr>
                <w:rFonts w:eastAsia="Calibri"/>
                <w:color w:val="000000"/>
                <w:sz w:val="19"/>
                <w:szCs w:val="19"/>
              </w:rPr>
              <w:t>Actualizar</w:t>
            </w:r>
            <w:proofErr w:type="spellEnd"/>
            <w:r w:rsidRPr="00396268">
              <w:rPr>
                <w:rFonts w:eastAsia="Calibri"/>
                <w:color w:val="000000"/>
                <w:sz w:val="19"/>
                <w:szCs w:val="19"/>
              </w:rPr>
              <w:t xml:space="preserve"> </w:t>
            </w:r>
            <w:r w:rsidR="00B12D8B" w:rsidRPr="00396268">
              <w:rPr>
                <w:rFonts w:eastAsia="Calibri"/>
                <w:color w:val="000000"/>
                <w:sz w:val="19"/>
                <w:szCs w:val="19"/>
              </w:rPr>
              <w:t>continuamente</w:t>
            </w:r>
            <w:r w:rsidRPr="00396268">
              <w:rPr>
                <w:rFonts w:eastAsia="Calibri"/>
                <w:color w:val="000000"/>
                <w:sz w:val="19"/>
                <w:szCs w:val="19"/>
              </w:rPr>
              <w:t xml:space="preserve"> a base de dados de partes interessadas;</w:t>
            </w:r>
          </w:p>
          <w:p w14:paraId="4DA7A64A" w14:textId="79FA553A"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proofErr w:type="spellStart"/>
            <w:r w:rsidRPr="00396268">
              <w:rPr>
                <w:rFonts w:eastAsia="Calibri"/>
                <w:color w:val="000000"/>
                <w:sz w:val="19"/>
                <w:szCs w:val="19"/>
              </w:rPr>
              <w:t>Actualizar</w:t>
            </w:r>
            <w:proofErr w:type="spellEnd"/>
            <w:r w:rsidRPr="00396268">
              <w:rPr>
                <w:rFonts w:eastAsia="Calibri"/>
                <w:color w:val="000000"/>
                <w:sz w:val="19"/>
                <w:szCs w:val="19"/>
              </w:rPr>
              <w:t xml:space="preserve"> </w:t>
            </w:r>
            <w:r w:rsidR="00B12D8B" w:rsidRPr="00396268">
              <w:rPr>
                <w:rFonts w:eastAsia="Calibri"/>
                <w:color w:val="000000"/>
                <w:sz w:val="19"/>
                <w:szCs w:val="19"/>
              </w:rPr>
              <w:t>periodicamente</w:t>
            </w:r>
            <w:r w:rsidRPr="00396268">
              <w:rPr>
                <w:rFonts w:eastAsia="Calibri"/>
                <w:color w:val="000000"/>
                <w:sz w:val="19"/>
                <w:szCs w:val="19"/>
              </w:rPr>
              <w:t xml:space="preserve"> o PEPI;</w:t>
            </w:r>
          </w:p>
          <w:p w14:paraId="33A33E6C" w14:textId="2847DEBD"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Gestão da implementação do PEPI, </w:t>
            </w:r>
            <w:r w:rsidR="00B12D8B" w:rsidRPr="00396268">
              <w:rPr>
                <w:rFonts w:eastAsia="Calibri"/>
                <w:color w:val="000000"/>
                <w:sz w:val="19"/>
                <w:szCs w:val="19"/>
              </w:rPr>
              <w:t>incluindo</w:t>
            </w:r>
            <w:r w:rsidRPr="00396268">
              <w:rPr>
                <w:rFonts w:eastAsia="Calibri"/>
                <w:color w:val="000000"/>
                <w:sz w:val="19"/>
                <w:szCs w:val="19"/>
              </w:rPr>
              <w:t xml:space="preserve"> o MDR;</w:t>
            </w:r>
          </w:p>
          <w:p w14:paraId="189E9166" w14:textId="629D9BF6" w:rsidR="00346DE7" w:rsidRPr="00396268" w:rsidRDefault="00B12D8B"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Interação</w:t>
            </w:r>
            <w:r w:rsidR="008E5CDD" w:rsidRPr="00396268">
              <w:rPr>
                <w:rFonts w:eastAsia="Calibri"/>
                <w:color w:val="000000"/>
                <w:sz w:val="19"/>
                <w:szCs w:val="19"/>
              </w:rPr>
              <w:t xml:space="preserve"> com as partes interessadas, através de consultas, sensibilizações e outras formas de comunicação;</w:t>
            </w:r>
          </w:p>
          <w:p w14:paraId="163CB991"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Identificação proactiva de riscos e oportunidades das partes interessadas do </w:t>
            </w:r>
            <w:proofErr w:type="spellStart"/>
            <w:r w:rsidRPr="00396268">
              <w:rPr>
                <w:rFonts w:eastAsia="Calibri"/>
                <w:color w:val="000000"/>
                <w:sz w:val="19"/>
                <w:szCs w:val="19"/>
              </w:rPr>
              <w:t>projecto</w:t>
            </w:r>
            <w:proofErr w:type="spellEnd"/>
            <w:r w:rsidRPr="00396268">
              <w:rPr>
                <w:rFonts w:eastAsia="Calibri"/>
                <w:color w:val="000000"/>
                <w:sz w:val="19"/>
                <w:szCs w:val="19"/>
              </w:rPr>
              <w:t xml:space="preserve"> e informar a coordenação da UIP para seguimento;</w:t>
            </w:r>
          </w:p>
          <w:p w14:paraId="32A7BC67"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Monitorar a implementação a nível local;</w:t>
            </w:r>
          </w:p>
          <w:p w14:paraId="67F39541" w14:textId="4D78BA09"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Preparar o relatórios trimestrais sobre a implementação do </w:t>
            </w:r>
            <w:r w:rsidR="00B12D8B" w:rsidRPr="00396268">
              <w:rPr>
                <w:rFonts w:eastAsia="Calibri"/>
                <w:color w:val="000000"/>
                <w:sz w:val="19"/>
                <w:szCs w:val="19"/>
              </w:rPr>
              <w:t>PEPI,</w:t>
            </w:r>
            <w:r w:rsidRPr="00396268">
              <w:rPr>
                <w:rFonts w:eastAsia="Calibri"/>
                <w:color w:val="000000"/>
                <w:sz w:val="19"/>
                <w:szCs w:val="19"/>
              </w:rPr>
              <w:t xml:space="preserve"> incluindo o MDR</w:t>
            </w:r>
          </w:p>
        </w:tc>
      </w:tr>
      <w:tr w:rsidR="00346DE7" w:rsidRPr="00396268" w14:paraId="30559B1C" w14:textId="77777777">
        <w:trPr>
          <w:trHeight w:val="1546"/>
        </w:trPr>
        <w:tc>
          <w:tcPr>
            <w:tcW w:w="3073" w:type="dxa"/>
          </w:tcPr>
          <w:p w14:paraId="6F8477B1" w14:textId="77777777" w:rsidR="00346DE7" w:rsidRPr="00396268" w:rsidRDefault="008E5CDD" w:rsidP="0012399D">
            <w:pPr>
              <w:pBdr>
                <w:top w:val="nil"/>
                <w:left w:val="nil"/>
                <w:bottom w:val="nil"/>
                <w:right w:val="nil"/>
                <w:between w:val="nil"/>
              </w:pBdr>
              <w:ind w:left="103" w:right="83"/>
              <w:rPr>
                <w:rFonts w:eastAsia="Calibri"/>
                <w:color w:val="000000"/>
                <w:sz w:val="19"/>
                <w:szCs w:val="19"/>
              </w:rPr>
            </w:pPr>
            <w:proofErr w:type="spellStart"/>
            <w:r w:rsidRPr="00396268">
              <w:rPr>
                <w:rFonts w:eastAsia="Calibri"/>
                <w:sz w:val="19"/>
                <w:szCs w:val="19"/>
              </w:rPr>
              <w:t>Direcções</w:t>
            </w:r>
            <w:proofErr w:type="spellEnd"/>
            <w:r w:rsidRPr="00396268">
              <w:rPr>
                <w:rFonts w:eastAsia="Calibri"/>
                <w:sz w:val="19"/>
                <w:szCs w:val="19"/>
              </w:rPr>
              <w:t xml:space="preserve"> e Serviços Provinciais,</w:t>
            </w:r>
            <w:r w:rsidRPr="00396268">
              <w:rPr>
                <w:rFonts w:eastAsia="Calibri"/>
                <w:color w:val="000000"/>
                <w:sz w:val="19"/>
                <w:szCs w:val="19"/>
              </w:rPr>
              <w:t xml:space="preserve"> de Educação, Saúde </w:t>
            </w:r>
            <w:r w:rsidRPr="00396268">
              <w:rPr>
                <w:rFonts w:eastAsia="Calibri"/>
                <w:sz w:val="19"/>
                <w:szCs w:val="19"/>
              </w:rPr>
              <w:t>Assuntos Sociais</w:t>
            </w:r>
            <w:r w:rsidRPr="00396268">
              <w:rPr>
                <w:rFonts w:eastAsia="Calibri"/>
                <w:color w:val="000000"/>
                <w:sz w:val="19"/>
                <w:szCs w:val="19"/>
              </w:rPr>
              <w:t>, as Delegações do INAS e pontos focais d</w:t>
            </w:r>
            <w:r w:rsidRPr="00396268">
              <w:rPr>
                <w:rFonts w:eastAsia="Calibri"/>
                <w:sz w:val="19"/>
                <w:szCs w:val="19"/>
              </w:rPr>
              <w:t xml:space="preserve">os </w:t>
            </w:r>
            <w:r w:rsidRPr="00396268">
              <w:rPr>
                <w:rFonts w:eastAsia="Calibri"/>
                <w:color w:val="000000"/>
                <w:sz w:val="19"/>
                <w:szCs w:val="19"/>
              </w:rPr>
              <w:t>governos distritais</w:t>
            </w:r>
          </w:p>
        </w:tc>
        <w:tc>
          <w:tcPr>
            <w:tcW w:w="5999" w:type="dxa"/>
          </w:tcPr>
          <w:p w14:paraId="47F0B5E4"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 xml:space="preserve">Assistência na identificação de partes interessadas </w:t>
            </w:r>
          </w:p>
          <w:p w14:paraId="787EB794" w14:textId="77777777" w:rsidR="00346DE7" w:rsidRPr="00396268" w:rsidRDefault="008E5CDD" w:rsidP="0012399D">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color w:val="000000"/>
                <w:sz w:val="19"/>
                <w:szCs w:val="19"/>
              </w:rPr>
            </w:pPr>
            <w:r w:rsidRPr="00396268">
              <w:rPr>
                <w:rFonts w:eastAsia="Calibri"/>
                <w:color w:val="000000"/>
                <w:sz w:val="19"/>
                <w:szCs w:val="19"/>
              </w:rPr>
              <w:t>Assistência na logística da organização das reuniões</w:t>
            </w:r>
          </w:p>
        </w:tc>
      </w:tr>
      <w:tr w:rsidR="00346DE7" w:rsidRPr="00396268" w14:paraId="10AAD7A6" w14:textId="77777777">
        <w:trPr>
          <w:trHeight w:val="1554"/>
        </w:trPr>
        <w:tc>
          <w:tcPr>
            <w:tcW w:w="3073" w:type="dxa"/>
          </w:tcPr>
          <w:p w14:paraId="5F2C3BD7" w14:textId="77777777" w:rsidR="00346DE7" w:rsidRPr="00396268" w:rsidRDefault="008E5CDD" w:rsidP="0012399D">
            <w:pPr>
              <w:pBdr>
                <w:top w:val="nil"/>
                <w:left w:val="nil"/>
                <w:bottom w:val="nil"/>
                <w:right w:val="nil"/>
                <w:between w:val="nil"/>
              </w:pBdr>
              <w:ind w:left="103" w:right="164"/>
              <w:rPr>
                <w:rFonts w:eastAsia="Calibri"/>
                <w:sz w:val="19"/>
                <w:szCs w:val="19"/>
              </w:rPr>
            </w:pPr>
            <w:r w:rsidRPr="00396268">
              <w:rPr>
                <w:rFonts w:eastAsia="Calibri"/>
                <w:sz w:val="19"/>
                <w:szCs w:val="19"/>
              </w:rPr>
              <w:t>Conselhos de Escola</w:t>
            </w:r>
          </w:p>
          <w:p w14:paraId="3F008990" w14:textId="1388460D" w:rsidR="00346DE7" w:rsidRPr="00396268" w:rsidRDefault="008E5CDD" w:rsidP="0012399D">
            <w:pPr>
              <w:pBdr>
                <w:top w:val="nil"/>
                <w:left w:val="nil"/>
                <w:bottom w:val="nil"/>
                <w:right w:val="nil"/>
                <w:between w:val="nil"/>
              </w:pBdr>
              <w:ind w:left="103" w:right="164"/>
              <w:rPr>
                <w:rFonts w:eastAsia="Calibri"/>
                <w:color w:val="000000"/>
                <w:sz w:val="19"/>
                <w:szCs w:val="19"/>
              </w:rPr>
            </w:pPr>
            <w:r w:rsidRPr="00396268">
              <w:rPr>
                <w:rFonts w:eastAsia="Calibri"/>
                <w:color w:val="000000"/>
                <w:sz w:val="19"/>
                <w:szCs w:val="19"/>
              </w:rPr>
              <w:t xml:space="preserve">Comités de Saúde da Comunidade e </w:t>
            </w:r>
            <w:r w:rsidR="00B12D8B" w:rsidRPr="00396268">
              <w:rPr>
                <w:rFonts w:eastAsia="Calibri"/>
                <w:color w:val="000000"/>
                <w:sz w:val="19"/>
                <w:szCs w:val="19"/>
              </w:rPr>
              <w:t>Comités de Cogestão e Humanização da Unidade sanitários</w:t>
            </w:r>
            <w:r w:rsidRPr="00396268">
              <w:rPr>
                <w:rFonts w:eastAsia="Calibri"/>
                <w:color w:val="000000"/>
                <w:sz w:val="19"/>
                <w:szCs w:val="19"/>
              </w:rPr>
              <w:t>/Unidades Sanitárias</w:t>
            </w:r>
          </w:p>
        </w:tc>
        <w:tc>
          <w:tcPr>
            <w:tcW w:w="5999" w:type="dxa"/>
          </w:tcPr>
          <w:p w14:paraId="12AA26B7" w14:textId="77777777" w:rsidR="00346DE7" w:rsidRPr="00396268" w:rsidRDefault="008E5CDD" w:rsidP="00E0764C">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rFonts w:eastAsia="Calibri"/>
                <w:color w:val="000000"/>
                <w:sz w:val="19"/>
                <w:szCs w:val="19"/>
              </w:rPr>
            </w:pPr>
            <w:r w:rsidRPr="00396268">
              <w:rPr>
                <w:rFonts w:eastAsia="Calibri"/>
                <w:color w:val="000000"/>
                <w:sz w:val="19"/>
                <w:szCs w:val="19"/>
              </w:rPr>
              <w:t>Assistência na identificação de indivíduos e grupos vulneráveis</w:t>
            </w:r>
          </w:p>
          <w:p w14:paraId="249C064F" w14:textId="77777777" w:rsidR="00346DE7" w:rsidRPr="00396268" w:rsidRDefault="008E5CDD" w:rsidP="00E0764C">
            <w:pPr>
              <w:numPr>
                <w:ilvl w:val="0"/>
                <w:numId w:val="11"/>
              </w:numPr>
              <w:pBdr>
                <w:top w:val="nil"/>
                <w:left w:val="nil"/>
                <w:bottom w:val="nil"/>
                <w:right w:val="nil"/>
                <w:between w:val="nil"/>
              </w:pBdr>
              <w:tabs>
                <w:tab w:val="left" w:pos="1362"/>
                <w:tab w:val="left" w:pos="1573"/>
                <w:tab w:val="left" w:pos="1837"/>
                <w:tab w:val="left" w:pos="2265"/>
                <w:tab w:val="left" w:pos="3090"/>
              </w:tabs>
              <w:ind w:left="279" w:right="60" w:hanging="142"/>
              <w:rPr>
                <w:rFonts w:eastAsia="Calibri"/>
                <w:color w:val="000000"/>
                <w:sz w:val="19"/>
                <w:szCs w:val="19"/>
              </w:rPr>
            </w:pPr>
            <w:r w:rsidRPr="00396268">
              <w:rPr>
                <w:rFonts w:eastAsia="Calibri"/>
                <w:color w:val="000000"/>
                <w:sz w:val="19"/>
                <w:szCs w:val="19"/>
              </w:rPr>
              <w:t>Divulgação de informação e envolvimento ao nível da comunidade</w:t>
            </w:r>
          </w:p>
        </w:tc>
      </w:tr>
    </w:tbl>
    <w:p w14:paraId="051FB1B5" w14:textId="77777777" w:rsidR="00346DE7" w:rsidRPr="00396268" w:rsidRDefault="00346DE7" w:rsidP="0012399D">
      <w:pPr>
        <w:ind w:firstLine="3819"/>
        <w:jc w:val="both"/>
        <w:rPr>
          <w:rFonts w:eastAsia="Calibri"/>
          <w:sz w:val="22"/>
          <w:szCs w:val="22"/>
        </w:rPr>
      </w:pPr>
    </w:p>
    <w:p w14:paraId="5BB091A4" w14:textId="15CF2173" w:rsidR="00346DE7" w:rsidRPr="00396268" w:rsidRDefault="008E5CDD" w:rsidP="00E0764C">
      <w:pPr>
        <w:ind w:left="0"/>
        <w:jc w:val="both"/>
        <w:rPr>
          <w:rFonts w:eastAsia="Calibri"/>
          <w:sz w:val="22"/>
          <w:szCs w:val="22"/>
        </w:rPr>
      </w:pPr>
      <w:r w:rsidRPr="00396268">
        <w:rPr>
          <w:rFonts w:eastAsia="Calibri"/>
          <w:sz w:val="22"/>
          <w:szCs w:val="22"/>
        </w:rPr>
        <w:t xml:space="preserve">Os especialistas sociais e especialistas de monitoria e </w:t>
      </w:r>
      <w:r w:rsidR="00B12D8B" w:rsidRPr="00396268">
        <w:rPr>
          <w:rFonts w:eastAsia="Calibri"/>
          <w:sz w:val="22"/>
          <w:szCs w:val="22"/>
        </w:rPr>
        <w:t>avaliação</w:t>
      </w:r>
      <w:r w:rsidRPr="00396268">
        <w:rPr>
          <w:rFonts w:eastAsia="Calibri"/>
          <w:sz w:val="22"/>
          <w:szCs w:val="22"/>
        </w:rPr>
        <w:t xml:space="preserve"> que estarão baseados na Unidade de Coordenação do </w:t>
      </w:r>
      <w:proofErr w:type="spellStart"/>
      <w:r w:rsidRPr="00396268">
        <w:rPr>
          <w:rFonts w:eastAsia="Calibri"/>
          <w:sz w:val="22"/>
          <w:szCs w:val="22"/>
        </w:rPr>
        <w:t>Projecto</w:t>
      </w:r>
      <w:proofErr w:type="spellEnd"/>
      <w:r w:rsidRPr="00396268">
        <w:rPr>
          <w:rFonts w:eastAsia="Calibri"/>
          <w:sz w:val="22"/>
          <w:szCs w:val="22"/>
        </w:rPr>
        <w:t xml:space="preserve"> e serão considerados os responsáveis ou coordenadores do PEPI a todos os níveis (nível nacional e local).</w:t>
      </w:r>
      <w:r w:rsidR="00E0764C" w:rsidRPr="00396268">
        <w:rPr>
          <w:rFonts w:eastAsia="Calibri"/>
          <w:sz w:val="22"/>
          <w:szCs w:val="22"/>
        </w:rPr>
        <w:t xml:space="preserve"> </w:t>
      </w:r>
      <w:r w:rsidRPr="00396268">
        <w:rPr>
          <w:rFonts w:eastAsia="Calibri"/>
          <w:sz w:val="22"/>
          <w:szCs w:val="22"/>
        </w:rPr>
        <w:t xml:space="preserve">Os especialistas sociais, de monitoria e avaliação e pontos focais a nível local (Províncias e Distritos), serão os responsáveis a nível local em coordenar as </w:t>
      </w:r>
      <w:proofErr w:type="spellStart"/>
      <w:r w:rsidRPr="00396268">
        <w:rPr>
          <w:rFonts w:eastAsia="Calibri"/>
          <w:sz w:val="22"/>
          <w:szCs w:val="22"/>
        </w:rPr>
        <w:t>actividades</w:t>
      </w:r>
      <w:proofErr w:type="spellEnd"/>
      <w:r w:rsidRPr="00396268">
        <w:rPr>
          <w:rFonts w:eastAsia="Calibri"/>
          <w:sz w:val="22"/>
          <w:szCs w:val="22"/>
        </w:rPr>
        <w:t xml:space="preserve"> do PEPI em estreita coordenação com a Unidade de Coordenação do </w:t>
      </w:r>
      <w:proofErr w:type="spellStart"/>
      <w:r w:rsidRPr="00396268">
        <w:rPr>
          <w:rFonts w:eastAsia="Calibri"/>
          <w:sz w:val="22"/>
          <w:szCs w:val="22"/>
        </w:rPr>
        <w:t>Projecto</w:t>
      </w:r>
      <w:proofErr w:type="spellEnd"/>
      <w:r w:rsidRPr="00396268">
        <w:rPr>
          <w:rFonts w:eastAsia="Calibri"/>
          <w:sz w:val="22"/>
          <w:szCs w:val="22"/>
        </w:rPr>
        <w:t>. Estes serão responsáveis por garantir a devida implementação do PEPI.</w:t>
      </w:r>
    </w:p>
    <w:p w14:paraId="1FD01D6B" w14:textId="77777777" w:rsidR="00346DE7" w:rsidRPr="00396268" w:rsidRDefault="00346DE7" w:rsidP="0012399D">
      <w:pPr>
        <w:pBdr>
          <w:top w:val="nil"/>
          <w:left w:val="nil"/>
          <w:bottom w:val="nil"/>
          <w:right w:val="nil"/>
          <w:between w:val="nil"/>
        </w:pBdr>
        <w:ind w:left="0"/>
        <w:jc w:val="both"/>
        <w:rPr>
          <w:rFonts w:eastAsia="Calibri"/>
          <w:sz w:val="22"/>
          <w:szCs w:val="22"/>
        </w:rPr>
      </w:pPr>
    </w:p>
    <w:p w14:paraId="0E054760" w14:textId="77777777" w:rsidR="00346DE7" w:rsidRPr="00396268" w:rsidRDefault="008E5CDD" w:rsidP="0012399D">
      <w:pPr>
        <w:pStyle w:val="Heading1"/>
        <w:numPr>
          <w:ilvl w:val="0"/>
          <w:numId w:val="6"/>
        </w:numPr>
        <w:tabs>
          <w:tab w:val="left" w:pos="804"/>
        </w:tabs>
        <w:jc w:val="both"/>
        <w:rPr>
          <w:rFonts w:eastAsia="Calibri"/>
          <w:b w:val="0"/>
          <w:color w:val="4F81BD" w:themeColor="accent1"/>
          <w:sz w:val="22"/>
          <w:szCs w:val="22"/>
        </w:rPr>
      </w:pPr>
      <w:bookmarkStart w:id="42" w:name="_26in1rg" w:colFirst="0" w:colLast="0"/>
      <w:bookmarkStart w:id="43" w:name="_Toc189745337"/>
      <w:bookmarkEnd w:id="42"/>
      <w:r w:rsidRPr="00396268">
        <w:rPr>
          <w:rFonts w:eastAsia="Calibri"/>
          <w:b w:val="0"/>
          <w:color w:val="4F81BD" w:themeColor="accent1"/>
          <w:sz w:val="22"/>
          <w:szCs w:val="22"/>
        </w:rPr>
        <w:t>MECANISMO DE DIÁLOGO E RECLAMAÇÕES (MDR)</w:t>
      </w:r>
      <w:bookmarkEnd w:id="43"/>
    </w:p>
    <w:p w14:paraId="1F2B13F2" w14:textId="77777777" w:rsidR="00E0764C" w:rsidRPr="00396268" w:rsidRDefault="00E0764C" w:rsidP="00E0764C">
      <w:pPr>
        <w:rPr>
          <w:rFonts w:eastAsia="Calibri"/>
        </w:rPr>
      </w:pPr>
    </w:p>
    <w:p w14:paraId="7B8FD582" w14:textId="2D36D4A6" w:rsidR="00346DE7" w:rsidRPr="00396268" w:rsidRDefault="008E5CDD" w:rsidP="0012399D">
      <w:pPr>
        <w:pBdr>
          <w:top w:val="nil"/>
          <w:left w:val="nil"/>
          <w:bottom w:val="nil"/>
          <w:right w:val="nil"/>
          <w:between w:val="nil"/>
        </w:pBdr>
        <w:ind w:left="0"/>
        <w:jc w:val="both"/>
        <w:rPr>
          <w:rFonts w:eastAsia="Calibri"/>
          <w:color w:val="000000"/>
          <w:sz w:val="22"/>
          <w:szCs w:val="22"/>
        </w:rPr>
      </w:pPr>
      <w:r w:rsidRPr="00396268">
        <w:rPr>
          <w:rFonts w:eastAsia="Calibri"/>
          <w:color w:val="000000"/>
          <w:sz w:val="22"/>
          <w:szCs w:val="22"/>
        </w:rPr>
        <w:t xml:space="preserve">O principal </w:t>
      </w:r>
      <w:proofErr w:type="spellStart"/>
      <w:r w:rsidRPr="00396268">
        <w:rPr>
          <w:rFonts w:eastAsia="Calibri"/>
          <w:color w:val="000000"/>
          <w:sz w:val="22"/>
          <w:szCs w:val="22"/>
        </w:rPr>
        <w:t>objectivo</w:t>
      </w:r>
      <w:proofErr w:type="spellEnd"/>
      <w:r w:rsidRPr="00396268">
        <w:rPr>
          <w:rFonts w:eastAsia="Calibri"/>
          <w:color w:val="000000"/>
          <w:sz w:val="22"/>
          <w:szCs w:val="22"/>
        </w:rPr>
        <w:t xml:space="preserve"> de um MDR é apoiar na </w:t>
      </w:r>
      <w:r w:rsidRPr="00396268">
        <w:rPr>
          <w:rFonts w:eastAsia="Calibri"/>
          <w:sz w:val="22"/>
          <w:szCs w:val="22"/>
        </w:rPr>
        <w:t>resolução de queixas</w:t>
      </w:r>
      <w:r w:rsidRPr="00396268">
        <w:rPr>
          <w:rFonts w:eastAsia="Calibri"/>
          <w:color w:val="000000"/>
          <w:sz w:val="22"/>
          <w:szCs w:val="22"/>
        </w:rPr>
        <w:t xml:space="preserve"> e reclamações de uma forma atempada, eficaz e eficiente que satisfaça todas as partes envolvidas. Especificamente, proporciona um processo transparente e credível para resultados justos, eficazes e duradouros. Também cria confiança e cooperação como componente integrante de uma consulta comunitária mais ampla que facilita </w:t>
      </w:r>
      <w:proofErr w:type="spellStart"/>
      <w:r w:rsidR="00B12D8B" w:rsidRPr="00396268">
        <w:rPr>
          <w:rFonts w:eastAsia="Calibri"/>
          <w:color w:val="000000"/>
          <w:sz w:val="22"/>
          <w:szCs w:val="22"/>
        </w:rPr>
        <w:t>acções</w:t>
      </w:r>
      <w:proofErr w:type="spellEnd"/>
      <w:r w:rsidR="00B12D8B" w:rsidRPr="00396268">
        <w:rPr>
          <w:rFonts w:eastAsia="Calibri"/>
          <w:color w:val="000000"/>
          <w:sz w:val="22"/>
          <w:szCs w:val="22"/>
        </w:rPr>
        <w:t xml:space="preserve"> </w:t>
      </w:r>
      <w:proofErr w:type="spellStart"/>
      <w:r w:rsidR="00B12D8B" w:rsidRPr="00396268">
        <w:rPr>
          <w:rFonts w:eastAsia="Calibri"/>
          <w:color w:val="000000"/>
          <w:sz w:val="22"/>
          <w:szCs w:val="22"/>
        </w:rPr>
        <w:t>correctivas</w:t>
      </w:r>
      <w:proofErr w:type="spellEnd"/>
      <w:r w:rsidRPr="00396268">
        <w:rPr>
          <w:rFonts w:eastAsia="Calibri"/>
          <w:color w:val="000000"/>
          <w:sz w:val="22"/>
          <w:szCs w:val="22"/>
        </w:rPr>
        <w:t>. Especificamente, o MDR:</w:t>
      </w:r>
    </w:p>
    <w:p w14:paraId="52A8FEFC" w14:textId="77777777" w:rsidR="00E0764C" w:rsidRPr="00396268" w:rsidRDefault="00E0764C" w:rsidP="0012399D">
      <w:pPr>
        <w:pBdr>
          <w:top w:val="nil"/>
          <w:left w:val="nil"/>
          <w:bottom w:val="nil"/>
          <w:right w:val="nil"/>
          <w:between w:val="nil"/>
        </w:pBdr>
        <w:ind w:left="0"/>
        <w:jc w:val="both"/>
        <w:rPr>
          <w:rFonts w:eastAsia="Calibri"/>
          <w:color w:val="000000"/>
          <w:sz w:val="22"/>
          <w:szCs w:val="22"/>
        </w:rPr>
      </w:pPr>
    </w:p>
    <w:p w14:paraId="57FEDFCD" w14:textId="77777777" w:rsidR="00346DE7" w:rsidRPr="00396268" w:rsidRDefault="008E5CDD" w:rsidP="0012399D">
      <w:pPr>
        <w:numPr>
          <w:ilvl w:val="0"/>
          <w:numId w:val="8"/>
        </w:numPr>
        <w:pBdr>
          <w:top w:val="nil"/>
          <w:left w:val="nil"/>
          <w:bottom w:val="nil"/>
          <w:right w:val="nil"/>
          <w:between w:val="nil"/>
        </w:pBdr>
        <w:tabs>
          <w:tab w:val="left" w:pos="1076"/>
        </w:tabs>
        <w:ind w:right="603"/>
        <w:jc w:val="both"/>
        <w:rPr>
          <w:color w:val="000000"/>
          <w:sz w:val="22"/>
          <w:szCs w:val="22"/>
        </w:rPr>
      </w:pPr>
      <w:r w:rsidRPr="00396268">
        <w:rPr>
          <w:rFonts w:eastAsia="Calibri"/>
          <w:color w:val="000000"/>
          <w:sz w:val="22"/>
          <w:szCs w:val="22"/>
        </w:rPr>
        <w:t xml:space="preserve">Proporciona às pessoas </w:t>
      </w:r>
      <w:proofErr w:type="spellStart"/>
      <w:r w:rsidRPr="00396268">
        <w:rPr>
          <w:rFonts w:eastAsia="Calibri"/>
          <w:color w:val="000000"/>
          <w:sz w:val="22"/>
          <w:szCs w:val="22"/>
        </w:rPr>
        <w:t>afectadas</w:t>
      </w:r>
      <w:proofErr w:type="spellEnd"/>
      <w:r w:rsidRPr="00396268">
        <w:rPr>
          <w:rFonts w:eastAsia="Calibri"/>
          <w:color w:val="000000"/>
          <w:sz w:val="22"/>
          <w:szCs w:val="22"/>
        </w:rPr>
        <w:t xml:space="preserve"> vias para apresentar uma queixa ou resolver qualquer disputa que possa surgir durante a execução dos </w:t>
      </w:r>
      <w:proofErr w:type="spellStart"/>
      <w:r w:rsidRPr="00396268">
        <w:rPr>
          <w:rFonts w:eastAsia="Calibri"/>
          <w:color w:val="000000"/>
          <w:sz w:val="22"/>
          <w:szCs w:val="22"/>
        </w:rPr>
        <w:t>projectos</w:t>
      </w:r>
      <w:proofErr w:type="spellEnd"/>
      <w:r w:rsidRPr="00396268">
        <w:rPr>
          <w:rFonts w:eastAsia="Calibri"/>
          <w:color w:val="000000"/>
          <w:sz w:val="22"/>
          <w:szCs w:val="22"/>
        </w:rPr>
        <w:t>;</w:t>
      </w:r>
    </w:p>
    <w:p w14:paraId="67DC93D0" w14:textId="77777777" w:rsidR="00346DE7" w:rsidRPr="00396268" w:rsidRDefault="008E5CDD" w:rsidP="0012399D">
      <w:pPr>
        <w:numPr>
          <w:ilvl w:val="0"/>
          <w:numId w:val="8"/>
        </w:numPr>
        <w:pBdr>
          <w:top w:val="nil"/>
          <w:left w:val="nil"/>
          <w:bottom w:val="nil"/>
          <w:right w:val="nil"/>
          <w:between w:val="nil"/>
        </w:pBdr>
        <w:tabs>
          <w:tab w:val="left" w:pos="1076"/>
        </w:tabs>
        <w:ind w:right="603"/>
        <w:jc w:val="both"/>
        <w:rPr>
          <w:color w:val="000000"/>
          <w:sz w:val="22"/>
          <w:szCs w:val="22"/>
        </w:rPr>
      </w:pPr>
      <w:r w:rsidRPr="00396268">
        <w:rPr>
          <w:rFonts w:eastAsia="Calibri"/>
          <w:color w:val="000000"/>
          <w:sz w:val="22"/>
          <w:szCs w:val="22"/>
        </w:rPr>
        <w:lastRenderedPageBreak/>
        <w:t xml:space="preserve">Assegura que sejam identificadas e implementadas </w:t>
      </w:r>
      <w:proofErr w:type="spellStart"/>
      <w:r w:rsidRPr="00396268">
        <w:rPr>
          <w:rFonts w:eastAsia="Calibri"/>
          <w:color w:val="000000"/>
          <w:sz w:val="22"/>
          <w:szCs w:val="22"/>
        </w:rPr>
        <w:t>acções</w:t>
      </w:r>
      <w:proofErr w:type="spellEnd"/>
      <w:r w:rsidRPr="00396268">
        <w:rPr>
          <w:rFonts w:eastAsia="Calibri"/>
          <w:color w:val="000000"/>
          <w:sz w:val="22"/>
          <w:szCs w:val="22"/>
        </w:rPr>
        <w:t xml:space="preserve"> de reparação adequadas e mutuamente aceitáveis, a contento dos queixosos; e evita a necessidade de recorrer a processos judiciais.</w:t>
      </w:r>
    </w:p>
    <w:p w14:paraId="141F7253" w14:textId="77777777" w:rsidR="00346DE7" w:rsidRPr="00396268" w:rsidRDefault="00346DE7" w:rsidP="0012399D">
      <w:pPr>
        <w:pBdr>
          <w:top w:val="nil"/>
          <w:left w:val="nil"/>
          <w:bottom w:val="nil"/>
          <w:right w:val="nil"/>
          <w:between w:val="nil"/>
        </w:pBdr>
        <w:tabs>
          <w:tab w:val="left" w:pos="1076"/>
        </w:tabs>
        <w:ind w:left="678" w:right="603"/>
        <w:jc w:val="both"/>
        <w:rPr>
          <w:rFonts w:eastAsia="Calibri"/>
          <w:color w:val="000000"/>
          <w:sz w:val="22"/>
          <w:szCs w:val="22"/>
        </w:rPr>
      </w:pPr>
    </w:p>
    <w:p w14:paraId="157192E0" w14:textId="77777777" w:rsidR="00346DE7" w:rsidRPr="00396268" w:rsidRDefault="008E5CDD" w:rsidP="00C53C79">
      <w:pPr>
        <w:pStyle w:val="Heading2"/>
        <w:numPr>
          <w:ilvl w:val="1"/>
          <w:numId w:val="6"/>
        </w:numPr>
        <w:rPr>
          <w:rFonts w:eastAsia="Calibri"/>
          <w:color w:val="4F81BD" w:themeColor="accent1"/>
          <w:sz w:val="22"/>
          <w:szCs w:val="22"/>
        </w:rPr>
      </w:pPr>
      <w:bookmarkStart w:id="44" w:name="_Toc189745338"/>
      <w:r w:rsidRPr="00396268">
        <w:rPr>
          <w:rFonts w:eastAsia="Calibri"/>
          <w:color w:val="4F81BD" w:themeColor="accent1"/>
          <w:sz w:val="22"/>
          <w:szCs w:val="22"/>
        </w:rPr>
        <w:t>Descrição do Mecanismo de Diálogo e Reclamações</w:t>
      </w:r>
      <w:bookmarkEnd w:id="44"/>
    </w:p>
    <w:p w14:paraId="384ADBBE" w14:textId="77777777" w:rsidR="00E0764C" w:rsidRPr="00396268" w:rsidRDefault="00E0764C" w:rsidP="0012399D">
      <w:pPr>
        <w:pBdr>
          <w:top w:val="nil"/>
          <w:left w:val="nil"/>
          <w:bottom w:val="nil"/>
          <w:right w:val="nil"/>
          <w:between w:val="nil"/>
        </w:pBdr>
        <w:ind w:left="0"/>
        <w:jc w:val="both"/>
        <w:rPr>
          <w:rFonts w:eastAsia="Calibri"/>
          <w:color w:val="000000"/>
          <w:sz w:val="22"/>
          <w:szCs w:val="22"/>
        </w:rPr>
      </w:pPr>
    </w:p>
    <w:p w14:paraId="411C621C" w14:textId="77777777" w:rsidR="00346DE7" w:rsidRPr="00396268" w:rsidRDefault="008E5CDD" w:rsidP="0012399D">
      <w:pPr>
        <w:pBdr>
          <w:top w:val="nil"/>
          <w:left w:val="nil"/>
          <w:bottom w:val="nil"/>
          <w:right w:val="nil"/>
          <w:between w:val="nil"/>
        </w:pBdr>
        <w:ind w:left="0"/>
        <w:jc w:val="both"/>
        <w:rPr>
          <w:rFonts w:eastAsia="Calibri"/>
          <w:color w:val="000000"/>
          <w:sz w:val="22"/>
          <w:szCs w:val="22"/>
        </w:rPr>
      </w:pPr>
      <w:r w:rsidRPr="00396268">
        <w:rPr>
          <w:rFonts w:eastAsia="Calibri"/>
          <w:color w:val="000000"/>
          <w:sz w:val="22"/>
          <w:szCs w:val="22"/>
        </w:rPr>
        <w:t>O MDR será constituído por:</w:t>
      </w:r>
    </w:p>
    <w:p w14:paraId="2ADCEBD4" w14:textId="77777777" w:rsidR="00E0764C" w:rsidRPr="00396268" w:rsidRDefault="00E0764C" w:rsidP="0012399D">
      <w:pPr>
        <w:pBdr>
          <w:top w:val="nil"/>
          <w:left w:val="nil"/>
          <w:bottom w:val="nil"/>
          <w:right w:val="nil"/>
          <w:between w:val="nil"/>
        </w:pBdr>
        <w:ind w:left="0"/>
        <w:jc w:val="both"/>
        <w:rPr>
          <w:rFonts w:eastAsia="Calibri"/>
          <w:color w:val="000000"/>
          <w:sz w:val="22"/>
          <w:szCs w:val="22"/>
        </w:rPr>
      </w:pPr>
    </w:p>
    <w:p w14:paraId="78EC91A1" w14:textId="77777777" w:rsidR="00346DE7" w:rsidRPr="00396268" w:rsidRDefault="008E5CDD" w:rsidP="0012399D">
      <w:pPr>
        <w:numPr>
          <w:ilvl w:val="0"/>
          <w:numId w:val="12"/>
        </w:numPr>
        <w:pBdr>
          <w:top w:val="nil"/>
          <w:left w:val="nil"/>
          <w:bottom w:val="nil"/>
          <w:right w:val="nil"/>
          <w:between w:val="nil"/>
        </w:pBdr>
        <w:tabs>
          <w:tab w:val="left" w:pos="1101"/>
        </w:tabs>
        <w:jc w:val="both"/>
        <w:rPr>
          <w:color w:val="000000"/>
          <w:sz w:val="22"/>
          <w:szCs w:val="22"/>
        </w:rPr>
      </w:pPr>
      <w:r w:rsidRPr="00396268">
        <w:rPr>
          <w:rFonts w:eastAsia="Calibri"/>
          <w:color w:val="000000"/>
          <w:sz w:val="22"/>
          <w:szCs w:val="22"/>
        </w:rPr>
        <w:t xml:space="preserve">Diferentes meios pelos quais poderão ser enviadas queixas, incluindo, entre outros, submissão presencial, por telefone, por mensagem de texto, por correio, por e-mail ou por meio do </w:t>
      </w:r>
      <w:r w:rsidRPr="00396268">
        <w:rPr>
          <w:rFonts w:eastAsia="Calibri"/>
          <w:i/>
          <w:color w:val="000000"/>
          <w:sz w:val="22"/>
          <w:szCs w:val="22"/>
        </w:rPr>
        <w:t>site</w:t>
      </w:r>
      <w:r w:rsidRPr="00396268">
        <w:rPr>
          <w:rFonts w:eastAsia="Calibri"/>
          <w:color w:val="000000"/>
          <w:sz w:val="22"/>
          <w:szCs w:val="22"/>
        </w:rPr>
        <w:t>;</w:t>
      </w:r>
    </w:p>
    <w:p w14:paraId="269BB5F1" w14:textId="77777777" w:rsidR="00346DE7" w:rsidRPr="00396268" w:rsidRDefault="008E5CDD" w:rsidP="0012399D">
      <w:pPr>
        <w:numPr>
          <w:ilvl w:val="0"/>
          <w:numId w:val="12"/>
        </w:numPr>
        <w:pBdr>
          <w:top w:val="nil"/>
          <w:left w:val="nil"/>
          <w:bottom w:val="nil"/>
          <w:right w:val="nil"/>
          <w:between w:val="nil"/>
        </w:pBdr>
        <w:tabs>
          <w:tab w:val="left" w:pos="1101"/>
        </w:tabs>
        <w:jc w:val="both"/>
        <w:rPr>
          <w:color w:val="000000"/>
          <w:sz w:val="22"/>
          <w:szCs w:val="22"/>
        </w:rPr>
      </w:pPr>
      <w:r w:rsidRPr="00396268">
        <w:rPr>
          <w:rFonts w:eastAsia="Calibri"/>
          <w:color w:val="000000"/>
          <w:sz w:val="22"/>
          <w:szCs w:val="22"/>
        </w:rPr>
        <w:t>Um registo de queixas por escrito ou em base de dados;</w:t>
      </w:r>
    </w:p>
    <w:p w14:paraId="3E9F9A1F" w14:textId="77777777" w:rsidR="00346DE7" w:rsidRPr="00396268" w:rsidRDefault="008E5CDD" w:rsidP="0012399D">
      <w:pPr>
        <w:numPr>
          <w:ilvl w:val="0"/>
          <w:numId w:val="12"/>
        </w:numPr>
        <w:pBdr>
          <w:top w:val="nil"/>
          <w:left w:val="nil"/>
          <w:bottom w:val="nil"/>
          <w:right w:val="nil"/>
          <w:between w:val="nil"/>
        </w:pBdr>
        <w:tabs>
          <w:tab w:val="left" w:pos="1101"/>
        </w:tabs>
        <w:jc w:val="both"/>
        <w:rPr>
          <w:color w:val="000000"/>
          <w:sz w:val="22"/>
          <w:szCs w:val="22"/>
        </w:rPr>
      </w:pPr>
      <w:r w:rsidRPr="00396268">
        <w:rPr>
          <w:rFonts w:eastAsia="Calibri"/>
          <w:color w:val="000000"/>
          <w:sz w:val="22"/>
          <w:szCs w:val="22"/>
        </w:rPr>
        <w:t>Procedimentos anunciados publicamente, estabelecendo o prazo para a confirmação de recebimento, resposta e resolução das queixas dos reclamantes;</w:t>
      </w:r>
    </w:p>
    <w:p w14:paraId="0BE85A40" w14:textId="77777777" w:rsidR="00346DE7" w:rsidRPr="00396268" w:rsidRDefault="008E5CDD" w:rsidP="0012399D">
      <w:pPr>
        <w:numPr>
          <w:ilvl w:val="0"/>
          <w:numId w:val="12"/>
        </w:numPr>
        <w:pBdr>
          <w:top w:val="nil"/>
          <w:left w:val="nil"/>
          <w:bottom w:val="nil"/>
          <w:right w:val="nil"/>
          <w:between w:val="nil"/>
        </w:pBdr>
        <w:tabs>
          <w:tab w:val="left" w:pos="1101"/>
        </w:tabs>
        <w:jc w:val="both"/>
        <w:rPr>
          <w:color w:val="000000"/>
          <w:sz w:val="22"/>
          <w:szCs w:val="22"/>
        </w:rPr>
      </w:pPr>
      <w:r w:rsidRPr="00396268">
        <w:rPr>
          <w:rFonts w:eastAsia="Calibri"/>
          <w:color w:val="000000"/>
          <w:sz w:val="22"/>
          <w:szCs w:val="22"/>
        </w:rPr>
        <w:t>Transparência em relação ao procedimento de queixas, à estrutura vigente e aos encarregados por tomar as decisões;</w:t>
      </w:r>
    </w:p>
    <w:p w14:paraId="6BDB0B8F" w14:textId="77777777" w:rsidR="00346DE7" w:rsidRPr="00396268" w:rsidRDefault="008E5CDD" w:rsidP="0012399D">
      <w:pPr>
        <w:numPr>
          <w:ilvl w:val="0"/>
          <w:numId w:val="12"/>
        </w:numPr>
        <w:pBdr>
          <w:top w:val="nil"/>
          <w:left w:val="nil"/>
          <w:bottom w:val="nil"/>
          <w:right w:val="nil"/>
          <w:between w:val="nil"/>
        </w:pBdr>
        <w:tabs>
          <w:tab w:val="left" w:pos="1101"/>
        </w:tabs>
        <w:jc w:val="both"/>
        <w:rPr>
          <w:color w:val="000000"/>
          <w:sz w:val="22"/>
          <w:szCs w:val="22"/>
        </w:rPr>
      </w:pPr>
      <w:r w:rsidRPr="00396268">
        <w:rPr>
          <w:rFonts w:eastAsia="Calibri"/>
          <w:color w:val="000000"/>
          <w:sz w:val="22"/>
          <w:szCs w:val="22"/>
        </w:rPr>
        <w:t xml:space="preserve">Um procedimento de recurso que o reclamante não estando satisfeito com a solução proposta pela equipe de Salvaguardas, poderá apresentar seu caso a um mediador </w:t>
      </w:r>
      <w:proofErr w:type="gramStart"/>
      <w:r w:rsidRPr="00396268">
        <w:rPr>
          <w:rFonts w:eastAsia="Calibri"/>
          <w:color w:val="000000"/>
          <w:sz w:val="22"/>
          <w:szCs w:val="22"/>
        </w:rPr>
        <w:t>independente  o</w:t>
      </w:r>
      <w:proofErr w:type="gramEnd"/>
      <w:r w:rsidRPr="00396268">
        <w:rPr>
          <w:rFonts w:eastAsia="Calibri"/>
          <w:color w:val="000000"/>
          <w:sz w:val="22"/>
          <w:szCs w:val="22"/>
        </w:rPr>
        <w:t xml:space="preserve"> sistema judiciário nacional deve ser evitado o máximo possível devido aos atrasos na resolução dos casos os reclamantes insatisfeitos podem recorrer como última instância, quando não tiver sido alcançada uma resolução para a queixa.</w:t>
      </w:r>
    </w:p>
    <w:p w14:paraId="4D5763A3" w14:textId="77777777" w:rsidR="00346DE7" w:rsidRPr="00396268" w:rsidRDefault="00346DE7" w:rsidP="0012399D">
      <w:pPr>
        <w:pBdr>
          <w:top w:val="nil"/>
          <w:left w:val="nil"/>
          <w:bottom w:val="nil"/>
          <w:right w:val="nil"/>
          <w:between w:val="nil"/>
        </w:pBdr>
        <w:tabs>
          <w:tab w:val="left" w:pos="1101"/>
        </w:tabs>
        <w:ind w:left="303"/>
        <w:jc w:val="both"/>
        <w:rPr>
          <w:rFonts w:eastAsia="Calibri"/>
          <w:color w:val="000000"/>
          <w:sz w:val="22"/>
          <w:szCs w:val="22"/>
        </w:rPr>
      </w:pPr>
    </w:p>
    <w:p w14:paraId="3207FEB1" w14:textId="77777777" w:rsidR="00D31796" w:rsidRPr="00396268" w:rsidRDefault="008E5CDD" w:rsidP="0012399D">
      <w:pPr>
        <w:pBdr>
          <w:top w:val="nil"/>
          <w:left w:val="nil"/>
          <w:bottom w:val="nil"/>
          <w:right w:val="nil"/>
          <w:between w:val="nil"/>
        </w:pBdr>
        <w:ind w:left="0"/>
        <w:jc w:val="both"/>
        <w:rPr>
          <w:rFonts w:eastAsia="Calibri"/>
          <w:color w:val="000000"/>
          <w:sz w:val="22"/>
          <w:szCs w:val="22"/>
        </w:rPr>
      </w:pPr>
      <w:r w:rsidRPr="00396268">
        <w:rPr>
          <w:rFonts w:eastAsia="Calibri"/>
          <w:color w:val="000000"/>
          <w:sz w:val="22"/>
          <w:szCs w:val="22"/>
        </w:rPr>
        <w:t>Será definido o circuito da reclamação, mediante a sua tipologia, com reencaminhamento para níveis superiores (provincial e central) até à sua resolução, com satisfação do reclamante. Em última instância, a reclamação será enviada ao Ministro da Educação. No caso de o queixoso não se sentir satisfeito deverá ser aconselhado sobre a possibilidade de recurso a processo judicial.</w:t>
      </w:r>
    </w:p>
    <w:p w14:paraId="7D89F17E" w14:textId="77777777" w:rsidR="00D31796" w:rsidRPr="00396268" w:rsidRDefault="00D31796" w:rsidP="0012399D">
      <w:pPr>
        <w:pBdr>
          <w:top w:val="nil"/>
          <w:left w:val="nil"/>
          <w:bottom w:val="nil"/>
          <w:right w:val="nil"/>
          <w:between w:val="nil"/>
        </w:pBdr>
        <w:ind w:left="0"/>
        <w:jc w:val="both"/>
        <w:rPr>
          <w:rFonts w:eastAsia="Calibr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D31796" w:rsidRPr="00396268" w14:paraId="6345B7D0" w14:textId="77777777" w:rsidTr="00D31796">
        <w:tc>
          <w:tcPr>
            <w:tcW w:w="9345" w:type="dxa"/>
          </w:tcPr>
          <w:p w14:paraId="39268839" w14:textId="77777777" w:rsidR="00D31796" w:rsidRPr="00396268" w:rsidRDefault="00D31796" w:rsidP="0012399D">
            <w:pPr>
              <w:ind w:left="0"/>
              <w:jc w:val="both"/>
              <w:rPr>
                <w:rFonts w:eastAsia="Calibri"/>
                <w:color w:val="000000"/>
                <w:sz w:val="22"/>
                <w:szCs w:val="22"/>
              </w:rPr>
            </w:pPr>
          </w:p>
          <w:p w14:paraId="303E189C" w14:textId="77777777" w:rsidR="00D31796" w:rsidRPr="00396268" w:rsidRDefault="00D31796" w:rsidP="00D31796">
            <w:pPr>
              <w:pBdr>
                <w:top w:val="nil"/>
                <w:left w:val="nil"/>
                <w:bottom w:val="nil"/>
                <w:right w:val="nil"/>
                <w:between w:val="nil"/>
              </w:pBdr>
              <w:ind w:left="399" w:right="600"/>
              <w:jc w:val="both"/>
              <w:rPr>
                <w:rFonts w:eastAsia="Calibri"/>
                <w:color w:val="000000"/>
                <w:sz w:val="22"/>
                <w:szCs w:val="22"/>
              </w:rPr>
            </w:pPr>
            <w:r w:rsidRPr="00396268">
              <w:rPr>
                <w:noProof/>
                <w:sz w:val="22"/>
                <w:szCs w:val="22"/>
                <w:lang w:val="en-US"/>
              </w:rPr>
              <w:drawing>
                <wp:anchor distT="0" distB="0" distL="0" distR="0" simplePos="0" relativeHeight="251679744" behindDoc="1" locked="0" layoutInCell="1" hidden="0" allowOverlap="1" wp14:anchorId="40CFB966" wp14:editId="7C0864B4">
                  <wp:simplePos x="0" y="0"/>
                  <wp:positionH relativeFrom="column">
                    <wp:posOffset>1736090</wp:posOffset>
                  </wp:positionH>
                  <wp:positionV relativeFrom="paragraph">
                    <wp:posOffset>77470</wp:posOffset>
                  </wp:positionV>
                  <wp:extent cx="1431290" cy="1409623"/>
                  <wp:effectExtent l="0" t="0" r="0" b="0"/>
                  <wp:wrapNone/>
                  <wp:docPr id="34" name="image6.png" descr="d"/>
                  <wp:cNvGraphicFramePr/>
                  <a:graphic xmlns:a="http://schemas.openxmlformats.org/drawingml/2006/main">
                    <a:graphicData uri="http://schemas.openxmlformats.org/drawingml/2006/picture">
                      <pic:pic xmlns:pic="http://schemas.openxmlformats.org/drawingml/2006/picture">
                        <pic:nvPicPr>
                          <pic:cNvPr id="0" name="image6.png" descr="d"/>
                          <pic:cNvPicPr preferRelativeResize="0"/>
                        </pic:nvPicPr>
                        <pic:blipFill>
                          <a:blip r:embed="rId20"/>
                          <a:srcRect/>
                          <a:stretch>
                            <a:fillRect/>
                          </a:stretch>
                        </pic:blipFill>
                        <pic:spPr>
                          <a:xfrm>
                            <a:off x="0" y="0"/>
                            <a:ext cx="1431290" cy="1409623"/>
                          </a:xfrm>
                          <a:prstGeom prst="rect">
                            <a:avLst/>
                          </a:prstGeom>
                          <a:ln/>
                        </pic:spPr>
                      </pic:pic>
                    </a:graphicData>
                  </a:graphic>
                </wp:anchor>
              </w:drawing>
            </w:r>
            <w:r w:rsidRPr="00396268">
              <w:rPr>
                <w:noProof/>
                <w:sz w:val="22"/>
                <w:szCs w:val="22"/>
                <w:lang w:val="en-US"/>
              </w:rPr>
              <w:drawing>
                <wp:anchor distT="0" distB="0" distL="0" distR="0" simplePos="0" relativeHeight="251680768" behindDoc="1" locked="0" layoutInCell="1" hidden="0" allowOverlap="1" wp14:anchorId="690C47BF" wp14:editId="17295C0E">
                  <wp:simplePos x="0" y="0"/>
                  <wp:positionH relativeFrom="column">
                    <wp:posOffset>4433570</wp:posOffset>
                  </wp:positionH>
                  <wp:positionV relativeFrom="paragraph">
                    <wp:posOffset>77470</wp:posOffset>
                  </wp:positionV>
                  <wp:extent cx="1242060" cy="1409065"/>
                  <wp:effectExtent l="0" t="0" r="0" b="0"/>
                  <wp:wrapNone/>
                  <wp:docPr id="35" name="image6.png" descr="d"/>
                  <wp:cNvGraphicFramePr/>
                  <a:graphic xmlns:a="http://schemas.openxmlformats.org/drawingml/2006/main">
                    <a:graphicData uri="http://schemas.openxmlformats.org/drawingml/2006/picture">
                      <pic:pic xmlns:pic="http://schemas.openxmlformats.org/drawingml/2006/picture">
                        <pic:nvPicPr>
                          <pic:cNvPr id="0" name="image6.png" descr="d"/>
                          <pic:cNvPicPr preferRelativeResize="0"/>
                        </pic:nvPicPr>
                        <pic:blipFill>
                          <a:blip r:embed="rId20"/>
                          <a:srcRect/>
                          <a:stretch>
                            <a:fillRect/>
                          </a:stretch>
                        </pic:blipFill>
                        <pic:spPr>
                          <a:xfrm>
                            <a:off x="0" y="0"/>
                            <a:ext cx="1242060" cy="1409065"/>
                          </a:xfrm>
                          <a:prstGeom prst="rect">
                            <a:avLst/>
                          </a:prstGeom>
                          <a:ln/>
                        </pic:spPr>
                      </pic:pic>
                    </a:graphicData>
                  </a:graphic>
                </wp:anchor>
              </w:drawing>
            </w:r>
            <w:r w:rsidRPr="00396268">
              <w:rPr>
                <w:noProof/>
                <w:sz w:val="22"/>
                <w:szCs w:val="22"/>
                <w:lang w:val="en-US"/>
              </w:rPr>
              <w:drawing>
                <wp:anchor distT="0" distB="0" distL="0" distR="0" simplePos="0" relativeHeight="251681792" behindDoc="1" locked="0" layoutInCell="1" hidden="0" allowOverlap="1" wp14:anchorId="28BD4D9E" wp14:editId="015779A6">
                  <wp:simplePos x="0" y="0"/>
                  <wp:positionH relativeFrom="column">
                    <wp:posOffset>3199131</wp:posOffset>
                  </wp:positionH>
                  <wp:positionV relativeFrom="paragraph">
                    <wp:posOffset>77470</wp:posOffset>
                  </wp:positionV>
                  <wp:extent cx="1242060" cy="1409065"/>
                  <wp:effectExtent l="0" t="0" r="0" b="0"/>
                  <wp:wrapNone/>
                  <wp:docPr id="36" name="image6.png" descr="d"/>
                  <wp:cNvGraphicFramePr/>
                  <a:graphic xmlns:a="http://schemas.openxmlformats.org/drawingml/2006/main">
                    <a:graphicData uri="http://schemas.openxmlformats.org/drawingml/2006/picture">
                      <pic:pic xmlns:pic="http://schemas.openxmlformats.org/drawingml/2006/picture">
                        <pic:nvPicPr>
                          <pic:cNvPr id="0" name="image6.png" descr="d"/>
                          <pic:cNvPicPr preferRelativeResize="0"/>
                        </pic:nvPicPr>
                        <pic:blipFill>
                          <a:blip r:embed="rId20"/>
                          <a:srcRect/>
                          <a:stretch>
                            <a:fillRect/>
                          </a:stretch>
                        </pic:blipFill>
                        <pic:spPr>
                          <a:xfrm>
                            <a:off x="0" y="0"/>
                            <a:ext cx="1242060" cy="1409065"/>
                          </a:xfrm>
                          <a:prstGeom prst="rect">
                            <a:avLst/>
                          </a:prstGeom>
                          <a:ln/>
                        </pic:spPr>
                      </pic:pic>
                    </a:graphicData>
                  </a:graphic>
                </wp:anchor>
              </w:drawing>
            </w:r>
            <w:r w:rsidRPr="00396268">
              <w:rPr>
                <w:noProof/>
                <w:sz w:val="22"/>
                <w:szCs w:val="22"/>
                <w:lang w:val="en-US"/>
              </w:rPr>
              <w:drawing>
                <wp:anchor distT="0" distB="0" distL="0" distR="0" simplePos="0" relativeHeight="251682816" behindDoc="1" locked="0" layoutInCell="1" hidden="0" allowOverlap="1" wp14:anchorId="13E28137" wp14:editId="7383DF63">
                  <wp:simplePos x="0" y="0"/>
                  <wp:positionH relativeFrom="column">
                    <wp:posOffset>212090</wp:posOffset>
                  </wp:positionH>
                  <wp:positionV relativeFrom="paragraph">
                    <wp:posOffset>77470</wp:posOffset>
                  </wp:positionV>
                  <wp:extent cx="1436399" cy="1414655"/>
                  <wp:effectExtent l="0" t="0" r="0" b="0"/>
                  <wp:wrapNone/>
                  <wp:docPr id="37" name="image6.png" descr="d"/>
                  <wp:cNvGraphicFramePr/>
                  <a:graphic xmlns:a="http://schemas.openxmlformats.org/drawingml/2006/main">
                    <a:graphicData uri="http://schemas.openxmlformats.org/drawingml/2006/picture">
                      <pic:pic xmlns:pic="http://schemas.openxmlformats.org/drawingml/2006/picture">
                        <pic:nvPicPr>
                          <pic:cNvPr id="0" name="image6.png" descr="d"/>
                          <pic:cNvPicPr preferRelativeResize="0"/>
                        </pic:nvPicPr>
                        <pic:blipFill>
                          <a:blip r:embed="rId20"/>
                          <a:srcRect/>
                          <a:stretch>
                            <a:fillRect/>
                          </a:stretch>
                        </pic:blipFill>
                        <pic:spPr>
                          <a:xfrm>
                            <a:off x="0" y="0"/>
                            <a:ext cx="1436399" cy="1414655"/>
                          </a:xfrm>
                          <a:prstGeom prst="rect">
                            <a:avLst/>
                          </a:prstGeom>
                          <a:ln/>
                        </pic:spPr>
                      </pic:pic>
                    </a:graphicData>
                  </a:graphic>
                </wp:anchor>
              </w:drawing>
            </w:r>
          </w:p>
          <w:p w14:paraId="5942E985" w14:textId="77777777" w:rsidR="00D31796" w:rsidRPr="00396268" w:rsidRDefault="00D31796" w:rsidP="00D31796">
            <w:pPr>
              <w:pBdr>
                <w:top w:val="nil"/>
                <w:left w:val="nil"/>
                <w:bottom w:val="nil"/>
                <w:right w:val="nil"/>
                <w:between w:val="nil"/>
              </w:pBdr>
              <w:ind w:left="0"/>
              <w:rPr>
                <w:rFonts w:eastAsia="Calibri"/>
                <w:color w:val="000000"/>
                <w:sz w:val="22"/>
                <w:szCs w:val="22"/>
              </w:rPr>
            </w:pPr>
            <w:r w:rsidRPr="00396268">
              <w:rPr>
                <w:noProof/>
                <w:sz w:val="22"/>
                <w:szCs w:val="22"/>
                <w:lang w:val="en-US"/>
              </w:rPr>
              <mc:AlternateContent>
                <mc:Choice Requires="wps">
                  <w:drawing>
                    <wp:anchor distT="0" distB="0" distL="0" distR="0" simplePos="0" relativeHeight="251683840" behindDoc="1" locked="0" layoutInCell="1" hidden="0" allowOverlap="1" wp14:anchorId="251DDE74" wp14:editId="05EBBF37">
                      <wp:simplePos x="0" y="0"/>
                      <wp:positionH relativeFrom="column">
                        <wp:posOffset>0</wp:posOffset>
                      </wp:positionH>
                      <wp:positionV relativeFrom="paragraph">
                        <wp:posOffset>152400</wp:posOffset>
                      </wp:positionV>
                      <wp:extent cx="641985" cy="596265"/>
                      <wp:effectExtent l="0" t="0" r="0" b="0"/>
                      <wp:wrapNone/>
                      <wp:docPr id="5" name="Freeform: Shape 5"/>
                      <wp:cNvGraphicFramePr/>
                      <a:graphic xmlns:a="http://schemas.openxmlformats.org/drawingml/2006/main">
                        <a:graphicData uri="http://schemas.microsoft.com/office/word/2010/wordprocessingShape">
                          <wps:wsp>
                            <wps:cNvSpPr/>
                            <wps:spPr>
                              <a:xfrm>
                                <a:off x="5029770" y="3486630"/>
                                <a:ext cx="632460" cy="586740"/>
                              </a:xfrm>
                              <a:custGeom>
                                <a:avLst/>
                                <a:gdLst/>
                                <a:ahLst/>
                                <a:cxnLst/>
                                <a:rect l="l" t="t" r="r" b="b"/>
                                <a:pathLst>
                                  <a:path w="554990" h="501650" extrusionOk="0">
                                    <a:moveTo>
                                      <a:pt x="277367" y="0"/>
                                    </a:moveTo>
                                    <a:lnTo>
                                      <a:pt x="227316" y="4005"/>
                                    </a:lnTo>
                                    <a:lnTo>
                                      <a:pt x="180287" y="15561"/>
                                    </a:lnTo>
                                    <a:lnTo>
                                      <a:pt x="137047" y="33979"/>
                                    </a:lnTo>
                                    <a:lnTo>
                                      <a:pt x="98359" y="58568"/>
                                    </a:lnTo>
                                    <a:lnTo>
                                      <a:pt x="64990" y="88638"/>
                                    </a:lnTo>
                                    <a:lnTo>
                                      <a:pt x="37704" y="123500"/>
                                    </a:lnTo>
                                    <a:lnTo>
                                      <a:pt x="17267" y="162463"/>
                                    </a:lnTo>
                                    <a:lnTo>
                                      <a:pt x="4444" y="204838"/>
                                    </a:lnTo>
                                    <a:lnTo>
                                      <a:pt x="0" y="249935"/>
                                    </a:lnTo>
                                    <a:lnTo>
                                      <a:pt x="4444" y="295085"/>
                                    </a:lnTo>
                                    <a:lnTo>
                                      <a:pt x="17267" y="337600"/>
                                    </a:lnTo>
                                    <a:lnTo>
                                      <a:pt x="37704" y="376766"/>
                                    </a:lnTo>
                                    <a:lnTo>
                                      <a:pt x="64990" y="411868"/>
                                    </a:lnTo>
                                    <a:lnTo>
                                      <a:pt x="98359" y="442192"/>
                                    </a:lnTo>
                                    <a:lnTo>
                                      <a:pt x="137047" y="467021"/>
                                    </a:lnTo>
                                    <a:lnTo>
                                      <a:pt x="180287" y="485641"/>
                                    </a:lnTo>
                                    <a:lnTo>
                                      <a:pt x="227316" y="497338"/>
                                    </a:lnTo>
                                    <a:lnTo>
                                      <a:pt x="277367" y="501395"/>
                                    </a:lnTo>
                                    <a:lnTo>
                                      <a:pt x="327419" y="497338"/>
                                    </a:lnTo>
                                    <a:lnTo>
                                      <a:pt x="374448" y="485641"/>
                                    </a:lnTo>
                                    <a:lnTo>
                                      <a:pt x="417688" y="467021"/>
                                    </a:lnTo>
                                    <a:lnTo>
                                      <a:pt x="456376" y="442192"/>
                                    </a:lnTo>
                                    <a:lnTo>
                                      <a:pt x="489745" y="411868"/>
                                    </a:lnTo>
                                    <a:lnTo>
                                      <a:pt x="517031" y="376766"/>
                                    </a:lnTo>
                                    <a:lnTo>
                                      <a:pt x="537468" y="337600"/>
                                    </a:lnTo>
                                    <a:lnTo>
                                      <a:pt x="550291" y="295085"/>
                                    </a:lnTo>
                                    <a:lnTo>
                                      <a:pt x="554735" y="249935"/>
                                    </a:lnTo>
                                    <a:lnTo>
                                      <a:pt x="550291" y="204838"/>
                                    </a:lnTo>
                                    <a:lnTo>
                                      <a:pt x="537468" y="162463"/>
                                    </a:lnTo>
                                    <a:lnTo>
                                      <a:pt x="517031" y="123500"/>
                                    </a:lnTo>
                                    <a:lnTo>
                                      <a:pt x="489745" y="88638"/>
                                    </a:lnTo>
                                    <a:lnTo>
                                      <a:pt x="456376" y="58568"/>
                                    </a:lnTo>
                                    <a:lnTo>
                                      <a:pt x="417688" y="33979"/>
                                    </a:lnTo>
                                    <a:lnTo>
                                      <a:pt x="374448" y="15561"/>
                                    </a:lnTo>
                                    <a:lnTo>
                                      <a:pt x="327419" y="4005"/>
                                    </a:lnTo>
                                    <a:lnTo>
                                      <a:pt x="277367" y="0"/>
                                    </a:lnTo>
                                    <a:close/>
                                  </a:path>
                                </a:pathLst>
                              </a:custGeom>
                              <a:solidFill>
                                <a:srgbClr val="4371C4"/>
                              </a:solidFill>
                              <a:ln>
                                <a:noFill/>
                              </a:ln>
                            </wps:spPr>
                            <wps:txbx>
                              <w:txbxContent>
                                <w:p w14:paraId="2BEB29C4" w14:textId="77777777" w:rsidR="00D31796" w:rsidRDefault="00D31796" w:rsidP="00D31796">
                                  <w:pPr>
                                    <w:ind w:left="0" w:hanging="3818"/>
                                    <w:jc w:val="center"/>
                                    <w:textDirection w:val="btLr"/>
                                  </w:pPr>
                                  <w:r>
                                    <w:rPr>
                                      <w:rFonts w:ascii="Calibri" w:eastAsia="Calibri" w:hAnsi="Calibri" w:cs="Calibri"/>
                                      <w:b/>
                                      <w:color w:val="FFFFFF"/>
                                      <w:sz w:val="24"/>
                                    </w:rPr>
                                    <w:t>Nível 1</w:t>
                                  </w:r>
                                </w:p>
                              </w:txbxContent>
                            </wps:txbx>
                            <wps:bodyPr spcFirstLastPara="1" wrap="square" lIns="91425" tIns="91425" rIns="91425" bIns="91425" anchor="ctr" anchorCtr="0">
                              <a:noAutofit/>
                            </wps:bodyPr>
                          </wps:wsp>
                        </a:graphicData>
                      </a:graphic>
                    </wp:anchor>
                  </w:drawing>
                </mc:Choice>
                <mc:Fallback>
                  <w:pict>
                    <v:shape w14:anchorId="251DDE74" id="Freeform: Shape 5" o:spid="_x0000_s1026" style="position:absolute;margin-left:0;margin-top:12pt;width:50.55pt;height:46.95pt;z-index:-251632640;visibility:visible;mso-wrap-style:square;mso-wrap-distance-left:0;mso-wrap-distance-top:0;mso-wrap-distance-right:0;mso-wrap-distance-bottom:0;mso-position-horizontal:absolute;mso-position-horizontal-relative:text;mso-position-vertical:absolute;mso-position-vertical-relative:text;v-text-anchor:middle" coordsize="554990,501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" adj="-11796480,,5400" path="m277367,l227316,4005,180287,15561,137047,33979,98359,58568,64990,88638,37704,123500,17267,162463,4444,204838,,249935r4444,45150l17267,337600r20437,39166l64990,411868r33369,30324l137047,467021r43240,18620l227316,497338r50051,4057l327419,497338r47029,-11697l417688,467021r38688,-24829l489745,411868r27286,-35102l537468,337600r12823,-42515l554735,249935r-4444,-45097l537468,162463,517031,123500,489745,88638,456376,58568,417688,33979,374448,15561,327419,4005,277367,xe" fillcolor="#4371c4" stroked="f">
                      <v:stroke joinstyle="miter"/>
                      <v:formulas/>
                      <v:path arrowok="t" o:extrusionok="f" o:connecttype="custom" textboxrect="0,0,554990,501650"/>
                      <v:textbox inset="2.53958mm,2.53958mm,2.53958mm,2.53958mm">
                        <w:txbxContent>
                          <w:p w14:paraId="2BEB29C4" w14:textId="77777777" w:rsidR="00D31796" w:rsidRDefault="00D31796" w:rsidP="00D31796">
                            <w:pPr>
                              <w:ind w:left="0" w:hanging="3818"/>
                              <w:jc w:val="center"/>
                              <w:textDirection w:val="btLr"/>
                            </w:pPr>
                            <w:r>
                              <w:rPr>
                                <w:rFonts w:ascii="Calibri" w:eastAsia="Calibri" w:hAnsi="Calibri" w:cs="Calibri"/>
                                <w:b/>
                                <w:color w:val="FFFFFF"/>
                                <w:sz w:val="24"/>
                              </w:rPr>
                              <w:t>Nível 1</w:t>
                            </w:r>
                          </w:p>
                        </w:txbxContent>
                      </v:textbox>
                    </v:shape>
                  </w:pict>
                </mc:Fallback>
              </mc:AlternateContent>
            </w:r>
            <w:r w:rsidRPr="00396268">
              <w:rPr>
                <w:noProof/>
                <w:sz w:val="22"/>
                <w:szCs w:val="22"/>
                <w:lang w:val="en-US"/>
              </w:rPr>
              <mc:AlternateContent>
                <mc:Choice Requires="wps">
                  <w:drawing>
                    <wp:anchor distT="0" distB="0" distL="114300" distR="114300" simplePos="0" relativeHeight="251684864" behindDoc="0" locked="0" layoutInCell="1" hidden="0" allowOverlap="1" wp14:anchorId="401367DD" wp14:editId="43845CAE">
                      <wp:simplePos x="0" y="0"/>
                      <wp:positionH relativeFrom="column">
                        <wp:posOffset>419100</wp:posOffset>
                      </wp:positionH>
                      <wp:positionV relativeFrom="paragraph">
                        <wp:posOffset>50800</wp:posOffset>
                      </wp:positionV>
                      <wp:extent cx="1183005" cy="1106805"/>
                      <wp:effectExtent l="0" t="0" r="0" b="0"/>
                      <wp:wrapNone/>
                      <wp:docPr id="3" name="Rectangle 3"/>
                      <wp:cNvGraphicFramePr/>
                      <a:graphic xmlns:a="http://schemas.openxmlformats.org/drawingml/2006/main">
                        <a:graphicData uri="http://schemas.microsoft.com/office/word/2010/wordprocessingShape">
                          <wps:wsp>
                            <wps:cNvSpPr/>
                            <wps:spPr>
                              <a:xfrm>
                                <a:off x="4759260" y="3231360"/>
                                <a:ext cx="1173480" cy="1097280"/>
                              </a:xfrm>
                              <a:prstGeom prst="rect">
                                <a:avLst/>
                              </a:prstGeom>
                              <a:noFill/>
                              <a:ln>
                                <a:noFill/>
                              </a:ln>
                            </wps:spPr>
                            <wps:txbx>
                              <w:txbxContent>
                                <w:p w14:paraId="77AE0730" w14:textId="77777777" w:rsidR="00D31796" w:rsidRDefault="00D31796" w:rsidP="00D31796">
                                  <w:pPr>
                                    <w:ind w:left="200"/>
                                    <w:textDirection w:val="btLr"/>
                                  </w:pPr>
                                  <w:r>
                                    <w:rPr>
                                      <w:rFonts w:ascii="Arial" w:eastAsia="Arial" w:hAnsi="Arial" w:cs="Arial"/>
                                      <w:color w:val="000000"/>
                                      <w:sz w:val="18"/>
                                    </w:rPr>
                                    <w:t>PF Escola</w:t>
                                  </w:r>
                                </w:p>
                                <w:p w14:paraId="6A56A51C" w14:textId="77777777" w:rsidR="00D31796" w:rsidRDefault="00D31796" w:rsidP="00D31796">
                                  <w:pPr>
                                    <w:ind w:left="200"/>
                                    <w:textDirection w:val="btLr"/>
                                  </w:pPr>
                                  <w:r>
                                    <w:rPr>
                                      <w:rFonts w:ascii="Arial" w:eastAsia="Arial" w:hAnsi="Arial" w:cs="Arial"/>
                                      <w:color w:val="000000"/>
                                      <w:sz w:val="18"/>
                                    </w:rPr>
                                    <w:t>Tribunal Comunitário</w:t>
                                  </w:r>
                                </w:p>
                                <w:p w14:paraId="190919F0" w14:textId="7B5599AA" w:rsidR="00D31796" w:rsidRDefault="00B12D8B" w:rsidP="00D31796">
                                  <w:pPr>
                                    <w:ind w:left="200"/>
                                    <w:textDirection w:val="btLr"/>
                                  </w:pPr>
                                  <w:r>
                                    <w:rPr>
                                      <w:rFonts w:ascii="Arial" w:eastAsia="Arial" w:hAnsi="Arial" w:cs="Arial"/>
                                      <w:color w:val="000000"/>
                                      <w:sz w:val="18"/>
                                    </w:rPr>
                                    <w:t>Serviços</w:t>
                                  </w:r>
                                  <w:r w:rsidR="00D31796">
                                    <w:rPr>
                                      <w:rFonts w:ascii="Arial" w:eastAsia="Arial" w:hAnsi="Arial" w:cs="Arial"/>
                                      <w:color w:val="000000"/>
                                      <w:sz w:val="18"/>
                                    </w:rPr>
                                    <w:t xml:space="preserve"> Distritais</w:t>
                                  </w:r>
                                </w:p>
                                <w:p w14:paraId="0D34BBD8" w14:textId="77777777" w:rsidR="00D31796" w:rsidRDefault="00D31796" w:rsidP="00D31796">
                                  <w:pPr>
                                    <w:ind w:left="200"/>
                                    <w:textDirection w:val="btLr"/>
                                  </w:pPr>
                                  <w:r>
                                    <w:rPr>
                                      <w:rFonts w:ascii="Arial" w:eastAsia="Arial" w:hAnsi="Arial" w:cs="Arial"/>
                                      <w:color w:val="000000"/>
                                      <w:sz w:val="18"/>
                                    </w:rPr>
                                    <w:t>Provedor de Serviços</w:t>
                                  </w:r>
                                </w:p>
                              </w:txbxContent>
                            </wps:txbx>
                            <wps:bodyPr spcFirstLastPara="1" wrap="square" lIns="91425" tIns="45700" rIns="91425" bIns="45700" anchor="t" anchorCtr="0">
                              <a:noAutofit/>
                            </wps:bodyPr>
                          </wps:wsp>
                        </a:graphicData>
                      </a:graphic>
                    </wp:anchor>
                  </w:drawing>
                </mc:Choice>
                <mc:Fallback>
                  <w:pict>
                    <v:rect w14:anchorId="401367DD" id="Rectangle 3" o:spid="_x0000_s1027" style="position:absolute;margin-left:33pt;margin-top:4pt;width:93.15pt;height:87.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" filled="f" stroked="f">
                      <v:textbox inset="2.53958mm,1.2694mm,2.53958mm,1.2694mm">
                        <w:txbxContent>
                          <w:p w14:paraId="77AE0730" w14:textId="77777777" w:rsidR="00D31796" w:rsidRDefault="00D31796" w:rsidP="00D31796">
                            <w:pPr>
                              <w:ind w:left="200"/>
                              <w:textDirection w:val="btLr"/>
                            </w:pPr>
                            <w:r>
                              <w:rPr>
                                <w:rFonts w:ascii="Arial" w:eastAsia="Arial" w:hAnsi="Arial" w:cs="Arial"/>
                                <w:color w:val="000000"/>
                                <w:sz w:val="18"/>
                              </w:rPr>
                              <w:t>PF Escola</w:t>
                            </w:r>
                          </w:p>
                          <w:p w14:paraId="6A56A51C" w14:textId="77777777" w:rsidR="00D31796" w:rsidRDefault="00D31796" w:rsidP="00D31796">
                            <w:pPr>
                              <w:ind w:left="200"/>
                              <w:textDirection w:val="btLr"/>
                            </w:pPr>
                            <w:r>
                              <w:rPr>
                                <w:rFonts w:ascii="Arial" w:eastAsia="Arial" w:hAnsi="Arial" w:cs="Arial"/>
                                <w:color w:val="000000"/>
                                <w:sz w:val="18"/>
                              </w:rPr>
                              <w:t>Tribunal Comunitário</w:t>
                            </w:r>
                          </w:p>
                          <w:p w14:paraId="190919F0" w14:textId="7B5599AA" w:rsidR="00D31796" w:rsidRDefault="00B12D8B" w:rsidP="00D31796">
                            <w:pPr>
                              <w:ind w:left="200"/>
                              <w:textDirection w:val="btLr"/>
                            </w:pPr>
                            <w:r>
                              <w:rPr>
                                <w:rFonts w:ascii="Arial" w:eastAsia="Arial" w:hAnsi="Arial" w:cs="Arial"/>
                                <w:color w:val="000000"/>
                                <w:sz w:val="18"/>
                              </w:rPr>
                              <w:t>Serviços</w:t>
                            </w:r>
                            <w:r w:rsidR="00D31796">
                              <w:rPr>
                                <w:rFonts w:ascii="Arial" w:eastAsia="Arial" w:hAnsi="Arial" w:cs="Arial"/>
                                <w:color w:val="000000"/>
                                <w:sz w:val="18"/>
                              </w:rPr>
                              <w:t xml:space="preserve"> Distritais</w:t>
                            </w:r>
                          </w:p>
                          <w:p w14:paraId="0D34BBD8" w14:textId="77777777" w:rsidR="00D31796" w:rsidRDefault="00D31796" w:rsidP="00D31796">
                            <w:pPr>
                              <w:ind w:left="200"/>
                              <w:textDirection w:val="btLr"/>
                            </w:pPr>
                            <w:r>
                              <w:rPr>
                                <w:rFonts w:ascii="Arial" w:eastAsia="Arial" w:hAnsi="Arial" w:cs="Arial"/>
                                <w:color w:val="000000"/>
                                <w:sz w:val="18"/>
                              </w:rPr>
                              <w:t>Provedor de Serviços</w:t>
                            </w:r>
                          </w:p>
                        </w:txbxContent>
                      </v:textbox>
                    </v:rect>
                  </w:pict>
                </mc:Fallback>
              </mc:AlternateContent>
            </w:r>
            <w:r w:rsidRPr="00396268">
              <w:rPr>
                <w:noProof/>
                <w:sz w:val="22"/>
                <w:szCs w:val="22"/>
                <w:lang w:val="en-US"/>
              </w:rPr>
              <mc:AlternateContent>
                <mc:Choice Requires="wps">
                  <w:drawing>
                    <wp:anchor distT="0" distB="0" distL="114300" distR="114300" simplePos="0" relativeHeight="251685888" behindDoc="0" locked="0" layoutInCell="1" hidden="0" allowOverlap="1" wp14:anchorId="47E45F6B" wp14:editId="1F2D6E67">
                      <wp:simplePos x="0" y="0"/>
                      <wp:positionH relativeFrom="column">
                        <wp:posOffset>1943100</wp:posOffset>
                      </wp:positionH>
                      <wp:positionV relativeFrom="paragraph">
                        <wp:posOffset>50800</wp:posOffset>
                      </wp:positionV>
                      <wp:extent cx="1007745" cy="954405"/>
                      <wp:effectExtent l="0" t="0" r="0" b="0"/>
                      <wp:wrapNone/>
                      <wp:docPr id="8" name="Rectangle 8"/>
                      <wp:cNvGraphicFramePr/>
                      <a:graphic xmlns:a="http://schemas.openxmlformats.org/drawingml/2006/main">
                        <a:graphicData uri="http://schemas.microsoft.com/office/word/2010/wordprocessingShape">
                          <wps:wsp>
                            <wps:cNvSpPr/>
                            <wps:spPr>
                              <a:xfrm>
                                <a:off x="4846890" y="3307560"/>
                                <a:ext cx="998220" cy="944880"/>
                              </a:xfrm>
                              <a:prstGeom prst="rect">
                                <a:avLst/>
                              </a:prstGeom>
                              <a:noFill/>
                              <a:ln>
                                <a:noFill/>
                              </a:ln>
                            </wps:spPr>
                            <wps:txbx>
                              <w:txbxContent>
                                <w:p w14:paraId="3B171507" w14:textId="77777777" w:rsidR="00D31796" w:rsidRDefault="00D31796" w:rsidP="00D31796">
                                  <w:pPr>
                                    <w:ind w:left="200"/>
                                    <w:textDirection w:val="btLr"/>
                                  </w:pPr>
                                  <w:r>
                                    <w:rPr>
                                      <w:rFonts w:ascii="Arial" w:eastAsia="Arial" w:hAnsi="Arial" w:cs="Arial"/>
                                      <w:color w:val="000000"/>
                                      <w:sz w:val="18"/>
                                    </w:rPr>
                                    <w:t>PF Provincial</w:t>
                                  </w:r>
                                </w:p>
                                <w:p w14:paraId="7F8E72EC" w14:textId="77777777" w:rsidR="00D31796" w:rsidRDefault="00D31796" w:rsidP="00D31796">
                                  <w:pPr>
                                    <w:ind w:left="141"/>
                                    <w:textDirection w:val="btLr"/>
                                  </w:pPr>
                                  <w:r>
                                    <w:rPr>
                                      <w:rFonts w:ascii="Arial" w:eastAsia="Arial" w:hAnsi="Arial" w:cs="Arial"/>
                                      <w:color w:val="000000"/>
                                      <w:sz w:val="18"/>
                                    </w:rPr>
                                    <w:t>/UOP</w:t>
                                  </w:r>
                                </w:p>
                                <w:p w14:paraId="16DBCF95" w14:textId="77777777" w:rsidR="00D31796" w:rsidRDefault="00D31796" w:rsidP="00D31796">
                                  <w:pPr>
                                    <w:ind w:left="200"/>
                                    <w:textDirection w:val="btLr"/>
                                  </w:pPr>
                                  <w:r>
                                    <w:rPr>
                                      <w:rFonts w:ascii="Arial" w:eastAsia="Arial" w:hAnsi="Arial" w:cs="Arial"/>
                                      <w:color w:val="000000"/>
                                      <w:sz w:val="18"/>
                                    </w:rPr>
                                    <w:t>Serviços Provinciais</w:t>
                                  </w:r>
                                </w:p>
                                <w:p w14:paraId="09B746BF" w14:textId="77777777" w:rsidR="00D31796" w:rsidRDefault="00D31796" w:rsidP="00D31796">
                                  <w:pPr>
                                    <w:ind w:left="200"/>
                                    <w:textDirection w:val="btLr"/>
                                  </w:pPr>
                                  <w:r>
                                    <w:rPr>
                                      <w:rFonts w:ascii="Arial" w:eastAsia="Arial" w:hAnsi="Arial" w:cs="Arial"/>
                                      <w:color w:val="000000"/>
                                      <w:sz w:val="18"/>
                                    </w:rPr>
                                    <w:t>Delegação do INAS</w:t>
                                  </w:r>
                                </w:p>
                              </w:txbxContent>
                            </wps:txbx>
                            <wps:bodyPr spcFirstLastPara="1" wrap="square" lIns="91425" tIns="45700" rIns="91425" bIns="45700" anchor="t" anchorCtr="0">
                              <a:noAutofit/>
                            </wps:bodyPr>
                          </wps:wsp>
                        </a:graphicData>
                      </a:graphic>
                    </wp:anchor>
                  </w:drawing>
                </mc:Choice>
                <mc:Fallback>
                  <w:pict>
                    <v:rect w14:anchorId="47E45F6B" id="Rectangle 8" o:spid="_x0000_s1028" style="position:absolute;margin-left:153pt;margin-top:4pt;width:79.35pt;height:75.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" filled="f" stroked="f">
                      <v:textbox inset="2.53958mm,1.2694mm,2.53958mm,1.2694mm">
                        <w:txbxContent>
                          <w:p w14:paraId="3B171507" w14:textId="77777777" w:rsidR="00D31796" w:rsidRDefault="00D31796" w:rsidP="00D31796">
                            <w:pPr>
                              <w:ind w:left="200"/>
                              <w:textDirection w:val="btLr"/>
                            </w:pPr>
                            <w:r>
                              <w:rPr>
                                <w:rFonts w:ascii="Arial" w:eastAsia="Arial" w:hAnsi="Arial" w:cs="Arial"/>
                                <w:color w:val="000000"/>
                                <w:sz w:val="18"/>
                              </w:rPr>
                              <w:t>PF Provincial</w:t>
                            </w:r>
                          </w:p>
                          <w:p w14:paraId="7F8E72EC" w14:textId="77777777" w:rsidR="00D31796" w:rsidRDefault="00D31796" w:rsidP="00D31796">
                            <w:pPr>
                              <w:ind w:left="141"/>
                              <w:textDirection w:val="btLr"/>
                            </w:pPr>
                            <w:r>
                              <w:rPr>
                                <w:rFonts w:ascii="Arial" w:eastAsia="Arial" w:hAnsi="Arial" w:cs="Arial"/>
                                <w:color w:val="000000"/>
                                <w:sz w:val="18"/>
                              </w:rPr>
                              <w:t>/UOP</w:t>
                            </w:r>
                          </w:p>
                          <w:p w14:paraId="16DBCF95" w14:textId="77777777" w:rsidR="00D31796" w:rsidRDefault="00D31796" w:rsidP="00D31796">
                            <w:pPr>
                              <w:ind w:left="200"/>
                              <w:textDirection w:val="btLr"/>
                            </w:pPr>
                            <w:r>
                              <w:rPr>
                                <w:rFonts w:ascii="Arial" w:eastAsia="Arial" w:hAnsi="Arial" w:cs="Arial"/>
                                <w:color w:val="000000"/>
                                <w:sz w:val="18"/>
                              </w:rPr>
                              <w:t>Serviços Provinciais</w:t>
                            </w:r>
                          </w:p>
                          <w:p w14:paraId="09B746BF" w14:textId="77777777" w:rsidR="00D31796" w:rsidRDefault="00D31796" w:rsidP="00D31796">
                            <w:pPr>
                              <w:ind w:left="200"/>
                              <w:textDirection w:val="btLr"/>
                            </w:pPr>
                            <w:r>
                              <w:rPr>
                                <w:rFonts w:ascii="Arial" w:eastAsia="Arial" w:hAnsi="Arial" w:cs="Arial"/>
                                <w:color w:val="000000"/>
                                <w:sz w:val="18"/>
                              </w:rPr>
                              <w:t>Delegação do INAS</w:t>
                            </w:r>
                          </w:p>
                        </w:txbxContent>
                      </v:textbox>
                    </v:rect>
                  </w:pict>
                </mc:Fallback>
              </mc:AlternateContent>
            </w:r>
            <w:r w:rsidRPr="00396268">
              <w:rPr>
                <w:noProof/>
                <w:sz w:val="22"/>
                <w:szCs w:val="22"/>
                <w:lang w:val="en-US"/>
              </w:rPr>
              <mc:AlternateContent>
                <mc:Choice Requires="wps">
                  <w:drawing>
                    <wp:anchor distT="0" distB="0" distL="114300" distR="114300" simplePos="0" relativeHeight="251686912" behindDoc="0" locked="0" layoutInCell="1" hidden="0" allowOverlap="1" wp14:anchorId="2CF139CA" wp14:editId="3D42C217">
                      <wp:simplePos x="0" y="0"/>
                      <wp:positionH relativeFrom="column">
                        <wp:posOffset>3467100</wp:posOffset>
                      </wp:positionH>
                      <wp:positionV relativeFrom="paragraph">
                        <wp:posOffset>165100</wp:posOffset>
                      </wp:positionV>
                      <wp:extent cx="824865" cy="649605"/>
                      <wp:effectExtent l="0" t="0" r="0" b="0"/>
                      <wp:wrapNone/>
                      <wp:docPr id="17" name="Rectangle 17"/>
                      <wp:cNvGraphicFramePr/>
                      <a:graphic xmlns:a="http://schemas.openxmlformats.org/drawingml/2006/main">
                        <a:graphicData uri="http://schemas.microsoft.com/office/word/2010/wordprocessingShape">
                          <wps:wsp>
                            <wps:cNvSpPr/>
                            <wps:spPr>
                              <a:xfrm>
                                <a:off x="4938330" y="3459960"/>
                                <a:ext cx="815340" cy="640080"/>
                              </a:xfrm>
                              <a:prstGeom prst="rect">
                                <a:avLst/>
                              </a:prstGeom>
                              <a:noFill/>
                              <a:ln>
                                <a:noFill/>
                              </a:ln>
                            </wps:spPr>
                            <wps:txbx>
                              <w:txbxContent>
                                <w:p w14:paraId="5721C907" w14:textId="77777777" w:rsidR="00D31796" w:rsidRDefault="00D31796" w:rsidP="00D31796">
                                  <w:pPr>
                                    <w:ind w:left="200"/>
                                    <w:textDirection w:val="btLr"/>
                                  </w:pPr>
                                  <w:r>
                                    <w:rPr>
                                      <w:rFonts w:ascii="Arial" w:eastAsia="Arial" w:hAnsi="Arial" w:cs="Arial"/>
                                      <w:color w:val="000000"/>
                                      <w:sz w:val="18"/>
                                    </w:rPr>
                                    <w:t>UIP</w:t>
                                  </w:r>
                                </w:p>
                                <w:p w14:paraId="462A01DC" w14:textId="77777777" w:rsidR="00D31796" w:rsidRDefault="00D31796" w:rsidP="00D31796">
                                  <w:pPr>
                                    <w:ind w:left="200"/>
                                    <w:textDirection w:val="btLr"/>
                                  </w:pPr>
                                  <w:r>
                                    <w:rPr>
                                      <w:rFonts w:ascii="Arial" w:eastAsia="Arial" w:hAnsi="Arial" w:cs="Arial"/>
                                      <w:color w:val="000000"/>
                                      <w:sz w:val="18"/>
                                    </w:rPr>
                                    <w:t>MINEDH</w:t>
                                  </w:r>
                                </w:p>
                                <w:p w14:paraId="5496397A" w14:textId="77777777" w:rsidR="00D31796" w:rsidRDefault="00D31796" w:rsidP="00D31796">
                                  <w:pPr>
                                    <w:ind w:left="200"/>
                                    <w:textDirection w:val="btLr"/>
                                  </w:pPr>
                                  <w:r>
                                    <w:rPr>
                                      <w:rFonts w:ascii="Arial" w:eastAsia="Arial" w:hAnsi="Arial" w:cs="Arial"/>
                                      <w:color w:val="000000"/>
                                      <w:sz w:val="18"/>
                                    </w:rPr>
                                    <w:t>MISAU</w:t>
                                  </w:r>
                                </w:p>
                                <w:p w14:paraId="2227CE05" w14:textId="132A48E9" w:rsidR="00D31796" w:rsidRDefault="00D31796" w:rsidP="00D31796">
                                  <w:pPr>
                                    <w:ind w:left="200"/>
                                    <w:textDirection w:val="btLr"/>
                                  </w:pPr>
                                  <w:r>
                                    <w:rPr>
                                      <w:rFonts w:ascii="Arial" w:eastAsia="Arial" w:hAnsi="Arial" w:cs="Arial"/>
                                      <w:color w:val="000000"/>
                                      <w:sz w:val="18"/>
                                    </w:rPr>
                                    <w:t>M</w:t>
                                  </w:r>
                                  <w:r w:rsidR="00532E7A">
                                    <w:rPr>
                                      <w:rFonts w:ascii="Arial" w:eastAsia="Arial" w:hAnsi="Arial" w:cs="Arial"/>
                                      <w:color w:val="000000"/>
                                      <w:sz w:val="18"/>
                                    </w:rPr>
                                    <w:t>T</w:t>
                                  </w:r>
                                  <w:r>
                                    <w:rPr>
                                      <w:rFonts w:ascii="Arial" w:eastAsia="Arial" w:hAnsi="Arial" w:cs="Arial"/>
                                      <w:color w:val="000000"/>
                                      <w:sz w:val="18"/>
                                    </w:rPr>
                                    <w:t>GCAS</w:t>
                                  </w:r>
                                </w:p>
                              </w:txbxContent>
                            </wps:txbx>
                            <wps:bodyPr spcFirstLastPara="1" wrap="square" lIns="91425" tIns="45700" rIns="91425" bIns="45700" anchor="t" anchorCtr="0">
                              <a:noAutofit/>
                            </wps:bodyPr>
                          </wps:wsp>
                        </a:graphicData>
                      </a:graphic>
                    </wp:anchor>
                  </w:drawing>
                </mc:Choice>
                <mc:Fallback>
                  <w:pict>
                    <v:rect w14:anchorId="2CF139CA" id="Rectangle 17" o:spid="_x0000_s1029" style="position:absolute;margin-left:273pt;margin-top:13pt;width:64.95pt;height:51.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" filled="f" stroked="f">
                      <v:textbox inset="2.53958mm,1.2694mm,2.53958mm,1.2694mm">
                        <w:txbxContent>
                          <w:p w14:paraId="5721C907" w14:textId="77777777" w:rsidR="00D31796" w:rsidRDefault="00D31796" w:rsidP="00D31796">
                            <w:pPr>
                              <w:ind w:left="200"/>
                              <w:textDirection w:val="btLr"/>
                            </w:pPr>
                            <w:r>
                              <w:rPr>
                                <w:rFonts w:ascii="Arial" w:eastAsia="Arial" w:hAnsi="Arial" w:cs="Arial"/>
                                <w:color w:val="000000"/>
                                <w:sz w:val="18"/>
                              </w:rPr>
                              <w:t>UIP</w:t>
                            </w:r>
                          </w:p>
                          <w:p w14:paraId="462A01DC" w14:textId="77777777" w:rsidR="00D31796" w:rsidRDefault="00D31796" w:rsidP="00D31796">
                            <w:pPr>
                              <w:ind w:left="200"/>
                              <w:textDirection w:val="btLr"/>
                            </w:pPr>
                            <w:r>
                              <w:rPr>
                                <w:rFonts w:ascii="Arial" w:eastAsia="Arial" w:hAnsi="Arial" w:cs="Arial"/>
                                <w:color w:val="000000"/>
                                <w:sz w:val="18"/>
                              </w:rPr>
                              <w:t>MINEDH</w:t>
                            </w:r>
                          </w:p>
                          <w:p w14:paraId="5496397A" w14:textId="77777777" w:rsidR="00D31796" w:rsidRDefault="00D31796" w:rsidP="00D31796">
                            <w:pPr>
                              <w:ind w:left="200"/>
                              <w:textDirection w:val="btLr"/>
                            </w:pPr>
                            <w:r>
                              <w:rPr>
                                <w:rFonts w:ascii="Arial" w:eastAsia="Arial" w:hAnsi="Arial" w:cs="Arial"/>
                                <w:color w:val="000000"/>
                                <w:sz w:val="18"/>
                              </w:rPr>
                              <w:t>MISAU</w:t>
                            </w:r>
                          </w:p>
                          <w:p w14:paraId="2227CE05" w14:textId="132A48E9" w:rsidR="00D31796" w:rsidRDefault="00D31796" w:rsidP="00D31796">
                            <w:pPr>
                              <w:ind w:left="200"/>
                              <w:textDirection w:val="btLr"/>
                            </w:pPr>
                            <w:r>
                              <w:rPr>
                                <w:rFonts w:ascii="Arial" w:eastAsia="Arial" w:hAnsi="Arial" w:cs="Arial"/>
                                <w:color w:val="000000"/>
                                <w:sz w:val="18"/>
                              </w:rPr>
                              <w:t>M</w:t>
                            </w:r>
                            <w:r w:rsidR="00532E7A">
                              <w:rPr>
                                <w:rFonts w:ascii="Arial" w:eastAsia="Arial" w:hAnsi="Arial" w:cs="Arial"/>
                                <w:color w:val="000000"/>
                                <w:sz w:val="18"/>
                              </w:rPr>
                              <w:t>T</w:t>
                            </w:r>
                            <w:r>
                              <w:rPr>
                                <w:rFonts w:ascii="Arial" w:eastAsia="Arial" w:hAnsi="Arial" w:cs="Arial"/>
                                <w:color w:val="000000"/>
                                <w:sz w:val="18"/>
                              </w:rPr>
                              <w:t>GCAS</w:t>
                            </w:r>
                          </w:p>
                        </w:txbxContent>
                      </v:textbox>
                    </v:rect>
                  </w:pict>
                </mc:Fallback>
              </mc:AlternateContent>
            </w:r>
            <w:r w:rsidRPr="00396268">
              <w:rPr>
                <w:noProof/>
                <w:sz w:val="22"/>
                <w:szCs w:val="22"/>
                <w:lang w:val="en-US"/>
              </w:rPr>
              <mc:AlternateContent>
                <mc:Choice Requires="wps">
                  <w:drawing>
                    <wp:anchor distT="0" distB="0" distL="114300" distR="114300" simplePos="0" relativeHeight="251687936" behindDoc="0" locked="0" layoutInCell="1" hidden="0" allowOverlap="1" wp14:anchorId="451CBFAD" wp14:editId="7AF22915">
                      <wp:simplePos x="0" y="0"/>
                      <wp:positionH relativeFrom="column">
                        <wp:posOffset>4648200</wp:posOffset>
                      </wp:positionH>
                      <wp:positionV relativeFrom="paragraph">
                        <wp:posOffset>177800</wp:posOffset>
                      </wp:positionV>
                      <wp:extent cx="1007745" cy="695325"/>
                      <wp:effectExtent l="0" t="0" r="0" b="0"/>
                      <wp:wrapNone/>
                      <wp:docPr id="15" name="Rectangle 15"/>
                      <wp:cNvGraphicFramePr/>
                      <a:graphic xmlns:a="http://schemas.openxmlformats.org/drawingml/2006/main">
                        <a:graphicData uri="http://schemas.microsoft.com/office/word/2010/wordprocessingShape">
                          <wps:wsp>
                            <wps:cNvSpPr/>
                            <wps:spPr>
                              <a:xfrm>
                                <a:off x="4846890" y="3437100"/>
                                <a:ext cx="998220" cy="685800"/>
                              </a:xfrm>
                              <a:prstGeom prst="rect">
                                <a:avLst/>
                              </a:prstGeom>
                              <a:noFill/>
                              <a:ln>
                                <a:noFill/>
                              </a:ln>
                            </wps:spPr>
                            <wps:txbx>
                              <w:txbxContent>
                                <w:p w14:paraId="6C176157" w14:textId="77777777" w:rsidR="00D31796" w:rsidRDefault="00D31796" w:rsidP="00D31796">
                                  <w:pPr>
                                    <w:ind w:left="200"/>
                                    <w:textDirection w:val="btLr"/>
                                  </w:pPr>
                                  <w:r>
                                    <w:rPr>
                                      <w:rFonts w:ascii="Arial" w:eastAsia="Arial" w:hAnsi="Arial" w:cs="Arial"/>
                                      <w:color w:val="000000"/>
                                      <w:sz w:val="18"/>
                                    </w:rPr>
                                    <w:t>Mediador Independente</w:t>
                                  </w:r>
                                </w:p>
                                <w:p w14:paraId="57FE4A67" w14:textId="77777777" w:rsidR="00D31796" w:rsidRDefault="00D31796" w:rsidP="00D31796">
                                  <w:pPr>
                                    <w:ind w:left="200"/>
                                    <w:textDirection w:val="btLr"/>
                                  </w:pPr>
                                  <w:r>
                                    <w:rPr>
                                      <w:rFonts w:ascii="Arial" w:eastAsia="Arial" w:hAnsi="Arial" w:cs="Arial"/>
                                      <w:color w:val="000000"/>
                                      <w:sz w:val="18"/>
                                    </w:rPr>
                                    <w:t>Sistema Judicial</w:t>
                                  </w:r>
                                </w:p>
                              </w:txbxContent>
                            </wps:txbx>
                            <wps:bodyPr spcFirstLastPara="1" wrap="square" lIns="91425" tIns="45700" rIns="91425" bIns="45700" anchor="t" anchorCtr="0">
                              <a:noAutofit/>
                            </wps:bodyPr>
                          </wps:wsp>
                        </a:graphicData>
                      </a:graphic>
                    </wp:anchor>
                  </w:drawing>
                </mc:Choice>
                <mc:Fallback>
                  <w:pict>
                    <v:rect w14:anchorId="451CBFAD" id="Rectangle 15" o:spid="_x0000_s1030" style="position:absolute;margin-left:366pt;margin-top:14pt;width:79.35pt;height:54.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" filled="f" stroked="f">
                      <v:textbox inset="2.53958mm,1.2694mm,2.53958mm,1.2694mm">
                        <w:txbxContent>
                          <w:p w14:paraId="6C176157" w14:textId="77777777" w:rsidR="00D31796" w:rsidRDefault="00D31796" w:rsidP="00D31796">
                            <w:pPr>
                              <w:ind w:left="200"/>
                              <w:textDirection w:val="btLr"/>
                            </w:pPr>
                            <w:r>
                              <w:rPr>
                                <w:rFonts w:ascii="Arial" w:eastAsia="Arial" w:hAnsi="Arial" w:cs="Arial"/>
                                <w:color w:val="000000"/>
                                <w:sz w:val="18"/>
                              </w:rPr>
                              <w:t>Mediador Independente</w:t>
                            </w:r>
                          </w:p>
                          <w:p w14:paraId="57FE4A67" w14:textId="77777777" w:rsidR="00D31796" w:rsidRDefault="00D31796" w:rsidP="00D31796">
                            <w:pPr>
                              <w:ind w:left="200"/>
                              <w:textDirection w:val="btLr"/>
                            </w:pPr>
                            <w:r>
                              <w:rPr>
                                <w:rFonts w:ascii="Arial" w:eastAsia="Arial" w:hAnsi="Arial" w:cs="Arial"/>
                                <w:color w:val="000000"/>
                                <w:sz w:val="18"/>
                              </w:rPr>
                              <w:t>Sistema Judicial</w:t>
                            </w:r>
                          </w:p>
                        </w:txbxContent>
                      </v:textbox>
                    </v:rect>
                  </w:pict>
                </mc:Fallback>
              </mc:AlternateContent>
            </w:r>
          </w:p>
          <w:p w14:paraId="77056CC7" w14:textId="77777777" w:rsidR="00D31796" w:rsidRPr="00396268" w:rsidRDefault="00D31796" w:rsidP="00D31796">
            <w:pPr>
              <w:pBdr>
                <w:top w:val="nil"/>
                <w:left w:val="nil"/>
                <w:bottom w:val="nil"/>
                <w:right w:val="nil"/>
                <w:between w:val="nil"/>
              </w:pBdr>
              <w:ind w:left="0"/>
              <w:rPr>
                <w:rFonts w:eastAsia="Calibri"/>
                <w:color w:val="000000"/>
                <w:sz w:val="22"/>
                <w:szCs w:val="22"/>
              </w:rPr>
            </w:pPr>
            <w:r w:rsidRPr="00396268">
              <w:rPr>
                <w:noProof/>
                <w:sz w:val="22"/>
                <w:szCs w:val="22"/>
                <w:lang w:val="en-US"/>
              </w:rPr>
              <mc:AlternateContent>
                <mc:Choice Requires="wps">
                  <w:drawing>
                    <wp:anchor distT="0" distB="0" distL="0" distR="0" simplePos="0" relativeHeight="251688960" behindDoc="1" locked="0" layoutInCell="1" hidden="0" allowOverlap="1" wp14:anchorId="371F17A5" wp14:editId="3EDAE916">
                      <wp:simplePos x="0" y="0"/>
                      <wp:positionH relativeFrom="column">
                        <wp:posOffset>1485900</wp:posOffset>
                      </wp:positionH>
                      <wp:positionV relativeFrom="paragraph">
                        <wp:posOffset>12700</wp:posOffset>
                      </wp:positionV>
                      <wp:extent cx="659625" cy="575805"/>
                      <wp:effectExtent l="0" t="0" r="0" b="0"/>
                      <wp:wrapNone/>
                      <wp:docPr id="1" name="Freeform: Shape 1"/>
                      <wp:cNvGraphicFramePr/>
                      <a:graphic xmlns:a="http://schemas.openxmlformats.org/drawingml/2006/main">
                        <a:graphicData uri="http://schemas.microsoft.com/office/word/2010/wordprocessingShape">
                          <wps:wsp>
                            <wps:cNvSpPr/>
                            <wps:spPr>
                              <a:xfrm>
                                <a:off x="5022150" y="3498060"/>
                                <a:ext cx="647700" cy="563880"/>
                              </a:xfrm>
                              <a:custGeom>
                                <a:avLst/>
                                <a:gdLst/>
                                <a:ahLst/>
                                <a:cxnLst/>
                                <a:rect l="l" t="t" r="r" b="b"/>
                                <a:pathLst>
                                  <a:path w="573405" h="588645" extrusionOk="0">
                                    <a:moveTo>
                                      <a:pt x="0" y="294131"/>
                                    </a:moveTo>
                                    <a:lnTo>
                                      <a:pt x="3742" y="246270"/>
                                    </a:lnTo>
                                    <a:lnTo>
                                      <a:pt x="14581" y="200924"/>
                                    </a:lnTo>
                                    <a:lnTo>
                                      <a:pt x="31930" y="158686"/>
                                    </a:lnTo>
                                    <a:lnTo>
                                      <a:pt x="55205" y="120152"/>
                                    </a:lnTo>
                                    <a:lnTo>
                                      <a:pt x="83819" y="85915"/>
                                    </a:lnTo>
                                    <a:lnTo>
                                      <a:pt x="117189" y="56570"/>
                                    </a:lnTo>
                                    <a:lnTo>
                                      <a:pt x="154728" y="32712"/>
                                    </a:lnTo>
                                    <a:lnTo>
                                      <a:pt x="195852" y="14935"/>
                                    </a:lnTo>
                                    <a:lnTo>
                                      <a:pt x="239975" y="3832"/>
                                    </a:lnTo>
                                    <a:lnTo>
                                      <a:pt x="286511" y="0"/>
                                    </a:lnTo>
                                    <a:lnTo>
                                      <a:pt x="333048" y="3832"/>
                                    </a:lnTo>
                                    <a:lnTo>
                                      <a:pt x="377171" y="14935"/>
                                    </a:lnTo>
                                    <a:lnTo>
                                      <a:pt x="418295" y="32712"/>
                                    </a:lnTo>
                                    <a:lnTo>
                                      <a:pt x="455834" y="56570"/>
                                    </a:lnTo>
                                    <a:lnTo>
                                      <a:pt x="489203" y="85915"/>
                                    </a:lnTo>
                                    <a:lnTo>
                                      <a:pt x="517818" y="120152"/>
                                    </a:lnTo>
                                    <a:lnTo>
                                      <a:pt x="541093" y="158686"/>
                                    </a:lnTo>
                                    <a:lnTo>
                                      <a:pt x="558442" y="200924"/>
                                    </a:lnTo>
                                    <a:lnTo>
                                      <a:pt x="569281" y="246270"/>
                                    </a:lnTo>
                                    <a:lnTo>
                                      <a:pt x="573023" y="294131"/>
                                    </a:lnTo>
                                    <a:lnTo>
                                      <a:pt x="569281" y="341993"/>
                                    </a:lnTo>
                                    <a:lnTo>
                                      <a:pt x="558442" y="387339"/>
                                    </a:lnTo>
                                    <a:lnTo>
                                      <a:pt x="541093" y="429577"/>
                                    </a:lnTo>
                                    <a:lnTo>
                                      <a:pt x="517818" y="468111"/>
                                    </a:lnTo>
                                    <a:lnTo>
                                      <a:pt x="489203" y="502348"/>
                                    </a:lnTo>
                                    <a:lnTo>
                                      <a:pt x="455834" y="531693"/>
                                    </a:lnTo>
                                    <a:lnTo>
                                      <a:pt x="418295" y="555551"/>
                                    </a:lnTo>
                                    <a:lnTo>
                                      <a:pt x="377171" y="573328"/>
                                    </a:lnTo>
                                    <a:lnTo>
                                      <a:pt x="333048" y="584431"/>
                                    </a:lnTo>
                                    <a:lnTo>
                                      <a:pt x="286511" y="588263"/>
                                    </a:lnTo>
                                    <a:lnTo>
                                      <a:pt x="239975" y="584431"/>
                                    </a:lnTo>
                                    <a:lnTo>
                                      <a:pt x="195852" y="573328"/>
                                    </a:lnTo>
                                    <a:lnTo>
                                      <a:pt x="154728" y="555551"/>
                                    </a:lnTo>
                                    <a:lnTo>
                                      <a:pt x="117189" y="531693"/>
                                    </a:lnTo>
                                    <a:lnTo>
                                      <a:pt x="83819" y="502348"/>
                                    </a:lnTo>
                                    <a:lnTo>
                                      <a:pt x="55205" y="468111"/>
                                    </a:lnTo>
                                    <a:lnTo>
                                      <a:pt x="31930" y="429577"/>
                                    </a:lnTo>
                                    <a:lnTo>
                                      <a:pt x="14581" y="387339"/>
                                    </a:lnTo>
                                    <a:lnTo>
                                      <a:pt x="3742" y="341993"/>
                                    </a:lnTo>
                                    <a:lnTo>
                                      <a:pt x="0" y="294131"/>
                                    </a:lnTo>
                                    <a:close/>
                                  </a:path>
                                </a:pathLst>
                              </a:custGeom>
                              <a:noFill/>
                              <a:ln w="119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F4D2E" id="Freeform: Shape 1" o:spid="_x0000_s1026" style="position:absolute;margin-left:117pt;margin-top:1pt;width:51.95pt;height:45.35pt;z-index:-251627520;visibility:visible;mso-wrap-style:square;mso-wrap-distance-left:0;mso-wrap-distance-top:0;mso-wrap-distance-right:0;mso-wrap-distance-bottom:0;mso-position-horizontal:absolute;mso-position-horizontal-relative:text;mso-position-vertical:absolute;mso-position-vertical-relative:text;v-text-anchor:middle" coordsize="573405,58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" path="m,294131l3742,246270,14581,200924,31930,158686,55205,120152,83819,85915,117189,56570,154728,32712,195852,14935,239975,3832,286511,r46537,3832l377171,14935r41124,17777l455834,56570r33369,29345l517818,120152r23275,38534l558442,200924r10839,45346l573023,294131r-3742,47862l558442,387339r-17349,42238l517818,468111r-28615,34237l455834,531693r-37539,23858l377171,573328r-44123,11103l286511,588263r-46536,-3832l195852,573328,154728,555551,117189,531693,83819,502348,55205,468111,31930,429577,14581,387339,3742,341993,,294131xe" filled="f" strokecolor="white" strokeweight=".33125mm">
                      <v:stroke startarrowwidth="narrow" startarrowlength="short" endarrowwidth="narrow" endarrowlength="short"/>
                      <v:path arrowok="t" o:extrusionok="f"/>
                    </v:shape>
                  </w:pict>
                </mc:Fallback>
              </mc:AlternateContent>
            </w:r>
            <w:r w:rsidRPr="00396268">
              <w:rPr>
                <w:noProof/>
                <w:sz w:val="22"/>
                <w:szCs w:val="22"/>
                <w:lang w:val="en-US"/>
              </w:rPr>
              <mc:AlternateContent>
                <mc:Choice Requires="wps">
                  <w:drawing>
                    <wp:anchor distT="0" distB="0" distL="0" distR="0" simplePos="0" relativeHeight="251689984" behindDoc="1" locked="0" layoutInCell="1" hidden="0" allowOverlap="1" wp14:anchorId="6F2CCA28" wp14:editId="24544037">
                      <wp:simplePos x="0" y="0"/>
                      <wp:positionH relativeFrom="column">
                        <wp:posOffset>4838700</wp:posOffset>
                      </wp:positionH>
                      <wp:positionV relativeFrom="paragraph">
                        <wp:posOffset>939800</wp:posOffset>
                      </wp:positionV>
                      <wp:extent cx="538732" cy="466848"/>
                      <wp:effectExtent l="0" t="0" r="0" b="0"/>
                      <wp:wrapNone/>
                      <wp:docPr id="12" name="Freeform: Shape 12"/>
                      <wp:cNvGraphicFramePr/>
                      <a:graphic xmlns:a="http://schemas.openxmlformats.org/drawingml/2006/main">
                        <a:graphicData uri="http://schemas.microsoft.com/office/word/2010/wordprocessingShape">
                          <wps:wsp>
                            <wps:cNvSpPr/>
                            <wps:spPr>
                              <a:xfrm>
                                <a:off x="5082597" y="3552539"/>
                                <a:ext cx="526807" cy="454923"/>
                              </a:xfrm>
                              <a:custGeom>
                                <a:avLst/>
                                <a:gdLst/>
                                <a:ahLst/>
                                <a:cxnLst/>
                                <a:rect l="l" t="t" r="r" b="b"/>
                                <a:pathLst>
                                  <a:path w="581025" h="500380" extrusionOk="0">
                                    <a:moveTo>
                                      <a:pt x="0" y="249935"/>
                                    </a:moveTo>
                                    <a:lnTo>
                                      <a:pt x="4714" y="204838"/>
                                    </a:lnTo>
                                    <a:lnTo>
                                      <a:pt x="18296" y="162463"/>
                                    </a:lnTo>
                                    <a:lnTo>
                                      <a:pt x="39906" y="123500"/>
                                    </a:lnTo>
                                    <a:lnTo>
                                      <a:pt x="68703" y="88638"/>
                                    </a:lnTo>
                                    <a:lnTo>
                                      <a:pt x="103847" y="58568"/>
                                    </a:lnTo>
                                    <a:lnTo>
                                      <a:pt x="144497" y="33979"/>
                                    </a:lnTo>
                                    <a:lnTo>
                                      <a:pt x="189814" y="15561"/>
                                    </a:lnTo>
                                    <a:lnTo>
                                      <a:pt x="238956" y="4005"/>
                                    </a:lnTo>
                                    <a:lnTo>
                                      <a:pt x="291083" y="0"/>
                                    </a:lnTo>
                                    <a:lnTo>
                                      <a:pt x="342757" y="4005"/>
                                    </a:lnTo>
                                    <a:lnTo>
                                      <a:pt x="391546" y="15561"/>
                                    </a:lnTo>
                                    <a:lnTo>
                                      <a:pt x="436597" y="33979"/>
                                    </a:lnTo>
                                    <a:lnTo>
                                      <a:pt x="477057" y="58568"/>
                                    </a:lnTo>
                                    <a:lnTo>
                                      <a:pt x="512074" y="88638"/>
                                    </a:lnTo>
                                    <a:lnTo>
                                      <a:pt x="540794" y="123500"/>
                                    </a:lnTo>
                                    <a:lnTo>
                                      <a:pt x="562364" y="162463"/>
                                    </a:lnTo>
                                    <a:lnTo>
                                      <a:pt x="575931" y="204838"/>
                                    </a:lnTo>
                                    <a:lnTo>
                                      <a:pt x="580643" y="249935"/>
                                    </a:lnTo>
                                    <a:lnTo>
                                      <a:pt x="575931" y="294631"/>
                                    </a:lnTo>
                                    <a:lnTo>
                                      <a:pt x="562364" y="336793"/>
                                    </a:lnTo>
                                    <a:lnTo>
                                      <a:pt x="540794" y="375694"/>
                                    </a:lnTo>
                                    <a:lnTo>
                                      <a:pt x="512074" y="410606"/>
                                    </a:lnTo>
                                    <a:lnTo>
                                      <a:pt x="477057" y="440801"/>
                                    </a:lnTo>
                                    <a:lnTo>
                                      <a:pt x="436597" y="465553"/>
                                    </a:lnTo>
                                    <a:lnTo>
                                      <a:pt x="391546" y="484134"/>
                                    </a:lnTo>
                                    <a:lnTo>
                                      <a:pt x="342757" y="495816"/>
                                    </a:lnTo>
                                    <a:lnTo>
                                      <a:pt x="291083" y="499871"/>
                                    </a:lnTo>
                                    <a:lnTo>
                                      <a:pt x="238956" y="495816"/>
                                    </a:lnTo>
                                    <a:lnTo>
                                      <a:pt x="189814" y="484134"/>
                                    </a:lnTo>
                                    <a:lnTo>
                                      <a:pt x="144497" y="465553"/>
                                    </a:lnTo>
                                    <a:lnTo>
                                      <a:pt x="103847" y="440801"/>
                                    </a:lnTo>
                                    <a:lnTo>
                                      <a:pt x="68703" y="410606"/>
                                    </a:lnTo>
                                    <a:lnTo>
                                      <a:pt x="39906" y="375694"/>
                                    </a:lnTo>
                                    <a:lnTo>
                                      <a:pt x="18296" y="336793"/>
                                    </a:lnTo>
                                    <a:lnTo>
                                      <a:pt x="4714" y="294631"/>
                                    </a:lnTo>
                                    <a:lnTo>
                                      <a:pt x="0" y="249935"/>
                                    </a:lnTo>
                                    <a:close/>
                                  </a:path>
                                </a:pathLst>
                              </a:custGeom>
                              <a:noFill/>
                              <a:ln w="119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37E3B" id="Freeform: Shape 12" o:spid="_x0000_s1026" style="position:absolute;margin-left:381pt;margin-top:74pt;width:42.4pt;height:36.75pt;z-index:-251626496;visibility:visible;mso-wrap-style:square;mso-wrap-distance-left:0;mso-wrap-distance-top:0;mso-wrap-distance-right:0;mso-wrap-distance-bottom:0;mso-position-horizontal:absolute;mso-position-horizontal-relative:text;mso-position-vertical:absolute;mso-position-vertical-relative:text;v-text-anchor:middle" coordsize="581025,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" path="m,249935l4714,204838,18296,162463,39906,123500,68703,88638,103847,58568,144497,33979,189814,15561,238956,4005,291083,r51674,4005l391546,15561r45051,18418l477057,58568r35017,30070l540794,123500r21570,38963l575931,204838r4712,45097l575931,294631r-13567,42162l540794,375694r-28720,34912l477057,440801r-40460,24752l391546,484134r-48789,11682l291083,499871r-52127,-4055l189814,484134,144497,465553,103847,440801,68703,410606,39906,375694,18296,336793,4714,294631,,249935xe" filled="f" strokecolor="white" strokeweight=".33125mm">
                      <v:stroke startarrowwidth="narrow" startarrowlength="short" endarrowwidth="narrow" endarrowlength="short"/>
                      <v:path arrowok="t" o:extrusionok="f"/>
                    </v:shape>
                  </w:pict>
                </mc:Fallback>
              </mc:AlternateContent>
            </w:r>
            <w:r w:rsidRPr="00396268">
              <w:rPr>
                <w:noProof/>
                <w:sz w:val="22"/>
                <w:szCs w:val="22"/>
                <w:lang w:val="en-US"/>
              </w:rPr>
              <mc:AlternateContent>
                <mc:Choice Requires="wps">
                  <w:drawing>
                    <wp:anchor distT="0" distB="0" distL="0" distR="0" simplePos="0" relativeHeight="251691008" behindDoc="1" locked="0" layoutInCell="1" hidden="0" allowOverlap="1" wp14:anchorId="4F30562C" wp14:editId="0C66A7CF">
                      <wp:simplePos x="0" y="0"/>
                      <wp:positionH relativeFrom="column">
                        <wp:posOffset>1498600</wp:posOffset>
                      </wp:positionH>
                      <wp:positionV relativeFrom="paragraph">
                        <wp:posOffset>0</wp:posOffset>
                      </wp:positionV>
                      <wp:extent cx="641985" cy="596265"/>
                      <wp:effectExtent l="0" t="0" r="0" b="0"/>
                      <wp:wrapNone/>
                      <wp:docPr id="4" name="Freeform: Shape 4"/>
                      <wp:cNvGraphicFramePr/>
                      <a:graphic xmlns:a="http://schemas.openxmlformats.org/drawingml/2006/main">
                        <a:graphicData uri="http://schemas.microsoft.com/office/word/2010/wordprocessingShape">
                          <wps:wsp>
                            <wps:cNvSpPr/>
                            <wps:spPr>
                              <a:xfrm>
                                <a:off x="5029770" y="3486630"/>
                                <a:ext cx="632460" cy="586740"/>
                              </a:xfrm>
                              <a:custGeom>
                                <a:avLst/>
                                <a:gdLst/>
                                <a:ahLst/>
                                <a:cxnLst/>
                                <a:rect l="l" t="t" r="r" b="b"/>
                                <a:pathLst>
                                  <a:path w="554990" h="501650" extrusionOk="0">
                                    <a:moveTo>
                                      <a:pt x="277367" y="0"/>
                                    </a:moveTo>
                                    <a:lnTo>
                                      <a:pt x="227316" y="4005"/>
                                    </a:lnTo>
                                    <a:lnTo>
                                      <a:pt x="180287" y="15561"/>
                                    </a:lnTo>
                                    <a:lnTo>
                                      <a:pt x="137047" y="33979"/>
                                    </a:lnTo>
                                    <a:lnTo>
                                      <a:pt x="98359" y="58568"/>
                                    </a:lnTo>
                                    <a:lnTo>
                                      <a:pt x="64990" y="88638"/>
                                    </a:lnTo>
                                    <a:lnTo>
                                      <a:pt x="37704" y="123500"/>
                                    </a:lnTo>
                                    <a:lnTo>
                                      <a:pt x="17267" y="162463"/>
                                    </a:lnTo>
                                    <a:lnTo>
                                      <a:pt x="4444" y="204838"/>
                                    </a:lnTo>
                                    <a:lnTo>
                                      <a:pt x="0" y="249935"/>
                                    </a:lnTo>
                                    <a:lnTo>
                                      <a:pt x="4444" y="295085"/>
                                    </a:lnTo>
                                    <a:lnTo>
                                      <a:pt x="17267" y="337600"/>
                                    </a:lnTo>
                                    <a:lnTo>
                                      <a:pt x="37704" y="376766"/>
                                    </a:lnTo>
                                    <a:lnTo>
                                      <a:pt x="64990" y="411868"/>
                                    </a:lnTo>
                                    <a:lnTo>
                                      <a:pt x="98359" y="442192"/>
                                    </a:lnTo>
                                    <a:lnTo>
                                      <a:pt x="137047" y="467021"/>
                                    </a:lnTo>
                                    <a:lnTo>
                                      <a:pt x="180287" y="485641"/>
                                    </a:lnTo>
                                    <a:lnTo>
                                      <a:pt x="227316" y="497338"/>
                                    </a:lnTo>
                                    <a:lnTo>
                                      <a:pt x="277367" y="501395"/>
                                    </a:lnTo>
                                    <a:lnTo>
                                      <a:pt x="327419" y="497338"/>
                                    </a:lnTo>
                                    <a:lnTo>
                                      <a:pt x="374448" y="485641"/>
                                    </a:lnTo>
                                    <a:lnTo>
                                      <a:pt x="417688" y="467021"/>
                                    </a:lnTo>
                                    <a:lnTo>
                                      <a:pt x="456376" y="442192"/>
                                    </a:lnTo>
                                    <a:lnTo>
                                      <a:pt x="489745" y="411868"/>
                                    </a:lnTo>
                                    <a:lnTo>
                                      <a:pt x="517031" y="376766"/>
                                    </a:lnTo>
                                    <a:lnTo>
                                      <a:pt x="537468" y="337600"/>
                                    </a:lnTo>
                                    <a:lnTo>
                                      <a:pt x="550291" y="295085"/>
                                    </a:lnTo>
                                    <a:lnTo>
                                      <a:pt x="554735" y="249935"/>
                                    </a:lnTo>
                                    <a:lnTo>
                                      <a:pt x="550291" y="204838"/>
                                    </a:lnTo>
                                    <a:lnTo>
                                      <a:pt x="537468" y="162463"/>
                                    </a:lnTo>
                                    <a:lnTo>
                                      <a:pt x="517031" y="123500"/>
                                    </a:lnTo>
                                    <a:lnTo>
                                      <a:pt x="489745" y="88638"/>
                                    </a:lnTo>
                                    <a:lnTo>
                                      <a:pt x="456376" y="58568"/>
                                    </a:lnTo>
                                    <a:lnTo>
                                      <a:pt x="417688" y="33979"/>
                                    </a:lnTo>
                                    <a:lnTo>
                                      <a:pt x="374448" y="15561"/>
                                    </a:lnTo>
                                    <a:lnTo>
                                      <a:pt x="327419" y="4005"/>
                                    </a:lnTo>
                                    <a:lnTo>
                                      <a:pt x="277367" y="0"/>
                                    </a:lnTo>
                                    <a:close/>
                                  </a:path>
                                </a:pathLst>
                              </a:custGeom>
                              <a:solidFill>
                                <a:srgbClr val="4371C4"/>
                              </a:solidFill>
                              <a:ln>
                                <a:noFill/>
                              </a:ln>
                            </wps:spPr>
                            <wps:txbx>
                              <w:txbxContent>
                                <w:p w14:paraId="51793EBD" w14:textId="77777777" w:rsidR="00D31796" w:rsidRDefault="00D31796" w:rsidP="00D31796">
                                  <w:pPr>
                                    <w:ind w:left="0" w:hanging="3818"/>
                                    <w:jc w:val="center"/>
                                    <w:textDirection w:val="btLr"/>
                                  </w:pPr>
                                  <w:r>
                                    <w:rPr>
                                      <w:rFonts w:ascii="Calibri" w:eastAsia="Calibri" w:hAnsi="Calibri" w:cs="Calibri"/>
                                      <w:b/>
                                      <w:color w:val="FFFFFF"/>
                                      <w:sz w:val="24"/>
                                    </w:rPr>
                                    <w:t>Nível 2</w:t>
                                  </w:r>
                                </w:p>
                              </w:txbxContent>
                            </wps:txbx>
                            <wps:bodyPr spcFirstLastPara="1" wrap="square" lIns="91425" tIns="91425" rIns="91425" bIns="91425" anchor="ctr" anchorCtr="0">
                              <a:noAutofit/>
                            </wps:bodyPr>
                          </wps:wsp>
                        </a:graphicData>
                      </a:graphic>
                    </wp:anchor>
                  </w:drawing>
                </mc:Choice>
                <mc:Fallback>
                  <w:pict>
                    <v:shape w14:anchorId="4F30562C" id="Freeform: Shape 4" o:spid="_x0000_s1031" style="position:absolute;margin-left:118pt;margin-top:0;width:50.55pt;height:46.95pt;z-index:-251625472;visibility:visible;mso-wrap-style:square;mso-wrap-distance-left:0;mso-wrap-distance-top:0;mso-wrap-distance-right:0;mso-wrap-distance-bottom:0;mso-position-horizontal:absolute;mso-position-horizontal-relative:text;mso-position-vertical:absolute;mso-position-vertical-relative:text;v-text-anchor:middle" coordsize="554990,501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" adj="-11796480,,5400" path="m277367,l227316,4005,180287,15561,137047,33979,98359,58568,64990,88638,37704,123500,17267,162463,4444,204838,,249935r4444,45150l17267,337600r20437,39166l64990,411868r33369,30324l137047,467021r43240,18620l227316,497338r50051,4057l327419,497338r47029,-11697l417688,467021r38688,-24829l489745,411868r27286,-35102l537468,337600r12823,-42515l554735,249935r-4444,-45097l537468,162463,517031,123500,489745,88638,456376,58568,417688,33979,374448,15561,327419,4005,277367,xe" fillcolor="#4371c4" stroked="f">
                      <v:stroke joinstyle="miter"/>
                      <v:formulas/>
                      <v:path arrowok="t" o:extrusionok="f" o:connecttype="custom" textboxrect="0,0,554990,501650"/>
                      <v:textbox inset="2.53958mm,2.53958mm,2.53958mm,2.53958mm">
                        <w:txbxContent>
                          <w:p w14:paraId="51793EBD" w14:textId="77777777" w:rsidR="00D31796" w:rsidRDefault="00D31796" w:rsidP="00D31796">
                            <w:pPr>
                              <w:ind w:left="0" w:hanging="3818"/>
                              <w:jc w:val="center"/>
                              <w:textDirection w:val="btLr"/>
                            </w:pPr>
                            <w:r>
                              <w:rPr>
                                <w:rFonts w:ascii="Calibri" w:eastAsia="Calibri" w:hAnsi="Calibri" w:cs="Calibri"/>
                                <w:b/>
                                <w:color w:val="FFFFFF"/>
                                <w:sz w:val="24"/>
                              </w:rPr>
                              <w:t>Nível 2</w:t>
                            </w:r>
                          </w:p>
                        </w:txbxContent>
                      </v:textbox>
                    </v:shape>
                  </w:pict>
                </mc:Fallback>
              </mc:AlternateContent>
            </w:r>
            <w:r w:rsidRPr="00396268">
              <w:rPr>
                <w:noProof/>
                <w:sz w:val="22"/>
                <w:szCs w:val="22"/>
                <w:lang w:val="en-US"/>
              </w:rPr>
              <mc:AlternateContent>
                <mc:Choice Requires="wps">
                  <w:drawing>
                    <wp:anchor distT="0" distB="0" distL="0" distR="0" simplePos="0" relativeHeight="251692032" behindDoc="1" locked="0" layoutInCell="1" hidden="0" allowOverlap="1" wp14:anchorId="59407129" wp14:editId="18421E3E">
                      <wp:simplePos x="0" y="0"/>
                      <wp:positionH relativeFrom="column">
                        <wp:posOffset>2984500</wp:posOffset>
                      </wp:positionH>
                      <wp:positionV relativeFrom="paragraph">
                        <wp:posOffset>0</wp:posOffset>
                      </wp:positionV>
                      <wp:extent cx="641985" cy="596265"/>
                      <wp:effectExtent l="0" t="0" r="0" b="0"/>
                      <wp:wrapNone/>
                      <wp:docPr id="2" name="Freeform: Shape 2"/>
                      <wp:cNvGraphicFramePr/>
                      <a:graphic xmlns:a="http://schemas.openxmlformats.org/drawingml/2006/main">
                        <a:graphicData uri="http://schemas.microsoft.com/office/word/2010/wordprocessingShape">
                          <wps:wsp>
                            <wps:cNvSpPr/>
                            <wps:spPr>
                              <a:xfrm>
                                <a:off x="5029770" y="3486630"/>
                                <a:ext cx="632460" cy="586740"/>
                              </a:xfrm>
                              <a:custGeom>
                                <a:avLst/>
                                <a:gdLst/>
                                <a:ahLst/>
                                <a:cxnLst/>
                                <a:rect l="l" t="t" r="r" b="b"/>
                                <a:pathLst>
                                  <a:path w="554990" h="501650" extrusionOk="0">
                                    <a:moveTo>
                                      <a:pt x="277367" y="0"/>
                                    </a:moveTo>
                                    <a:lnTo>
                                      <a:pt x="227316" y="4005"/>
                                    </a:lnTo>
                                    <a:lnTo>
                                      <a:pt x="180287" y="15561"/>
                                    </a:lnTo>
                                    <a:lnTo>
                                      <a:pt x="137047" y="33979"/>
                                    </a:lnTo>
                                    <a:lnTo>
                                      <a:pt x="98359" y="58568"/>
                                    </a:lnTo>
                                    <a:lnTo>
                                      <a:pt x="64990" y="88638"/>
                                    </a:lnTo>
                                    <a:lnTo>
                                      <a:pt x="37704" y="123500"/>
                                    </a:lnTo>
                                    <a:lnTo>
                                      <a:pt x="17267" y="162463"/>
                                    </a:lnTo>
                                    <a:lnTo>
                                      <a:pt x="4444" y="204838"/>
                                    </a:lnTo>
                                    <a:lnTo>
                                      <a:pt x="0" y="249935"/>
                                    </a:lnTo>
                                    <a:lnTo>
                                      <a:pt x="4444" y="295085"/>
                                    </a:lnTo>
                                    <a:lnTo>
                                      <a:pt x="17267" y="337600"/>
                                    </a:lnTo>
                                    <a:lnTo>
                                      <a:pt x="37704" y="376766"/>
                                    </a:lnTo>
                                    <a:lnTo>
                                      <a:pt x="64990" y="411868"/>
                                    </a:lnTo>
                                    <a:lnTo>
                                      <a:pt x="98359" y="442192"/>
                                    </a:lnTo>
                                    <a:lnTo>
                                      <a:pt x="137047" y="467021"/>
                                    </a:lnTo>
                                    <a:lnTo>
                                      <a:pt x="180287" y="485641"/>
                                    </a:lnTo>
                                    <a:lnTo>
                                      <a:pt x="227316" y="497338"/>
                                    </a:lnTo>
                                    <a:lnTo>
                                      <a:pt x="277367" y="501395"/>
                                    </a:lnTo>
                                    <a:lnTo>
                                      <a:pt x="327419" y="497338"/>
                                    </a:lnTo>
                                    <a:lnTo>
                                      <a:pt x="374448" y="485641"/>
                                    </a:lnTo>
                                    <a:lnTo>
                                      <a:pt x="417688" y="467021"/>
                                    </a:lnTo>
                                    <a:lnTo>
                                      <a:pt x="456376" y="442192"/>
                                    </a:lnTo>
                                    <a:lnTo>
                                      <a:pt x="489745" y="411868"/>
                                    </a:lnTo>
                                    <a:lnTo>
                                      <a:pt x="517031" y="376766"/>
                                    </a:lnTo>
                                    <a:lnTo>
                                      <a:pt x="537468" y="337600"/>
                                    </a:lnTo>
                                    <a:lnTo>
                                      <a:pt x="550291" y="295085"/>
                                    </a:lnTo>
                                    <a:lnTo>
                                      <a:pt x="554735" y="249935"/>
                                    </a:lnTo>
                                    <a:lnTo>
                                      <a:pt x="550291" y="204838"/>
                                    </a:lnTo>
                                    <a:lnTo>
                                      <a:pt x="537468" y="162463"/>
                                    </a:lnTo>
                                    <a:lnTo>
                                      <a:pt x="517031" y="123500"/>
                                    </a:lnTo>
                                    <a:lnTo>
                                      <a:pt x="489745" y="88638"/>
                                    </a:lnTo>
                                    <a:lnTo>
                                      <a:pt x="456376" y="58568"/>
                                    </a:lnTo>
                                    <a:lnTo>
                                      <a:pt x="417688" y="33979"/>
                                    </a:lnTo>
                                    <a:lnTo>
                                      <a:pt x="374448" y="15561"/>
                                    </a:lnTo>
                                    <a:lnTo>
                                      <a:pt x="327419" y="4005"/>
                                    </a:lnTo>
                                    <a:lnTo>
                                      <a:pt x="277367" y="0"/>
                                    </a:lnTo>
                                    <a:close/>
                                  </a:path>
                                </a:pathLst>
                              </a:custGeom>
                              <a:solidFill>
                                <a:srgbClr val="4371C4"/>
                              </a:solidFill>
                              <a:ln>
                                <a:noFill/>
                              </a:ln>
                            </wps:spPr>
                            <wps:txbx>
                              <w:txbxContent>
                                <w:p w14:paraId="3368B306" w14:textId="77777777" w:rsidR="00D31796" w:rsidRDefault="00D31796" w:rsidP="00D31796">
                                  <w:pPr>
                                    <w:ind w:left="0" w:hanging="3818"/>
                                    <w:jc w:val="center"/>
                                    <w:textDirection w:val="btLr"/>
                                  </w:pPr>
                                  <w:r>
                                    <w:rPr>
                                      <w:rFonts w:ascii="Calibri" w:eastAsia="Calibri" w:hAnsi="Calibri" w:cs="Calibri"/>
                                      <w:b/>
                                      <w:color w:val="FFFFFF"/>
                                      <w:sz w:val="24"/>
                                    </w:rPr>
                                    <w:t>Nível 3</w:t>
                                  </w:r>
                                </w:p>
                              </w:txbxContent>
                            </wps:txbx>
                            <wps:bodyPr spcFirstLastPara="1" wrap="square" lIns="91425" tIns="91425" rIns="91425" bIns="91425" anchor="ctr" anchorCtr="0">
                              <a:noAutofit/>
                            </wps:bodyPr>
                          </wps:wsp>
                        </a:graphicData>
                      </a:graphic>
                    </wp:anchor>
                  </w:drawing>
                </mc:Choice>
                <mc:Fallback>
                  <w:pict>
                    <v:shape w14:anchorId="59407129" id="Freeform: Shape 2" o:spid="_x0000_s1032" style="position:absolute;margin-left:235pt;margin-top:0;width:50.55pt;height:46.95pt;z-index:-251624448;visibility:visible;mso-wrap-style:square;mso-wrap-distance-left:0;mso-wrap-distance-top:0;mso-wrap-distance-right:0;mso-wrap-distance-bottom:0;mso-position-horizontal:absolute;mso-position-horizontal-relative:text;mso-position-vertical:absolute;mso-position-vertical-relative:text;v-text-anchor:middle" coordsize="554990,501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" adj="-11796480,,5400" path="m277367,l227316,4005,180287,15561,137047,33979,98359,58568,64990,88638,37704,123500,17267,162463,4444,204838,,249935r4444,45150l17267,337600r20437,39166l64990,411868r33369,30324l137047,467021r43240,18620l227316,497338r50051,4057l327419,497338r47029,-11697l417688,467021r38688,-24829l489745,411868r27286,-35102l537468,337600r12823,-42515l554735,249935r-4444,-45097l537468,162463,517031,123500,489745,88638,456376,58568,417688,33979,374448,15561,327419,4005,277367,xe" fillcolor="#4371c4" stroked="f">
                      <v:stroke joinstyle="miter"/>
                      <v:formulas/>
                      <v:path arrowok="t" o:extrusionok="f" o:connecttype="custom" textboxrect="0,0,554990,501650"/>
                      <v:textbox inset="2.53958mm,2.53958mm,2.53958mm,2.53958mm">
                        <w:txbxContent>
                          <w:p w14:paraId="3368B306" w14:textId="77777777" w:rsidR="00D31796" w:rsidRDefault="00D31796" w:rsidP="00D31796">
                            <w:pPr>
                              <w:ind w:left="0" w:hanging="3818"/>
                              <w:jc w:val="center"/>
                              <w:textDirection w:val="btLr"/>
                            </w:pPr>
                            <w:r>
                              <w:rPr>
                                <w:rFonts w:ascii="Calibri" w:eastAsia="Calibri" w:hAnsi="Calibri" w:cs="Calibri"/>
                                <w:b/>
                                <w:color w:val="FFFFFF"/>
                                <w:sz w:val="24"/>
                              </w:rPr>
                              <w:t>Nível 3</w:t>
                            </w:r>
                          </w:p>
                        </w:txbxContent>
                      </v:textbox>
                    </v:shape>
                  </w:pict>
                </mc:Fallback>
              </mc:AlternateContent>
            </w:r>
            <w:r w:rsidRPr="00396268">
              <w:rPr>
                <w:noProof/>
                <w:sz w:val="22"/>
                <w:szCs w:val="22"/>
                <w:lang w:val="en-US"/>
              </w:rPr>
              <mc:AlternateContent>
                <mc:Choice Requires="wps">
                  <w:drawing>
                    <wp:anchor distT="0" distB="0" distL="0" distR="0" simplePos="0" relativeHeight="251693056" behindDoc="1" locked="0" layoutInCell="1" hidden="0" allowOverlap="1" wp14:anchorId="3B8EFD07" wp14:editId="778DBA79">
                      <wp:simplePos x="0" y="0"/>
                      <wp:positionH relativeFrom="column">
                        <wp:posOffset>4216400</wp:posOffset>
                      </wp:positionH>
                      <wp:positionV relativeFrom="paragraph">
                        <wp:posOffset>0</wp:posOffset>
                      </wp:positionV>
                      <wp:extent cx="641985" cy="596265"/>
                      <wp:effectExtent l="0" t="0" r="0" b="0"/>
                      <wp:wrapNone/>
                      <wp:docPr id="11" name="Freeform: Shape 11"/>
                      <wp:cNvGraphicFramePr/>
                      <a:graphic xmlns:a="http://schemas.openxmlformats.org/drawingml/2006/main">
                        <a:graphicData uri="http://schemas.microsoft.com/office/word/2010/wordprocessingShape">
                          <wps:wsp>
                            <wps:cNvSpPr/>
                            <wps:spPr>
                              <a:xfrm>
                                <a:off x="5029770" y="3486630"/>
                                <a:ext cx="632460" cy="586740"/>
                              </a:xfrm>
                              <a:custGeom>
                                <a:avLst/>
                                <a:gdLst/>
                                <a:ahLst/>
                                <a:cxnLst/>
                                <a:rect l="l" t="t" r="r" b="b"/>
                                <a:pathLst>
                                  <a:path w="554990" h="501650" extrusionOk="0">
                                    <a:moveTo>
                                      <a:pt x="277367" y="0"/>
                                    </a:moveTo>
                                    <a:lnTo>
                                      <a:pt x="227316" y="4005"/>
                                    </a:lnTo>
                                    <a:lnTo>
                                      <a:pt x="180287" y="15561"/>
                                    </a:lnTo>
                                    <a:lnTo>
                                      <a:pt x="137047" y="33979"/>
                                    </a:lnTo>
                                    <a:lnTo>
                                      <a:pt x="98359" y="58568"/>
                                    </a:lnTo>
                                    <a:lnTo>
                                      <a:pt x="64990" y="88638"/>
                                    </a:lnTo>
                                    <a:lnTo>
                                      <a:pt x="37704" y="123500"/>
                                    </a:lnTo>
                                    <a:lnTo>
                                      <a:pt x="17267" y="162463"/>
                                    </a:lnTo>
                                    <a:lnTo>
                                      <a:pt x="4444" y="204838"/>
                                    </a:lnTo>
                                    <a:lnTo>
                                      <a:pt x="0" y="249935"/>
                                    </a:lnTo>
                                    <a:lnTo>
                                      <a:pt x="4444" y="295085"/>
                                    </a:lnTo>
                                    <a:lnTo>
                                      <a:pt x="17267" y="337600"/>
                                    </a:lnTo>
                                    <a:lnTo>
                                      <a:pt x="37704" y="376766"/>
                                    </a:lnTo>
                                    <a:lnTo>
                                      <a:pt x="64990" y="411868"/>
                                    </a:lnTo>
                                    <a:lnTo>
                                      <a:pt x="98359" y="442192"/>
                                    </a:lnTo>
                                    <a:lnTo>
                                      <a:pt x="137047" y="467021"/>
                                    </a:lnTo>
                                    <a:lnTo>
                                      <a:pt x="180287" y="485641"/>
                                    </a:lnTo>
                                    <a:lnTo>
                                      <a:pt x="227316" y="497338"/>
                                    </a:lnTo>
                                    <a:lnTo>
                                      <a:pt x="277367" y="501395"/>
                                    </a:lnTo>
                                    <a:lnTo>
                                      <a:pt x="327419" y="497338"/>
                                    </a:lnTo>
                                    <a:lnTo>
                                      <a:pt x="374448" y="485641"/>
                                    </a:lnTo>
                                    <a:lnTo>
                                      <a:pt x="417688" y="467021"/>
                                    </a:lnTo>
                                    <a:lnTo>
                                      <a:pt x="456376" y="442192"/>
                                    </a:lnTo>
                                    <a:lnTo>
                                      <a:pt x="489745" y="411868"/>
                                    </a:lnTo>
                                    <a:lnTo>
                                      <a:pt x="517031" y="376766"/>
                                    </a:lnTo>
                                    <a:lnTo>
                                      <a:pt x="537468" y="337600"/>
                                    </a:lnTo>
                                    <a:lnTo>
                                      <a:pt x="550291" y="295085"/>
                                    </a:lnTo>
                                    <a:lnTo>
                                      <a:pt x="554735" y="249935"/>
                                    </a:lnTo>
                                    <a:lnTo>
                                      <a:pt x="550291" y="204838"/>
                                    </a:lnTo>
                                    <a:lnTo>
                                      <a:pt x="537468" y="162463"/>
                                    </a:lnTo>
                                    <a:lnTo>
                                      <a:pt x="517031" y="123500"/>
                                    </a:lnTo>
                                    <a:lnTo>
                                      <a:pt x="489745" y="88638"/>
                                    </a:lnTo>
                                    <a:lnTo>
                                      <a:pt x="456376" y="58568"/>
                                    </a:lnTo>
                                    <a:lnTo>
                                      <a:pt x="417688" y="33979"/>
                                    </a:lnTo>
                                    <a:lnTo>
                                      <a:pt x="374448" y="15561"/>
                                    </a:lnTo>
                                    <a:lnTo>
                                      <a:pt x="327419" y="4005"/>
                                    </a:lnTo>
                                    <a:lnTo>
                                      <a:pt x="277367" y="0"/>
                                    </a:lnTo>
                                    <a:close/>
                                  </a:path>
                                </a:pathLst>
                              </a:custGeom>
                              <a:solidFill>
                                <a:srgbClr val="4371C4"/>
                              </a:solidFill>
                              <a:ln>
                                <a:noFill/>
                              </a:ln>
                            </wps:spPr>
                            <wps:txbx>
                              <w:txbxContent>
                                <w:p w14:paraId="52A8C944" w14:textId="77777777" w:rsidR="00D31796" w:rsidRDefault="00D31796" w:rsidP="00D31796">
                                  <w:pPr>
                                    <w:ind w:left="0" w:hanging="3818"/>
                                    <w:jc w:val="center"/>
                                    <w:textDirection w:val="btLr"/>
                                  </w:pPr>
                                  <w:r>
                                    <w:rPr>
                                      <w:rFonts w:ascii="Calibri" w:eastAsia="Calibri" w:hAnsi="Calibri" w:cs="Calibri"/>
                                      <w:b/>
                                      <w:color w:val="FFFFFF"/>
                                      <w:sz w:val="24"/>
                                    </w:rPr>
                                    <w:t>Nível 4</w:t>
                                  </w:r>
                                </w:p>
                              </w:txbxContent>
                            </wps:txbx>
                            <wps:bodyPr spcFirstLastPara="1" wrap="square" lIns="91425" tIns="91425" rIns="91425" bIns="91425" anchor="ctr" anchorCtr="0">
                              <a:noAutofit/>
                            </wps:bodyPr>
                          </wps:wsp>
                        </a:graphicData>
                      </a:graphic>
                    </wp:anchor>
                  </w:drawing>
                </mc:Choice>
                <mc:Fallback>
                  <w:pict>
                    <v:shape w14:anchorId="3B8EFD07" id="Freeform: Shape 11" o:spid="_x0000_s1033" style="position:absolute;margin-left:332pt;margin-top:0;width:50.55pt;height:46.95pt;z-index:-251623424;visibility:visible;mso-wrap-style:square;mso-wrap-distance-left:0;mso-wrap-distance-top:0;mso-wrap-distance-right:0;mso-wrap-distance-bottom:0;mso-position-horizontal:absolute;mso-position-horizontal-relative:text;mso-position-vertical:absolute;mso-position-vertical-relative:text;v-text-anchor:middle" coordsize="554990,501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" adj="-11796480,,5400" path="m277367,l227316,4005,180287,15561,137047,33979,98359,58568,64990,88638,37704,123500,17267,162463,4444,204838,,249935r4444,45150l17267,337600r20437,39166l64990,411868r33369,30324l137047,467021r43240,18620l227316,497338r50051,4057l327419,497338r47029,-11697l417688,467021r38688,-24829l489745,411868r27286,-35102l537468,337600r12823,-42515l554735,249935r-4444,-45097l537468,162463,517031,123500,489745,88638,456376,58568,417688,33979,374448,15561,327419,4005,277367,xe" fillcolor="#4371c4" stroked="f">
                      <v:stroke joinstyle="miter"/>
                      <v:formulas/>
                      <v:path arrowok="t" o:extrusionok="f" o:connecttype="custom" textboxrect="0,0,554990,501650"/>
                      <v:textbox inset="2.53958mm,2.53958mm,2.53958mm,2.53958mm">
                        <w:txbxContent>
                          <w:p w14:paraId="52A8C944" w14:textId="77777777" w:rsidR="00D31796" w:rsidRDefault="00D31796" w:rsidP="00D31796">
                            <w:pPr>
                              <w:ind w:left="0" w:hanging="3818"/>
                              <w:jc w:val="center"/>
                              <w:textDirection w:val="btLr"/>
                            </w:pPr>
                            <w:r>
                              <w:rPr>
                                <w:rFonts w:ascii="Calibri" w:eastAsia="Calibri" w:hAnsi="Calibri" w:cs="Calibri"/>
                                <w:b/>
                                <w:color w:val="FFFFFF"/>
                                <w:sz w:val="24"/>
                              </w:rPr>
                              <w:t>Nível 4</w:t>
                            </w:r>
                          </w:p>
                        </w:txbxContent>
                      </v:textbox>
                    </v:shape>
                  </w:pict>
                </mc:Fallback>
              </mc:AlternateContent>
            </w:r>
          </w:p>
          <w:p w14:paraId="262B09DA" w14:textId="77777777" w:rsidR="00D31796" w:rsidRPr="00396268" w:rsidRDefault="00D31796" w:rsidP="00D31796">
            <w:pPr>
              <w:ind w:firstLine="3819"/>
              <w:rPr>
                <w:rFonts w:eastAsia="Calibri"/>
                <w:sz w:val="22"/>
                <w:szCs w:val="22"/>
              </w:rPr>
            </w:pPr>
          </w:p>
          <w:p w14:paraId="5C25B7E6" w14:textId="77777777" w:rsidR="00D31796" w:rsidRPr="00396268" w:rsidRDefault="00D31796" w:rsidP="00D31796">
            <w:pPr>
              <w:ind w:firstLine="3819"/>
              <w:rPr>
                <w:rFonts w:eastAsia="Calibri"/>
                <w:sz w:val="22"/>
                <w:szCs w:val="22"/>
              </w:rPr>
            </w:pPr>
          </w:p>
          <w:p w14:paraId="2E0CEC3D" w14:textId="77777777" w:rsidR="00D31796" w:rsidRPr="00396268" w:rsidRDefault="00D31796" w:rsidP="00D31796">
            <w:pPr>
              <w:ind w:firstLine="3819"/>
              <w:rPr>
                <w:rFonts w:eastAsia="Calibri"/>
                <w:sz w:val="22"/>
                <w:szCs w:val="22"/>
              </w:rPr>
            </w:pPr>
          </w:p>
          <w:p w14:paraId="1644D82A" w14:textId="77777777" w:rsidR="00D31796" w:rsidRPr="00396268" w:rsidRDefault="00D31796" w:rsidP="0012399D">
            <w:pPr>
              <w:ind w:left="0"/>
              <w:jc w:val="both"/>
              <w:rPr>
                <w:rFonts w:eastAsia="Calibri"/>
                <w:color w:val="000000"/>
                <w:sz w:val="22"/>
                <w:szCs w:val="22"/>
              </w:rPr>
            </w:pPr>
          </w:p>
          <w:p w14:paraId="27A0EA35" w14:textId="77777777" w:rsidR="00D31796" w:rsidRPr="00396268" w:rsidRDefault="00D31796" w:rsidP="00D31796">
            <w:pPr>
              <w:keepNext/>
              <w:ind w:left="0"/>
              <w:jc w:val="both"/>
              <w:rPr>
                <w:rFonts w:eastAsia="Calibri"/>
                <w:color w:val="000000"/>
                <w:sz w:val="22"/>
                <w:szCs w:val="22"/>
              </w:rPr>
            </w:pPr>
          </w:p>
        </w:tc>
      </w:tr>
    </w:tbl>
    <w:p w14:paraId="1DDB1109" w14:textId="5E93FC4B" w:rsidR="00D31796" w:rsidRPr="00396268" w:rsidRDefault="00D31796" w:rsidP="00D31796">
      <w:pPr>
        <w:pStyle w:val="Caption"/>
        <w:ind w:left="0"/>
        <w:rPr>
          <w:sz w:val="22"/>
          <w:szCs w:val="22"/>
        </w:rPr>
      </w:pPr>
      <w:bookmarkStart w:id="45" w:name="_Toc165537086"/>
      <w:bookmarkStart w:id="46" w:name="_Toc165537102"/>
      <w:r w:rsidRPr="00396268">
        <w:rPr>
          <w:sz w:val="22"/>
          <w:szCs w:val="22"/>
        </w:rPr>
        <w:t xml:space="preserve">Figura </w:t>
      </w:r>
      <w:r w:rsidRPr="00396268">
        <w:rPr>
          <w:sz w:val="22"/>
          <w:szCs w:val="22"/>
        </w:rPr>
        <w:fldChar w:fldCharType="begin"/>
      </w:r>
      <w:r w:rsidRPr="00396268">
        <w:rPr>
          <w:sz w:val="22"/>
          <w:szCs w:val="22"/>
        </w:rPr>
        <w:instrText xml:space="preserve"> SEQ Figura \* ARABIC </w:instrText>
      </w:r>
      <w:r w:rsidRPr="00396268">
        <w:rPr>
          <w:sz w:val="22"/>
          <w:szCs w:val="22"/>
        </w:rPr>
        <w:fldChar w:fldCharType="separate"/>
      </w:r>
      <w:r w:rsidR="00396268">
        <w:rPr>
          <w:noProof/>
          <w:sz w:val="22"/>
          <w:szCs w:val="22"/>
        </w:rPr>
        <w:t>1</w:t>
      </w:r>
      <w:r w:rsidRPr="00396268">
        <w:rPr>
          <w:sz w:val="22"/>
          <w:szCs w:val="22"/>
        </w:rPr>
        <w:fldChar w:fldCharType="end"/>
      </w:r>
      <w:r w:rsidRPr="00396268">
        <w:rPr>
          <w:sz w:val="22"/>
          <w:szCs w:val="22"/>
        </w:rPr>
        <w:t>:Fluxograma de tratamento de queixas e reclamações</w:t>
      </w:r>
      <w:bookmarkEnd w:id="45"/>
      <w:bookmarkEnd w:id="46"/>
      <w:r w:rsidRPr="00396268">
        <w:rPr>
          <w:sz w:val="22"/>
          <w:szCs w:val="22"/>
        </w:rPr>
        <w:t xml:space="preserve"> </w:t>
      </w:r>
    </w:p>
    <w:p w14:paraId="2C963344" w14:textId="77C28C36" w:rsidR="00346DE7" w:rsidRPr="00396268" w:rsidRDefault="008E5CDD" w:rsidP="0012399D">
      <w:pPr>
        <w:pBdr>
          <w:top w:val="nil"/>
          <w:left w:val="nil"/>
          <w:bottom w:val="nil"/>
          <w:right w:val="nil"/>
          <w:between w:val="nil"/>
        </w:pBdr>
        <w:ind w:left="0"/>
        <w:jc w:val="both"/>
        <w:rPr>
          <w:rFonts w:eastAsia="Calibri"/>
          <w:color w:val="000000"/>
          <w:sz w:val="22"/>
          <w:szCs w:val="22"/>
        </w:rPr>
      </w:pPr>
      <w:r w:rsidRPr="00396268">
        <w:rPr>
          <w:noProof/>
          <w:sz w:val="22"/>
          <w:szCs w:val="22"/>
          <w:lang w:val="en-US"/>
        </w:rPr>
        <w:drawing>
          <wp:anchor distT="0" distB="0" distL="0" distR="0" simplePos="0" relativeHeight="251662336" behindDoc="1" locked="0" layoutInCell="1" hidden="0" allowOverlap="1" wp14:anchorId="47165181" wp14:editId="3E41A4C5">
            <wp:simplePos x="0" y="0"/>
            <wp:positionH relativeFrom="column">
              <wp:posOffset>1512033</wp:posOffset>
            </wp:positionH>
            <wp:positionV relativeFrom="paragraph">
              <wp:posOffset>7816981</wp:posOffset>
            </wp:positionV>
            <wp:extent cx="1423242" cy="1112598"/>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1423242" cy="1112598"/>
                    </a:xfrm>
                    <a:prstGeom prst="rect">
                      <a:avLst/>
                    </a:prstGeom>
                    <a:ln/>
                  </pic:spPr>
                </pic:pic>
              </a:graphicData>
            </a:graphic>
          </wp:anchor>
        </w:drawing>
      </w:r>
    </w:p>
    <w:p w14:paraId="6B9851B3" w14:textId="77777777" w:rsidR="00346DE7" w:rsidRPr="00396268" w:rsidRDefault="00346DE7" w:rsidP="00C53C79">
      <w:pPr>
        <w:ind w:firstLine="3819"/>
        <w:rPr>
          <w:rFonts w:eastAsia="Calibri"/>
          <w:sz w:val="22"/>
          <w:szCs w:val="22"/>
        </w:rPr>
      </w:pPr>
    </w:p>
    <w:p w14:paraId="03AA1A23" w14:textId="77777777" w:rsidR="00D31796" w:rsidRPr="00396268" w:rsidRDefault="00D31796" w:rsidP="00C53C79">
      <w:pPr>
        <w:ind w:left="0"/>
        <w:rPr>
          <w:rFonts w:eastAsia="Calibri"/>
          <w:i/>
          <w:color w:val="435369"/>
          <w:sz w:val="22"/>
          <w:szCs w:val="22"/>
        </w:rPr>
      </w:pPr>
    </w:p>
    <w:p w14:paraId="4D833836" w14:textId="50F06964" w:rsidR="00346DE7" w:rsidRPr="00396268" w:rsidRDefault="00346DE7" w:rsidP="00C53C79">
      <w:pPr>
        <w:ind w:left="0"/>
        <w:rPr>
          <w:rFonts w:eastAsia="Calibri"/>
          <w:color w:val="000000"/>
          <w:sz w:val="22"/>
          <w:szCs w:val="22"/>
        </w:rPr>
      </w:pPr>
    </w:p>
    <w:p w14:paraId="3E1056F2" w14:textId="77777777" w:rsidR="00346DE7" w:rsidRPr="00396268" w:rsidRDefault="00346DE7" w:rsidP="00C53C79">
      <w:pPr>
        <w:ind w:firstLine="3819"/>
        <w:rPr>
          <w:rFonts w:eastAsia="Calibri"/>
          <w:color w:val="000000"/>
          <w:sz w:val="22"/>
          <w:szCs w:val="22"/>
        </w:rPr>
        <w:sectPr w:rsidR="00346DE7" w:rsidRPr="00396268" w:rsidSect="00425EB8">
          <w:pgSz w:w="11907" w:h="16840"/>
          <w:pgMar w:top="1134" w:right="1134" w:bottom="1134" w:left="1418" w:header="0" w:footer="902" w:gutter="0"/>
          <w:cols w:space="720"/>
        </w:sectPr>
      </w:pPr>
    </w:p>
    <w:p w14:paraId="13E447E6" w14:textId="77777777" w:rsidR="00346DE7" w:rsidRPr="00396268" w:rsidRDefault="00346DE7" w:rsidP="0012399D">
      <w:pPr>
        <w:pBdr>
          <w:top w:val="nil"/>
          <w:left w:val="nil"/>
          <w:bottom w:val="nil"/>
          <w:right w:val="nil"/>
          <w:between w:val="nil"/>
        </w:pBdr>
        <w:ind w:left="399" w:right="602"/>
        <w:jc w:val="both"/>
        <w:rPr>
          <w:rFonts w:eastAsia="Calibri"/>
          <w:sz w:val="22"/>
          <w:szCs w:val="22"/>
        </w:rPr>
      </w:pPr>
    </w:p>
    <w:p w14:paraId="52CEED7B" w14:textId="3594DAB1" w:rsidR="00346DE7" w:rsidRPr="00396268" w:rsidRDefault="008E5CDD" w:rsidP="00A15C18">
      <w:pPr>
        <w:pBdr>
          <w:top w:val="nil"/>
          <w:left w:val="nil"/>
          <w:bottom w:val="nil"/>
          <w:right w:val="nil"/>
          <w:between w:val="nil"/>
        </w:pBdr>
        <w:ind w:left="0" w:right="49"/>
        <w:jc w:val="both"/>
        <w:rPr>
          <w:rFonts w:eastAsia="Calibri"/>
          <w:sz w:val="22"/>
          <w:szCs w:val="22"/>
        </w:rPr>
      </w:pPr>
      <w:r w:rsidRPr="00396268">
        <w:rPr>
          <w:rFonts w:eastAsia="Calibri"/>
          <w:color w:val="000000"/>
          <w:sz w:val="22"/>
          <w:szCs w:val="22"/>
        </w:rPr>
        <w:t>Todas as reclamações serão enumeradas e codificadas para registo numa base de dados gerida a todos nív</w:t>
      </w:r>
      <w:r w:rsidRPr="00396268">
        <w:rPr>
          <w:rFonts w:eastAsia="Calibri"/>
          <w:sz w:val="22"/>
          <w:szCs w:val="22"/>
        </w:rPr>
        <w:t>eis</w:t>
      </w:r>
      <w:r w:rsidRPr="00396268">
        <w:rPr>
          <w:rFonts w:eastAsia="Calibri"/>
          <w:color w:val="000000"/>
          <w:sz w:val="22"/>
          <w:szCs w:val="22"/>
        </w:rPr>
        <w:t xml:space="preserve">, através da qual se irá registando o encaminhamento dado, até à resposta final. O </w:t>
      </w:r>
      <w:r w:rsidRPr="00396268">
        <w:rPr>
          <w:rFonts w:eastAsia="Calibri"/>
          <w:sz w:val="22"/>
          <w:szCs w:val="22"/>
        </w:rPr>
        <w:t>responsável pela gestão central do mecanismo elaborará relatórios.</w:t>
      </w:r>
      <w:r w:rsidR="00E0764C" w:rsidRPr="00396268">
        <w:rPr>
          <w:rFonts w:eastAsia="Calibri"/>
          <w:sz w:val="22"/>
          <w:szCs w:val="22"/>
        </w:rPr>
        <w:t xml:space="preserve"> </w:t>
      </w:r>
      <w:r w:rsidRPr="00396268">
        <w:rPr>
          <w:rFonts w:eastAsia="Calibri"/>
          <w:sz w:val="22"/>
          <w:szCs w:val="22"/>
        </w:rPr>
        <w:t xml:space="preserve">Na Figura abaixo apresenta o fluxograma com o circuito das reclamações violência baseada no género (VBG/EAS/AS), exploração e assédio sexual são </w:t>
      </w:r>
      <w:proofErr w:type="spellStart"/>
      <w:r w:rsidRPr="00396268">
        <w:rPr>
          <w:rFonts w:eastAsia="Calibri"/>
          <w:sz w:val="22"/>
          <w:szCs w:val="22"/>
        </w:rPr>
        <w:t>directamente</w:t>
      </w:r>
      <w:proofErr w:type="spellEnd"/>
      <w:r w:rsidRPr="00396268">
        <w:rPr>
          <w:rFonts w:eastAsia="Calibri"/>
          <w:sz w:val="22"/>
          <w:szCs w:val="22"/>
        </w:rPr>
        <w:t xml:space="preserve"> encaminhadas para o especialista social da UIP, que irá coordenar e monitorar o devido encaminhamento da vítima e investigação da ocorrência.</w:t>
      </w:r>
      <w:r w:rsidR="00A15C18" w:rsidRPr="00396268">
        <w:rPr>
          <w:rFonts w:eastAsia="Calibri"/>
          <w:sz w:val="22"/>
          <w:szCs w:val="22"/>
        </w:rPr>
        <w:t xml:space="preserve"> </w:t>
      </w:r>
      <w:r w:rsidRPr="00396268">
        <w:rPr>
          <w:rFonts w:eastAsia="Calibri"/>
          <w:sz w:val="22"/>
          <w:szCs w:val="22"/>
        </w:rPr>
        <w:t xml:space="preserve">As queixas de VBG terão de seguir os três princípios orientadores fundamentais para responder adequadamente à natureza específica destes casos: </w:t>
      </w:r>
    </w:p>
    <w:p w14:paraId="784FFBC1" w14:textId="77777777" w:rsidR="00E0764C" w:rsidRPr="00396268" w:rsidRDefault="00E0764C" w:rsidP="0012399D">
      <w:pPr>
        <w:ind w:left="0"/>
        <w:jc w:val="both"/>
        <w:rPr>
          <w:rFonts w:eastAsia="Calibri"/>
          <w:sz w:val="22"/>
          <w:szCs w:val="22"/>
        </w:rPr>
      </w:pPr>
    </w:p>
    <w:p w14:paraId="67796079" w14:textId="77777777" w:rsidR="00346DE7" w:rsidRPr="00396268" w:rsidRDefault="008E5CDD" w:rsidP="0012399D">
      <w:pPr>
        <w:numPr>
          <w:ilvl w:val="0"/>
          <w:numId w:val="13"/>
        </w:numPr>
        <w:jc w:val="both"/>
        <w:rPr>
          <w:rFonts w:eastAsia="Calibri"/>
          <w:sz w:val="22"/>
          <w:szCs w:val="22"/>
        </w:rPr>
      </w:pPr>
      <w:r w:rsidRPr="00396268">
        <w:rPr>
          <w:rFonts w:eastAsia="Calibri"/>
          <w:sz w:val="22"/>
          <w:szCs w:val="22"/>
        </w:rPr>
        <w:t>Consentimento;</w:t>
      </w:r>
    </w:p>
    <w:p w14:paraId="3676E52A" w14:textId="77777777" w:rsidR="00346DE7" w:rsidRPr="00396268" w:rsidRDefault="008E5CDD" w:rsidP="0012399D">
      <w:pPr>
        <w:numPr>
          <w:ilvl w:val="0"/>
          <w:numId w:val="13"/>
        </w:numPr>
        <w:jc w:val="both"/>
        <w:rPr>
          <w:rFonts w:eastAsia="Calibri"/>
          <w:sz w:val="22"/>
          <w:szCs w:val="22"/>
        </w:rPr>
      </w:pPr>
      <w:r w:rsidRPr="00396268">
        <w:rPr>
          <w:rFonts w:eastAsia="Calibri"/>
          <w:sz w:val="22"/>
          <w:szCs w:val="22"/>
        </w:rPr>
        <w:t>Confidencialidade; e</w:t>
      </w:r>
    </w:p>
    <w:p w14:paraId="0A42429E" w14:textId="77777777" w:rsidR="00346DE7" w:rsidRPr="00396268" w:rsidRDefault="008E5CDD" w:rsidP="0012399D">
      <w:pPr>
        <w:numPr>
          <w:ilvl w:val="0"/>
          <w:numId w:val="13"/>
        </w:numPr>
        <w:jc w:val="both"/>
        <w:rPr>
          <w:rFonts w:eastAsia="Calibri"/>
          <w:sz w:val="22"/>
          <w:szCs w:val="22"/>
        </w:rPr>
      </w:pPr>
      <w:r w:rsidRPr="00396268">
        <w:rPr>
          <w:rFonts w:eastAsia="Calibri"/>
          <w:sz w:val="22"/>
          <w:szCs w:val="22"/>
        </w:rPr>
        <w:t>Segurança da Vítima.</w:t>
      </w:r>
    </w:p>
    <w:p w14:paraId="2F7A0FDA" w14:textId="77777777" w:rsidR="00E0764C" w:rsidRPr="00396268" w:rsidRDefault="00E0764C" w:rsidP="00E0764C">
      <w:pPr>
        <w:ind w:left="720"/>
        <w:jc w:val="both"/>
        <w:rPr>
          <w:rFonts w:eastAsia="Calibri"/>
          <w:sz w:val="22"/>
          <w:szCs w:val="22"/>
        </w:rPr>
      </w:pPr>
    </w:p>
    <w:p w14:paraId="179E0FEF" w14:textId="443540D4" w:rsidR="00346DE7" w:rsidRPr="00396268" w:rsidRDefault="008E5CDD" w:rsidP="0012399D">
      <w:pPr>
        <w:ind w:left="0"/>
        <w:jc w:val="both"/>
        <w:rPr>
          <w:rFonts w:eastAsia="Calibri"/>
          <w:sz w:val="22"/>
          <w:szCs w:val="22"/>
        </w:rPr>
        <w:sectPr w:rsidR="00346DE7" w:rsidRPr="00396268" w:rsidSect="00425EB8">
          <w:pgSz w:w="11907" w:h="16840"/>
          <w:pgMar w:top="1134" w:right="1134" w:bottom="1134" w:left="1418" w:header="0" w:footer="902" w:gutter="0"/>
          <w:cols w:space="720"/>
        </w:sectPr>
      </w:pPr>
      <w:r w:rsidRPr="00396268">
        <w:rPr>
          <w:rFonts w:eastAsia="Calibri"/>
          <w:sz w:val="22"/>
          <w:szCs w:val="22"/>
        </w:rPr>
        <w:t xml:space="preserve">Estes princípios estabelecem a definição de canais de </w:t>
      </w:r>
      <w:proofErr w:type="spellStart"/>
      <w:r w:rsidRPr="00396268">
        <w:rPr>
          <w:rFonts w:eastAsia="Calibri"/>
          <w:sz w:val="22"/>
          <w:szCs w:val="22"/>
        </w:rPr>
        <w:t>recepção</w:t>
      </w:r>
      <w:proofErr w:type="spellEnd"/>
      <w:r w:rsidRPr="00396268">
        <w:rPr>
          <w:rFonts w:eastAsia="Calibri"/>
          <w:sz w:val="22"/>
          <w:szCs w:val="22"/>
        </w:rPr>
        <w:t xml:space="preserve"> destas queixas que sejam confiáveis, por parte da vítima.</w:t>
      </w:r>
      <w:r w:rsidR="00E0764C" w:rsidRPr="00396268">
        <w:rPr>
          <w:rFonts w:eastAsia="Calibri"/>
          <w:sz w:val="22"/>
          <w:szCs w:val="22"/>
        </w:rPr>
        <w:t xml:space="preserve"> </w:t>
      </w:r>
      <w:r w:rsidRPr="00396268">
        <w:rPr>
          <w:rFonts w:eastAsia="Calibri"/>
          <w:sz w:val="22"/>
          <w:szCs w:val="22"/>
        </w:rPr>
        <w:t xml:space="preserve">As </w:t>
      </w:r>
      <w:proofErr w:type="spellStart"/>
      <w:r w:rsidRPr="00396268">
        <w:rPr>
          <w:rFonts w:eastAsia="Calibri"/>
          <w:sz w:val="22"/>
          <w:szCs w:val="22"/>
        </w:rPr>
        <w:t>actividades</w:t>
      </w:r>
      <w:proofErr w:type="spellEnd"/>
      <w:r w:rsidRPr="00396268">
        <w:rPr>
          <w:rFonts w:eastAsia="Calibri"/>
          <w:sz w:val="22"/>
          <w:szCs w:val="22"/>
        </w:rPr>
        <w:t xml:space="preserve"> de promoção de serviços coordenados de apoio à VBG, serão cruciais para encorajar a apresentação de queixas de VBG e para a existência de serviços de apoio à vítima, com pessoal devidamente treinado.</w:t>
      </w:r>
    </w:p>
    <w:p w14:paraId="25D5FD5F" w14:textId="77777777" w:rsidR="00346DE7" w:rsidRPr="00396268" w:rsidRDefault="00346DE7" w:rsidP="00C53C79">
      <w:pPr>
        <w:ind w:firstLine="3819"/>
        <w:rPr>
          <w:rFonts w:eastAsia="Calibri"/>
          <w:color w:val="FF0000"/>
          <w:sz w:val="22"/>
          <w:szCs w:val="22"/>
        </w:rPr>
      </w:pPr>
    </w:p>
    <w:p w14:paraId="6A221279" w14:textId="426BEB97" w:rsidR="00346DE7" w:rsidRPr="00396268" w:rsidRDefault="008E5CDD" w:rsidP="00C53C79">
      <w:pPr>
        <w:ind w:firstLine="3819"/>
        <w:rPr>
          <w:rFonts w:eastAsia="Calibri"/>
          <w:sz w:val="22"/>
          <w:szCs w:val="22"/>
        </w:rPr>
        <w:sectPr w:rsidR="00346DE7" w:rsidRPr="00396268" w:rsidSect="00E0764C">
          <w:pgSz w:w="16840" w:h="11907" w:orient="landscape"/>
          <w:pgMar w:top="1134" w:right="1134" w:bottom="1134" w:left="1134" w:header="0" w:footer="902" w:gutter="0"/>
          <w:cols w:space="720"/>
        </w:sectPr>
      </w:pPr>
      <w:r w:rsidRPr="00396268">
        <w:rPr>
          <w:sz w:val="22"/>
          <w:szCs w:val="22"/>
        </w:rPr>
        <w:br w:type="page"/>
      </w:r>
      <w:r w:rsidR="00D31796" w:rsidRPr="00396268">
        <w:rPr>
          <w:noProof/>
          <w:lang w:val="en-US"/>
        </w:rPr>
        <mc:AlternateContent>
          <mc:Choice Requires="wps">
            <w:drawing>
              <wp:anchor distT="0" distB="0" distL="114300" distR="114300" simplePos="0" relativeHeight="251695104" behindDoc="1" locked="0" layoutInCell="1" allowOverlap="1" wp14:anchorId="4139E3F6" wp14:editId="7278E891">
                <wp:simplePos x="0" y="0"/>
                <wp:positionH relativeFrom="column">
                  <wp:posOffset>335915</wp:posOffset>
                </wp:positionH>
                <wp:positionV relativeFrom="paragraph">
                  <wp:posOffset>5245100</wp:posOffset>
                </wp:positionV>
                <wp:extent cx="8580120" cy="63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8580120" cy="635"/>
                        </a:xfrm>
                        <a:prstGeom prst="rect">
                          <a:avLst/>
                        </a:prstGeom>
                        <a:solidFill>
                          <a:prstClr val="white"/>
                        </a:solidFill>
                        <a:ln>
                          <a:noFill/>
                        </a:ln>
                        <a:effectLst/>
                      </wps:spPr>
                      <wps:txbx>
                        <w:txbxContent>
                          <w:p w14:paraId="0FFFD35D" w14:textId="5F216773" w:rsidR="00D31796" w:rsidRPr="00C33621" w:rsidRDefault="00D31796" w:rsidP="00D31796">
                            <w:pPr>
                              <w:pStyle w:val="Caption"/>
                            </w:pPr>
                            <w:bookmarkStart w:id="47" w:name="_Toc165537087"/>
                            <w:bookmarkStart w:id="48" w:name="_Toc165537103"/>
                            <w:r>
                              <w:t xml:space="preserve">Figura </w:t>
                            </w:r>
                            <w:fldSimple w:instr=" SEQ Figura \* ARABIC ">
                              <w:r>
                                <w:rPr>
                                  <w:noProof/>
                                </w:rPr>
                                <w:t>2</w:t>
                              </w:r>
                            </w:fldSimple>
                            <w:r>
                              <w:t>:</w:t>
                            </w:r>
                            <w:r w:rsidRPr="00A614D1">
                              <w:t>Proposta de Fluxograma de denúncia, encaminhamento, resposta e assistência a vítima</w:t>
                            </w:r>
                            <w:bookmarkEnd w:id="47"/>
                            <w:bookmarkEnd w:id="4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139E3F6" id="_x0000_t202" coordsize="21600,21600" o:spt="202" path="m,l,21600r21600,l21600,xe">
                <v:stroke joinstyle="miter"/>
                <v:path gradientshapeok="t" o:connecttype="rect"/>
              </v:shapetype>
              <v:shape id="Text Box 38" o:spid="_x0000_s1034" type="#_x0000_t202" style="position:absolute;left:0;text-align:left;margin-left:26.45pt;margin-top:413pt;width:675.6pt;height:.0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" stroked="f">
                <v:textbox style="mso-fit-shape-to-text:t" inset="0,0,0,0">
                  <w:txbxContent>
                    <w:p w14:paraId="0FFFD35D" w14:textId="5F216773" w:rsidR="00D31796" w:rsidRPr="00C33621" w:rsidRDefault="00D31796" w:rsidP="00D31796">
                      <w:pPr>
                        <w:pStyle w:val="Caption"/>
                      </w:pPr>
                      <w:bookmarkStart w:id="49" w:name="_Toc165537087"/>
                      <w:bookmarkStart w:id="50" w:name="_Toc165537103"/>
                      <w:r>
                        <w:t xml:space="preserve">Figura </w:t>
                      </w:r>
                      <w:fldSimple w:instr=" SEQ Figura \* ARABIC ">
                        <w:r>
                          <w:rPr>
                            <w:noProof/>
                          </w:rPr>
                          <w:t>2</w:t>
                        </w:r>
                      </w:fldSimple>
                      <w:r>
                        <w:t>:</w:t>
                      </w:r>
                      <w:r w:rsidRPr="00A614D1">
                        <w:t>Proposta de Fluxograma de denúncia, encaminhamento, resposta e assistência a vítima</w:t>
                      </w:r>
                      <w:bookmarkEnd w:id="49"/>
                      <w:bookmarkEnd w:id="50"/>
                    </w:p>
                  </w:txbxContent>
                </v:textbox>
              </v:shape>
            </w:pict>
          </mc:Fallback>
        </mc:AlternateContent>
      </w:r>
      <w:r w:rsidRPr="00396268">
        <w:rPr>
          <w:noProof/>
          <w:sz w:val="22"/>
          <w:szCs w:val="22"/>
          <w:lang w:val="en-US"/>
        </w:rPr>
        <w:drawing>
          <wp:anchor distT="0" distB="0" distL="0" distR="0" simplePos="0" relativeHeight="251677696" behindDoc="1" locked="0" layoutInCell="1" hidden="0" allowOverlap="1" wp14:anchorId="717220B9" wp14:editId="425E4A46">
            <wp:simplePos x="0" y="0"/>
            <wp:positionH relativeFrom="column">
              <wp:posOffset>335915</wp:posOffset>
            </wp:positionH>
            <wp:positionV relativeFrom="paragraph">
              <wp:posOffset>82550</wp:posOffset>
            </wp:positionV>
            <wp:extent cx="8580120" cy="5105400"/>
            <wp:effectExtent l="0" t="0" r="0" b="0"/>
            <wp:wrapNone/>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8580120" cy="5105400"/>
                    </a:xfrm>
                    <a:prstGeom prst="rect">
                      <a:avLst/>
                    </a:prstGeom>
                    <a:ln/>
                  </pic:spPr>
                </pic:pic>
              </a:graphicData>
            </a:graphic>
          </wp:anchor>
        </w:drawing>
      </w:r>
    </w:p>
    <w:p w14:paraId="7B875472" w14:textId="33029C05" w:rsidR="00346DE7" w:rsidRPr="00396268" w:rsidRDefault="008E5CDD" w:rsidP="0012399D">
      <w:pPr>
        <w:pBdr>
          <w:top w:val="nil"/>
          <w:left w:val="nil"/>
          <w:bottom w:val="nil"/>
          <w:right w:val="nil"/>
          <w:between w:val="nil"/>
        </w:pBdr>
        <w:ind w:left="0" w:right="-2"/>
        <w:jc w:val="both"/>
        <w:rPr>
          <w:rFonts w:eastAsia="Calibri"/>
          <w:color w:val="000000"/>
          <w:sz w:val="22"/>
          <w:szCs w:val="22"/>
          <w:vertAlign w:val="superscript"/>
        </w:rPr>
      </w:pPr>
      <w:r w:rsidRPr="00396268">
        <w:rPr>
          <w:rFonts w:eastAsia="Calibri"/>
          <w:sz w:val="22"/>
          <w:szCs w:val="22"/>
        </w:rPr>
        <w:lastRenderedPageBreak/>
        <w:t>A</w:t>
      </w:r>
      <w:r w:rsidRPr="00396268">
        <w:rPr>
          <w:rFonts w:eastAsia="Calibri"/>
          <w:color w:val="000000"/>
          <w:sz w:val="22"/>
          <w:szCs w:val="22"/>
        </w:rPr>
        <w:t xml:space="preserve"> PIU irá preparar um procedimento para a gestão das reclamações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e formar devidamente os intervenientes do mecanismo. O procedimento e os canais de entrada serão divulgados no âmbito do programa de comunicação do </w:t>
      </w:r>
      <w:proofErr w:type="spellStart"/>
      <w:r w:rsidRPr="00396268">
        <w:rPr>
          <w:rFonts w:eastAsia="Calibri"/>
          <w:color w:val="000000"/>
          <w:sz w:val="22"/>
          <w:szCs w:val="22"/>
        </w:rPr>
        <w:t>projecto</w:t>
      </w:r>
      <w:proofErr w:type="spellEnd"/>
      <w:r w:rsidRPr="00396268">
        <w:rPr>
          <w:rFonts w:eastAsia="Calibri"/>
          <w:color w:val="000000"/>
          <w:sz w:val="22"/>
          <w:szCs w:val="22"/>
        </w:rPr>
        <w:t>.</w:t>
      </w:r>
      <w:r w:rsidR="00E0764C" w:rsidRPr="00396268">
        <w:rPr>
          <w:rFonts w:eastAsia="Calibri"/>
          <w:color w:val="000000"/>
          <w:sz w:val="22"/>
          <w:szCs w:val="22"/>
        </w:rPr>
        <w:t xml:space="preserve"> </w:t>
      </w:r>
      <w:r w:rsidRPr="00396268">
        <w:rPr>
          <w:rFonts w:eastAsia="Calibri"/>
          <w:color w:val="000000"/>
          <w:sz w:val="22"/>
          <w:szCs w:val="22"/>
        </w:rPr>
        <w:t>O M</w:t>
      </w:r>
      <w:r w:rsidRPr="00396268">
        <w:rPr>
          <w:rFonts w:eastAsia="Calibri"/>
          <w:sz w:val="22"/>
          <w:szCs w:val="22"/>
        </w:rPr>
        <w:t>D</w:t>
      </w:r>
      <w:r w:rsidRPr="00396268">
        <w:rPr>
          <w:rFonts w:eastAsia="Calibri"/>
          <w:color w:val="000000"/>
          <w:sz w:val="22"/>
          <w:szCs w:val="22"/>
        </w:rPr>
        <w:t xml:space="preserve">R terá de incluir o tratamento de questões e reclamações relacionadas ao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de trabalhadores </w:t>
      </w:r>
      <w:proofErr w:type="spellStart"/>
      <w:r w:rsidRPr="00396268">
        <w:rPr>
          <w:rFonts w:eastAsia="Calibri"/>
          <w:color w:val="000000"/>
          <w:sz w:val="22"/>
          <w:szCs w:val="22"/>
        </w:rPr>
        <w:t>directos</w:t>
      </w:r>
      <w:proofErr w:type="spellEnd"/>
      <w:r w:rsidRPr="00396268">
        <w:rPr>
          <w:rFonts w:eastAsia="Calibri"/>
          <w:color w:val="000000"/>
          <w:sz w:val="22"/>
          <w:szCs w:val="22"/>
        </w:rPr>
        <w:t xml:space="preserve"> e contratados, incluindo questões de violência baseada no género (VBG/</w:t>
      </w:r>
      <w:r w:rsidR="00B12D8B" w:rsidRPr="00396268">
        <w:rPr>
          <w:rFonts w:eastAsia="Calibri"/>
          <w:color w:val="000000"/>
          <w:sz w:val="22"/>
          <w:szCs w:val="22"/>
        </w:rPr>
        <w:t>EAS), exploração</w:t>
      </w:r>
      <w:r w:rsidRPr="00396268">
        <w:rPr>
          <w:rFonts w:eastAsia="Calibri"/>
          <w:color w:val="000000"/>
          <w:sz w:val="22"/>
          <w:szCs w:val="22"/>
        </w:rPr>
        <w:t xml:space="preserve"> e assédio sexual. A integração de queixas de VBG terá de seguir os três princípios orientadores fundamentais que devem ser sistematicamente aplicados para responder adequadamente à natureza específica destes casos: confidencialidade, centralidade de sobrevivência</w:t>
      </w:r>
      <w:r w:rsidRPr="00396268">
        <w:rPr>
          <w:rFonts w:eastAsia="Calibri"/>
          <w:color w:val="000000"/>
          <w:sz w:val="22"/>
          <w:szCs w:val="22"/>
          <w:vertAlign w:val="superscript"/>
        </w:rPr>
        <w:t>5</w:t>
      </w:r>
      <w:r w:rsidRPr="00396268">
        <w:rPr>
          <w:rFonts w:eastAsia="Calibri"/>
          <w:color w:val="000000"/>
          <w:sz w:val="22"/>
          <w:szCs w:val="22"/>
        </w:rPr>
        <w:t>, e segurança de sobrevivência</w:t>
      </w:r>
      <w:r w:rsidRPr="00396268">
        <w:rPr>
          <w:rFonts w:eastAsia="Calibri"/>
          <w:color w:val="000000"/>
          <w:sz w:val="22"/>
          <w:szCs w:val="22"/>
          <w:vertAlign w:val="superscript"/>
        </w:rPr>
        <w:t>6</w:t>
      </w:r>
      <w:r w:rsidRPr="00396268">
        <w:rPr>
          <w:rFonts w:eastAsia="Calibri"/>
          <w:color w:val="000000"/>
          <w:sz w:val="22"/>
          <w:szCs w:val="22"/>
        </w:rPr>
        <w:t xml:space="preserve">, o que requer a definição de canais de </w:t>
      </w:r>
      <w:proofErr w:type="spellStart"/>
      <w:r w:rsidRPr="00396268">
        <w:rPr>
          <w:rFonts w:eastAsia="Calibri"/>
          <w:color w:val="000000"/>
          <w:sz w:val="22"/>
          <w:szCs w:val="22"/>
        </w:rPr>
        <w:t>recepção</w:t>
      </w:r>
      <w:proofErr w:type="spellEnd"/>
      <w:r w:rsidRPr="00396268">
        <w:rPr>
          <w:rFonts w:eastAsia="Calibri"/>
          <w:color w:val="000000"/>
          <w:sz w:val="22"/>
          <w:szCs w:val="22"/>
        </w:rPr>
        <w:t xml:space="preserve"> destas queixas que sejam confiáveis, por parte da vítima. </w:t>
      </w:r>
      <w:r w:rsidRPr="00396268">
        <w:rPr>
          <w:rFonts w:eastAsia="Calibri"/>
          <w:color w:val="000000"/>
          <w:sz w:val="22"/>
          <w:szCs w:val="22"/>
          <w:vertAlign w:val="superscript"/>
        </w:rPr>
        <w:t>7</w:t>
      </w:r>
    </w:p>
    <w:p w14:paraId="11BF9EB7" w14:textId="77777777" w:rsidR="00346DE7" w:rsidRPr="00396268" w:rsidRDefault="00346DE7" w:rsidP="0012399D">
      <w:pPr>
        <w:pBdr>
          <w:top w:val="nil"/>
          <w:left w:val="nil"/>
          <w:bottom w:val="nil"/>
          <w:right w:val="nil"/>
          <w:between w:val="nil"/>
        </w:pBdr>
        <w:ind w:left="0" w:right="601"/>
        <w:jc w:val="both"/>
        <w:rPr>
          <w:rFonts w:eastAsia="Calibri"/>
          <w:color w:val="000000"/>
          <w:sz w:val="22"/>
          <w:szCs w:val="22"/>
        </w:rPr>
      </w:pPr>
    </w:p>
    <w:p w14:paraId="7F388B59" w14:textId="77777777" w:rsidR="00346DE7" w:rsidRPr="00396268" w:rsidRDefault="008E5CDD" w:rsidP="0012399D">
      <w:pPr>
        <w:pBdr>
          <w:top w:val="nil"/>
          <w:left w:val="nil"/>
          <w:bottom w:val="nil"/>
          <w:right w:val="nil"/>
          <w:between w:val="nil"/>
        </w:pBdr>
        <w:ind w:left="0"/>
        <w:jc w:val="both"/>
        <w:rPr>
          <w:rFonts w:eastAsia="Calibri"/>
          <w:color w:val="000000"/>
          <w:sz w:val="22"/>
          <w:szCs w:val="22"/>
        </w:rPr>
      </w:pPr>
      <w:r w:rsidRPr="00396268">
        <w:rPr>
          <w:rFonts w:eastAsia="Calibri"/>
          <w:color w:val="000000"/>
          <w:sz w:val="22"/>
          <w:szCs w:val="22"/>
        </w:rPr>
        <w:t>O M</w:t>
      </w:r>
      <w:r w:rsidRPr="00396268">
        <w:rPr>
          <w:rFonts w:eastAsia="Calibri"/>
          <w:sz w:val="22"/>
          <w:szCs w:val="22"/>
        </w:rPr>
        <w:t>D</w:t>
      </w:r>
      <w:r w:rsidRPr="00396268">
        <w:rPr>
          <w:rFonts w:eastAsia="Calibri"/>
          <w:color w:val="000000"/>
          <w:sz w:val="22"/>
          <w:szCs w:val="22"/>
        </w:rPr>
        <w:t>R irá compreender os seguintes passos:</w:t>
      </w:r>
    </w:p>
    <w:p w14:paraId="3671D2F5" w14:textId="77777777" w:rsidR="00E0764C" w:rsidRPr="00396268" w:rsidRDefault="00E0764C" w:rsidP="0012399D">
      <w:pPr>
        <w:pBdr>
          <w:top w:val="nil"/>
          <w:left w:val="nil"/>
          <w:bottom w:val="nil"/>
          <w:right w:val="nil"/>
          <w:between w:val="nil"/>
        </w:pBdr>
        <w:ind w:left="0"/>
        <w:jc w:val="both"/>
        <w:rPr>
          <w:rFonts w:eastAsia="Calibri"/>
          <w:color w:val="000000"/>
          <w:sz w:val="22"/>
          <w:szCs w:val="22"/>
        </w:rPr>
      </w:pPr>
    </w:p>
    <w:p w14:paraId="3746D05D" w14:textId="6AF75D18" w:rsidR="00346DE7" w:rsidRPr="00396268" w:rsidRDefault="008E5CDD" w:rsidP="00E0764C">
      <w:pPr>
        <w:pStyle w:val="ListParagraph"/>
        <w:numPr>
          <w:ilvl w:val="0"/>
          <w:numId w:val="24"/>
        </w:numPr>
        <w:pBdr>
          <w:top w:val="nil"/>
          <w:left w:val="nil"/>
          <w:bottom w:val="nil"/>
          <w:right w:val="nil"/>
          <w:between w:val="nil"/>
        </w:pBdr>
        <w:ind w:right="-2"/>
        <w:jc w:val="both"/>
        <w:rPr>
          <w:rFonts w:eastAsia="Calibri"/>
          <w:color w:val="000000"/>
          <w:sz w:val="22"/>
          <w:szCs w:val="22"/>
        </w:rPr>
      </w:pPr>
      <w:r w:rsidRPr="00396268">
        <w:rPr>
          <w:rFonts w:eastAsia="Calibri"/>
          <w:i/>
          <w:color w:val="000000"/>
          <w:sz w:val="22"/>
          <w:szCs w:val="22"/>
        </w:rPr>
        <w:t>Passo</w:t>
      </w:r>
      <w:r w:rsidRPr="00396268">
        <w:rPr>
          <w:rFonts w:eastAsia="Calibri"/>
          <w:color w:val="000000"/>
          <w:sz w:val="22"/>
          <w:szCs w:val="22"/>
        </w:rPr>
        <w:t xml:space="preserve"> </w:t>
      </w:r>
      <w:r w:rsidRPr="00396268">
        <w:rPr>
          <w:rFonts w:eastAsia="Calibri"/>
          <w:i/>
          <w:color w:val="000000"/>
          <w:sz w:val="22"/>
          <w:szCs w:val="22"/>
        </w:rPr>
        <w:t>1</w:t>
      </w:r>
      <w:r w:rsidRPr="00396268">
        <w:rPr>
          <w:rFonts w:eastAsia="Calibri"/>
          <w:color w:val="000000"/>
          <w:sz w:val="22"/>
          <w:szCs w:val="22"/>
        </w:rPr>
        <w:t xml:space="preserve"> </w:t>
      </w:r>
      <w:r w:rsidRPr="00396268">
        <w:rPr>
          <w:rFonts w:eastAsia="Calibri"/>
          <w:i/>
          <w:color w:val="000000"/>
          <w:sz w:val="22"/>
          <w:szCs w:val="22"/>
        </w:rPr>
        <w:t>-</w:t>
      </w:r>
      <w:r w:rsidRPr="00396268">
        <w:rPr>
          <w:rFonts w:eastAsia="Calibri"/>
          <w:color w:val="000000"/>
          <w:sz w:val="22"/>
          <w:szCs w:val="22"/>
        </w:rPr>
        <w:t xml:space="preserve"> </w:t>
      </w:r>
      <w:r w:rsidRPr="00396268">
        <w:rPr>
          <w:rFonts w:eastAsia="Calibri"/>
          <w:i/>
          <w:color w:val="000000"/>
          <w:sz w:val="22"/>
          <w:szCs w:val="22"/>
        </w:rPr>
        <w:t>Apresentação</w:t>
      </w:r>
      <w:r w:rsidRPr="00396268">
        <w:rPr>
          <w:rFonts w:eastAsia="Calibri"/>
          <w:color w:val="000000"/>
          <w:sz w:val="22"/>
          <w:szCs w:val="22"/>
        </w:rPr>
        <w:t xml:space="preserve"> </w:t>
      </w:r>
      <w:r w:rsidRPr="00396268">
        <w:rPr>
          <w:rFonts w:eastAsia="Calibri"/>
          <w:i/>
          <w:color w:val="000000"/>
          <w:sz w:val="22"/>
          <w:szCs w:val="22"/>
        </w:rPr>
        <w:t>de</w:t>
      </w:r>
      <w:r w:rsidRPr="00396268">
        <w:rPr>
          <w:rFonts w:eastAsia="Calibri"/>
          <w:color w:val="000000"/>
          <w:sz w:val="22"/>
          <w:szCs w:val="22"/>
        </w:rPr>
        <w:t xml:space="preserve"> </w:t>
      </w:r>
      <w:r w:rsidRPr="00396268">
        <w:rPr>
          <w:rFonts w:eastAsia="Calibri"/>
          <w:i/>
          <w:color w:val="000000"/>
          <w:sz w:val="22"/>
          <w:szCs w:val="22"/>
        </w:rPr>
        <w:t>queixas</w:t>
      </w:r>
      <w:r w:rsidRPr="00396268">
        <w:rPr>
          <w:rFonts w:eastAsia="Calibri"/>
          <w:color w:val="000000"/>
          <w:sz w:val="22"/>
          <w:szCs w:val="22"/>
        </w:rPr>
        <w:t xml:space="preserve">: A submissão de queixas estará disponível através de múltiplos canais (e-mail, carta, linha </w:t>
      </w:r>
      <w:proofErr w:type="spellStart"/>
      <w:r w:rsidRPr="00396268">
        <w:rPr>
          <w:rFonts w:eastAsia="Calibri"/>
          <w:color w:val="000000"/>
          <w:sz w:val="22"/>
          <w:szCs w:val="22"/>
        </w:rPr>
        <w:t>directa</w:t>
      </w:r>
      <w:proofErr w:type="spellEnd"/>
      <w:r w:rsidRPr="00396268">
        <w:rPr>
          <w:rFonts w:eastAsia="Calibri"/>
          <w:color w:val="000000"/>
          <w:sz w:val="22"/>
          <w:szCs w:val="22"/>
        </w:rPr>
        <w:t>, Página Web (</w:t>
      </w:r>
      <w:r w:rsidR="00834B44">
        <w:rPr>
          <w:rFonts w:eastAsia="Calibri"/>
          <w:color w:val="000000"/>
          <w:sz w:val="22"/>
          <w:szCs w:val="22"/>
        </w:rPr>
        <w:t>MEC</w:t>
      </w:r>
      <w:r w:rsidRPr="00396268">
        <w:rPr>
          <w:rFonts w:eastAsia="Calibri"/>
          <w:color w:val="000000"/>
          <w:sz w:val="22"/>
          <w:szCs w:val="22"/>
        </w:rPr>
        <w:t xml:space="preserve">, </w:t>
      </w:r>
      <w:r w:rsidRPr="00396268">
        <w:rPr>
          <w:rFonts w:eastAsia="Calibri"/>
          <w:sz w:val="22"/>
          <w:szCs w:val="22"/>
        </w:rPr>
        <w:t xml:space="preserve">MISAU e </w:t>
      </w:r>
      <w:r w:rsidRPr="00396268">
        <w:rPr>
          <w:rFonts w:eastAsia="Calibri"/>
          <w:color w:val="000000"/>
          <w:sz w:val="22"/>
          <w:szCs w:val="22"/>
        </w:rPr>
        <w:t>M</w:t>
      </w:r>
      <w:r w:rsidR="00532E7A">
        <w:rPr>
          <w:rFonts w:eastAsia="Calibri"/>
          <w:color w:val="000000"/>
          <w:sz w:val="22"/>
          <w:szCs w:val="22"/>
        </w:rPr>
        <w:t>T</w:t>
      </w:r>
      <w:r w:rsidRPr="00396268">
        <w:rPr>
          <w:rFonts w:eastAsia="Calibri"/>
          <w:color w:val="000000"/>
          <w:sz w:val="22"/>
          <w:szCs w:val="22"/>
        </w:rPr>
        <w:t>GCAS). As queixas anónimas também podem ser submetidas.</w:t>
      </w:r>
    </w:p>
    <w:p w14:paraId="32B46384" w14:textId="4DBB011B" w:rsidR="00346DE7" w:rsidRPr="00396268" w:rsidRDefault="008E5CDD" w:rsidP="00E0764C">
      <w:pPr>
        <w:pStyle w:val="ListParagraph"/>
        <w:numPr>
          <w:ilvl w:val="0"/>
          <w:numId w:val="24"/>
        </w:numPr>
        <w:pBdr>
          <w:top w:val="nil"/>
          <w:left w:val="nil"/>
          <w:bottom w:val="nil"/>
          <w:right w:val="nil"/>
          <w:between w:val="nil"/>
        </w:pBdr>
        <w:ind w:right="-2"/>
        <w:jc w:val="both"/>
        <w:rPr>
          <w:rFonts w:eastAsia="Calibri"/>
          <w:color w:val="000000"/>
          <w:sz w:val="22"/>
          <w:szCs w:val="22"/>
        </w:rPr>
      </w:pPr>
      <w:r w:rsidRPr="00396268">
        <w:rPr>
          <w:rFonts w:eastAsia="Calibri"/>
          <w:i/>
          <w:color w:val="000000"/>
          <w:sz w:val="22"/>
          <w:szCs w:val="22"/>
        </w:rPr>
        <w:t>Passo</w:t>
      </w:r>
      <w:r w:rsidRPr="00396268">
        <w:rPr>
          <w:rFonts w:eastAsia="Calibri"/>
          <w:color w:val="000000"/>
          <w:sz w:val="22"/>
          <w:szCs w:val="22"/>
        </w:rPr>
        <w:t xml:space="preserve"> </w:t>
      </w:r>
      <w:r w:rsidRPr="00396268">
        <w:rPr>
          <w:rFonts w:eastAsia="Calibri"/>
          <w:i/>
          <w:color w:val="000000"/>
          <w:sz w:val="22"/>
          <w:szCs w:val="22"/>
        </w:rPr>
        <w:t>2</w:t>
      </w:r>
      <w:r w:rsidRPr="00396268">
        <w:rPr>
          <w:rFonts w:eastAsia="Calibri"/>
          <w:color w:val="000000"/>
          <w:sz w:val="22"/>
          <w:szCs w:val="22"/>
        </w:rPr>
        <w:t xml:space="preserve"> </w:t>
      </w:r>
      <w:r w:rsidRPr="00396268">
        <w:rPr>
          <w:rFonts w:eastAsia="Calibri"/>
          <w:i/>
          <w:color w:val="000000"/>
          <w:sz w:val="22"/>
          <w:szCs w:val="22"/>
        </w:rPr>
        <w:t>-</w:t>
      </w:r>
      <w:r w:rsidRPr="00396268">
        <w:rPr>
          <w:rFonts w:eastAsia="Calibri"/>
          <w:color w:val="000000"/>
          <w:sz w:val="22"/>
          <w:szCs w:val="22"/>
        </w:rPr>
        <w:t xml:space="preserve"> </w:t>
      </w:r>
      <w:r w:rsidRPr="00396268">
        <w:rPr>
          <w:rFonts w:eastAsia="Calibri"/>
          <w:i/>
          <w:color w:val="000000"/>
          <w:sz w:val="22"/>
          <w:szCs w:val="22"/>
        </w:rPr>
        <w:t>Registo</w:t>
      </w:r>
      <w:r w:rsidRPr="00396268">
        <w:rPr>
          <w:rFonts w:eastAsia="Calibri"/>
          <w:color w:val="000000"/>
          <w:sz w:val="22"/>
          <w:szCs w:val="22"/>
        </w:rPr>
        <w:t xml:space="preserve"> </w:t>
      </w:r>
      <w:r w:rsidRPr="00396268">
        <w:rPr>
          <w:rFonts w:eastAsia="Calibri"/>
          <w:i/>
          <w:color w:val="000000"/>
          <w:sz w:val="22"/>
          <w:szCs w:val="22"/>
        </w:rPr>
        <w:t>da</w:t>
      </w:r>
      <w:r w:rsidRPr="00396268">
        <w:rPr>
          <w:rFonts w:eastAsia="Calibri"/>
          <w:color w:val="000000"/>
          <w:sz w:val="22"/>
          <w:szCs w:val="22"/>
        </w:rPr>
        <w:t xml:space="preserve"> </w:t>
      </w:r>
      <w:r w:rsidRPr="00396268">
        <w:rPr>
          <w:rFonts w:eastAsia="Calibri"/>
          <w:i/>
          <w:color w:val="000000"/>
          <w:sz w:val="22"/>
          <w:szCs w:val="22"/>
        </w:rPr>
        <w:t>queixa</w:t>
      </w:r>
      <w:r w:rsidRPr="00396268">
        <w:rPr>
          <w:rFonts w:eastAsia="Calibri"/>
          <w:color w:val="000000"/>
          <w:sz w:val="22"/>
          <w:szCs w:val="22"/>
        </w:rPr>
        <w:t xml:space="preserve"> </w:t>
      </w:r>
      <w:r w:rsidRPr="00396268">
        <w:rPr>
          <w:rFonts w:eastAsia="Calibri"/>
          <w:i/>
          <w:color w:val="000000"/>
          <w:sz w:val="22"/>
          <w:szCs w:val="22"/>
        </w:rPr>
        <w:t>e</w:t>
      </w:r>
      <w:r w:rsidRPr="00396268">
        <w:rPr>
          <w:rFonts w:eastAsia="Calibri"/>
          <w:color w:val="000000"/>
          <w:sz w:val="22"/>
          <w:szCs w:val="22"/>
        </w:rPr>
        <w:t xml:space="preserve"> </w:t>
      </w:r>
      <w:r w:rsidRPr="00396268">
        <w:rPr>
          <w:rFonts w:eastAsia="Calibri"/>
          <w:i/>
          <w:color w:val="000000"/>
          <w:sz w:val="22"/>
          <w:szCs w:val="22"/>
        </w:rPr>
        <w:t>fornecimento</w:t>
      </w:r>
      <w:r w:rsidRPr="00396268">
        <w:rPr>
          <w:rFonts w:eastAsia="Calibri"/>
          <w:color w:val="000000"/>
          <w:sz w:val="22"/>
          <w:szCs w:val="22"/>
        </w:rPr>
        <w:t xml:space="preserve"> </w:t>
      </w:r>
      <w:r w:rsidRPr="00396268">
        <w:rPr>
          <w:rFonts w:eastAsia="Calibri"/>
          <w:i/>
          <w:color w:val="000000"/>
          <w:sz w:val="22"/>
          <w:szCs w:val="22"/>
        </w:rPr>
        <w:t>da</w:t>
      </w:r>
      <w:r w:rsidRPr="00396268">
        <w:rPr>
          <w:rFonts w:eastAsia="Calibri"/>
          <w:color w:val="000000"/>
          <w:sz w:val="22"/>
          <w:szCs w:val="22"/>
        </w:rPr>
        <w:t xml:space="preserve"> </w:t>
      </w:r>
      <w:r w:rsidRPr="00396268">
        <w:rPr>
          <w:rFonts w:eastAsia="Calibri"/>
          <w:i/>
          <w:color w:val="000000"/>
          <w:sz w:val="22"/>
          <w:szCs w:val="22"/>
        </w:rPr>
        <w:t>resposta</w:t>
      </w:r>
      <w:r w:rsidRPr="00396268">
        <w:rPr>
          <w:rFonts w:eastAsia="Calibri"/>
          <w:color w:val="000000"/>
          <w:sz w:val="22"/>
          <w:szCs w:val="22"/>
        </w:rPr>
        <w:t xml:space="preserve"> </w:t>
      </w:r>
      <w:r w:rsidRPr="00396268">
        <w:rPr>
          <w:rFonts w:eastAsia="Calibri"/>
          <w:i/>
          <w:color w:val="000000"/>
          <w:sz w:val="22"/>
          <w:szCs w:val="22"/>
        </w:rPr>
        <w:t>inicial</w:t>
      </w:r>
      <w:r w:rsidRPr="00396268">
        <w:rPr>
          <w:rFonts w:eastAsia="Calibri"/>
          <w:color w:val="000000"/>
          <w:sz w:val="22"/>
          <w:szCs w:val="22"/>
        </w:rPr>
        <w:t xml:space="preserve">: Todas as queixas recebidas serão registadas, tanto </w:t>
      </w:r>
      <w:r w:rsidR="00B12D8B" w:rsidRPr="00396268">
        <w:rPr>
          <w:rFonts w:eastAsia="Calibri"/>
          <w:color w:val="000000"/>
          <w:sz w:val="22"/>
          <w:szCs w:val="22"/>
        </w:rPr>
        <w:t>eletronicamente</w:t>
      </w:r>
      <w:r w:rsidRPr="00396268">
        <w:rPr>
          <w:rFonts w:eastAsia="Calibri"/>
          <w:color w:val="000000"/>
          <w:sz w:val="22"/>
          <w:szCs w:val="22"/>
        </w:rPr>
        <w:t xml:space="preserve"> como em documentos em papel. A cada registo será atribuído um número que será informado à pessoa que submete a queixa, incluindo um código do canal de entrada. No prazo de sete (7) dias após a data de apresentação de uma queixa, a pessoa responsável comunicará com o queixoso e fornecerá informações sobre o provável curso de </w:t>
      </w:r>
      <w:proofErr w:type="spellStart"/>
      <w:r w:rsidRPr="00396268">
        <w:rPr>
          <w:rFonts w:eastAsia="Calibri"/>
          <w:color w:val="000000"/>
          <w:sz w:val="22"/>
          <w:szCs w:val="22"/>
        </w:rPr>
        <w:t>acção</w:t>
      </w:r>
      <w:proofErr w:type="spellEnd"/>
      <w:r w:rsidRPr="00396268">
        <w:rPr>
          <w:rFonts w:eastAsia="Calibri"/>
          <w:color w:val="000000"/>
          <w:sz w:val="22"/>
          <w:szCs w:val="22"/>
        </w:rPr>
        <w:t xml:space="preserve"> e o prazo previsto para a resolução da queixa. Se as queixas não forem resolvidas no prazo de 15 dias, a pessoa responsável fornecerá ao queixoso uma </w:t>
      </w:r>
      <w:proofErr w:type="spellStart"/>
      <w:r w:rsidRPr="00396268">
        <w:rPr>
          <w:rFonts w:eastAsia="Calibri"/>
          <w:color w:val="000000"/>
          <w:sz w:val="22"/>
          <w:szCs w:val="22"/>
        </w:rPr>
        <w:t>actualização</w:t>
      </w:r>
      <w:proofErr w:type="spellEnd"/>
      <w:r w:rsidRPr="00396268">
        <w:rPr>
          <w:rFonts w:eastAsia="Calibri"/>
          <w:color w:val="000000"/>
          <w:sz w:val="22"/>
          <w:szCs w:val="22"/>
        </w:rPr>
        <w:t xml:space="preserve"> sobre o estado da queixa/questão e fornecerá novamente uma estimativa do tempo que levará a resolver a questão.</w:t>
      </w:r>
    </w:p>
    <w:p w14:paraId="603D3911" w14:textId="77777777" w:rsidR="00E0764C" w:rsidRPr="00396268" w:rsidRDefault="008E5CDD" w:rsidP="00E0764C">
      <w:pPr>
        <w:pStyle w:val="ListParagraph"/>
        <w:numPr>
          <w:ilvl w:val="0"/>
          <w:numId w:val="24"/>
        </w:numPr>
        <w:pBdr>
          <w:top w:val="nil"/>
          <w:left w:val="nil"/>
          <w:bottom w:val="nil"/>
          <w:right w:val="nil"/>
          <w:between w:val="nil"/>
        </w:pBdr>
        <w:ind w:right="-2"/>
        <w:jc w:val="both"/>
        <w:rPr>
          <w:rFonts w:eastAsia="Calibri"/>
          <w:color w:val="000000"/>
          <w:sz w:val="22"/>
          <w:szCs w:val="22"/>
        </w:rPr>
      </w:pPr>
      <w:r w:rsidRPr="00396268">
        <w:rPr>
          <w:rFonts w:eastAsia="Calibri"/>
          <w:i/>
          <w:color w:val="000000"/>
          <w:sz w:val="22"/>
          <w:szCs w:val="22"/>
        </w:rPr>
        <w:t>Passo</w:t>
      </w:r>
      <w:r w:rsidRPr="00396268">
        <w:rPr>
          <w:rFonts w:eastAsia="Calibri"/>
          <w:color w:val="000000"/>
          <w:sz w:val="22"/>
          <w:szCs w:val="22"/>
        </w:rPr>
        <w:t xml:space="preserve"> </w:t>
      </w:r>
      <w:r w:rsidRPr="00396268">
        <w:rPr>
          <w:rFonts w:eastAsia="Calibri"/>
          <w:i/>
          <w:color w:val="000000"/>
          <w:sz w:val="22"/>
          <w:szCs w:val="22"/>
        </w:rPr>
        <w:t>3</w:t>
      </w:r>
      <w:r w:rsidRPr="00396268">
        <w:rPr>
          <w:rFonts w:eastAsia="Calibri"/>
          <w:color w:val="000000"/>
          <w:sz w:val="22"/>
          <w:szCs w:val="22"/>
        </w:rPr>
        <w:t xml:space="preserve"> </w:t>
      </w:r>
      <w:r w:rsidRPr="00396268">
        <w:rPr>
          <w:rFonts w:eastAsia="Calibri"/>
          <w:i/>
          <w:color w:val="000000"/>
          <w:sz w:val="22"/>
          <w:szCs w:val="22"/>
        </w:rPr>
        <w:t>-</w:t>
      </w:r>
      <w:r w:rsidRPr="00396268">
        <w:rPr>
          <w:rFonts w:eastAsia="Calibri"/>
          <w:color w:val="000000"/>
          <w:sz w:val="22"/>
          <w:szCs w:val="22"/>
        </w:rPr>
        <w:t xml:space="preserve"> </w:t>
      </w:r>
      <w:r w:rsidRPr="00396268">
        <w:rPr>
          <w:rFonts w:eastAsia="Calibri"/>
          <w:i/>
          <w:color w:val="000000"/>
          <w:sz w:val="22"/>
          <w:szCs w:val="22"/>
        </w:rPr>
        <w:t>Investigação</w:t>
      </w:r>
      <w:r w:rsidRPr="00396268">
        <w:rPr>
          <w:rFonts w:eastAsia="Calibri"/>
          <w:color w:val="000000"/>
          <w:sz w:val="22"/>
          <w:szCs w:val="22"/>
        </w:rPr>
        <w:t xml:space="preserve"> </w:t>
      </w:r>
      <w:r w:rsidRPr="00396268">
        <w:rPr>
          <w:rFonts w:eastAsia="Calibri"/>
          <w:i/>
          <w:color w:val="000000"/>
          <w:sz w:val="22"/>
          <w:szCs w:val="22"/>
        </w:rPr>
        <w:t>da</w:t>
      </w:r>
      <w:r w:rsidRPr="00396268">
        <w:rPr>
          <w:rFonts w:eastAsia="Calibri"/>
          <w:color w:val="000000"/>
          <w:sz w:val="22"/>
          <w:szCs w:val="22"/>
        </w:rPr>
        <w:t xml:space="preserve"> </w:t>
      </w:r>
      <w:r w:rsidRPr="00396268">
        <w:rPr>
          <w:rFonts w:eastAsia="Calibri"/>
          <w:i/>
          <w:color w:val="000000"/>
          <w:sz w:val="22"/>
          <w:szCs w:val="22"/>
        </w:rPr>
        <w:t>queixa:</w:t>
      </w:r>
      <w:r w:rsidRPr="00396268">
        <w:rPr>
          <w:rFonts w:eastAsia="Calibri"/>
          <w:color w:val="000000"/>
          <w:sz w:val="22"/>
          <w:szCs w:val="22"/>
        </w:rPr>
        <w:t xml:space="preserve"> Esta etapa envolve a recolha de informações sobre a queixa para determinar os factos em torno da questão e verificar a validade da queixa, e depois desenvolver uma proposta de resolução. Dependendo da natureza da queixa, o processo pode incluir visitas ao local, revisões de documentos, uma reunião com o queixoso (se conhecido e disposto a participar), e reuniões com outros (tanto os associados ao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como os externos) que possam ter conhecimento ou possam de outra forma ajudar a resolver a questão. Espera-se que muitas ou a maioria das queixas sejam resolvidas nesta fase. Todas as </w:t>
      </w:r>
      <w:proofErr w:type="spellStart"/>
      <w:r w:rsidRPr="00396268">
        <w:rPr>
          <w:rFonts w:eastAsia="Calibri"/>
          <w:color w:val="000000"/>
          <w:sz w:val="22"/>
          <w:szCs w:val="22"/>
        </w:rPr>
        <w:t>actividades</w:t>
      </w:r>
      <w:proofErr w:type="spellEnd"/>
      <w:r w:rsidRPr="00396268">
        <w:rPr>
          <w:rFonts w:eastAsia="Calibri"/>
          <w:color w:val="000000"/>
          <w:sz w:val="22"/>
          <w:szCs w:val="22"/>
        </w:rPr>
        <w:t xml:space="preserve"> realizadas durante esta e as outras etapas serão totalmente documentadas, e qualquer resolução será registada em livro específico e na base de dados.</w:t>
      </w:r>
    </w:p>
    <w:p w14:paraId="7C289295" w14:textId="77777777" w:rsidR="00E0764C" w:rsidRPr="00396268" w:rsidRDefault="008E5CDD" w:rsidP="00E0764C">
      <w:pPr>
        <w:pStyle w:val="ListParagraph"/>
        <w:numPr>
          <w:ilvl w:val="0"/>
          <w:numId w:val="24"/>
        </w:numPr>
        <w:pBdr>
          <w:top w:val="nil"/>
          <w:left w:val="nil"/>
          <w:bottom w:val="nil"/>
          <w:right w:val="nil"/>
          <w:between w:val="nil"/>
        </w:pBdr>
        <w:ind w:right="-2"/>
        <w:jc w:val="both"/>
        <w:rPr>
          <w:rFonts w:eastAsia="Calibri"/>
          <w:color w:val="000000"/>
          <w:sz w:val="22"/>
          <w:szCs w:val="22"/>
        </w:rPr>
      </w:pPr>
      <w:r w:rsidRPr="00396268">
        <w:rPr>
          <w:rFonts w:eastAsia="Calibri"/>
          <w:i/>
          <w:color w:val="000000"/>
          <w:sz w:val="22"/>
          <w:szCs w:val="22"/>
        </w:rPr>
        <w:t>Passo</w:t>
      </w:r>
      <w:r w:rsidRPr="00396268">
        <w:rPr>
          <w:rFonts w:eastAsia="Calibri"/>
          <w:color w:val="000000"/>
          <w:sz w:val="22"/>
          <w:szCs w:val="22"/>
        </w:rPr>
        <w:t xml:space="preserve"> </w:t>
      </w:r>
      <w:r w:rsidRPr="00396268">
        <w:rPr>
          <w:rFonts w:eastAsia="Calibri"/>
          <w:i/>
          <w:color w:val="000000"/>
          <w:sz w:val="22"/>
          <w:szCs w:val="22"/>
        </w:rPr>
        <w:t>4</w:t>
      </w:r>
      <w:r w:rsidRPr="00396268">
        <w:rPr>
          <w:rFonts w:eastAsia="Calibri"/>
          <w:color w:val="000000"/>
          <w:sz w:val="22"/>
          <w:szCs w:val="22"/>
        </w:rPr>
        <w:t xml:space="preserve"> </w:t>
      </w:r>
      <w:r w:rsidRPr="00396268">
        <w:rPr>
          <w:rFonts w:eastAsia="Calibri"/>
          <w:i/>
          <w:color w:val="000000"/>
          <w:sz w:val="22"/>
          <w:szCs w:val="22"/>
        </w:rPr>
        <w:t>-</w:t>
      </w:r>
      <w:r w:rsidRPr="00396268">
        <w:rPr>
          <w:rFonts w:eastAsia="Calibri"/>
          <w:color w:val="000000"/>
          <w:sz w:val="22"/>
          <w:szCs w:val="22"/>
        </w:rPr>
        <w:t xml:space="preserve"> </w:t>
      </w:r>
      <w:r w:rsidRPr="00396268">
        <w:rPr>
          <w:rFonts w:eastAsia="Calibri"/>
          <w:i/>
          <w:color w:val="000000"/>
          <w:sz w:val="22"/>
          <w:szCs w:val="22"/>
        </w:rPr>
        <w:t>Comunicação</w:t>
      </w:r>
      <w:r w:rsidRPr="00396268">
        <w:rPr>
          <w:rFonts w:eastAsia="Calibri"/>
          <w:color w:val="000000"/>
          <w:sz w:val="22"/>
          <w:szCs w:val="22"/>
        </w:rPr>
        <w:t xml:space="preserve"> </w:t>
      </w:r>
      <w:r w:rsidRPr="00396268">
        <w:rPr>
          <w:rFonts w:eastAsia="Calibri"/>
          <w:i/>
          <w:color w:val="000000"/>
          <w:sz w:val="22"/>
          <w:szCs w:val="22"/>
        </w:rPr>
        <w:t>da</w:t>
      </w:r>
      <w:r w:rsidRPr="00396268">
        <w:rPr>
          <w:rFonts w:eastAsia="Calibri"/>
          <w:color w:val="000000"/>
          <w:sz w:val="22"/>
          <w:szCs w:val="22"/>
        </w:rPr>
        <w:t xml:space="preserve"> </w:t>
      </w:r>
      <w:r w:rsidRPr="00396268">
        <w:rPr>
          <w:rFonts w:eastAsia="Calibri"/>
          <w:i/>
          <w:color w:val="000000"/>
          <w:sz w:val="22"/>
          <w:szCs w:val="22"/>
        </w:rPr>
        <w:t>resposta</w:t>
      </w:r>
      <w:r w:rsidRPr="00396268">
        <w:rPr>
          <w:rFonts w:eastAsia="Calibri"/>
          <w:color w:val="000000"/>
          <w:sz w:val="22"/>
          <w:szCs w:val="22"/>
        </w:rPr>
        <w:t xml:space="preserve"> </w:t>
      </w:r>
      <w:r w:rsidRPr="00396268">
        <w:rPr>
          <w:rFonts w:eastAsia="Calibri"/>
          <w:i/>
          <w:color w:val="000000"/>
          <w:sz w:val="22"/>
          <w:szCs w:val="22"/>
        </w:rPr>
        <w:t>do</w:t>
      </w:r>
      <w:r w:rsidRPr="00396268">
        <w:rPr>
          <w:rFonts w:eastAsia="Calibri"/>
          <w:color w:val="000000"/>
          <w:sz w:val="22"/>
          <w:szCs w:val="22"/>
        </w:rPr>
        <w:t xml:space="preserve"> </w:t>
      </w:r>
      <w:r w:rsidRPr="00396268">
        <w:rPr>
          <w:rFonts w:eastAsia="Calibri"/>
          <w:i/>
          <w:color w:val="000000"/>
          <w:sz w:val="22"/>
          <w:szCs w:val="22"/>
        </w:rPr>
        <w:t>queixoso</w:t>
      </w:r>
      <w:r w:rsidRPr="00396268">
        <w:rPr>
          <w:rFonts w:eastAsia="Calibri"/>
          <w:color w:val="000000"/>
          <w:sz w:val="22"/>
          <w:szCs w:val="22"/>
        </w:rPr>
        <w:t xml:space="preserve">: Esta etapa envolve informar aqueles que apresentem queixas (informando sobre os resultados da investigação e </w:t>
      </w:r>
      <w:proofErr w:type="spellStart"/>
      <w:r w:rsidRPr="00396268">
        <w:rPr>
          <w:rFonts w:eastAsia="Calibri"/>
          <w:color w:val="000000"/>
          <w:sz w:val="22"/>
          <w:szCs w:val="22"/>
        </w:rPr>
        <w:t>acções</w:t>
      </w:r>
      <w:proofErr w:type="spellEnd"/>
      <w:r w:rsidRPr="00396268">
        <w:rPr>
          <w:rFonts w:eastAsia="Calibri"/>
          <w:color w:val="000000"/>
          <w:sz w:val="22"/>
          <w:szCs w:val="22"/>
        </w:rPr>
        <w:t xml:space="preserve"> propostas para resolução). Se o queixoso não estiver satisfeito com a resolução, será informado de outras opções, que incluiriam a procura de soluções através do Banco Mundial, como descrito abaixo. Dados sobre queixas e/ou registos originais de queixas serão disponibilizados às missões do Banco Mundial mediante pedido, e resumos de queixas e resoluções serão incluídos em relatórios periódicos ao Banco Mundial.</w:t>
      </w:r>
    </w:p>
    <w:p w14:paraId="3EB4471A" w14:textId="77777777" w:rsidR="00E0764C" w:rsidRPr="00396268" w:rsidRDefault="008E5CDD" w:rsidP="00E0764C">
      <w:pPr>
        <w:pStyle w:val="ListParagraph"/>
        <w:numPr>
          <w:ilvl w:val="0"/>
          <w:numId w:val="24"/>
        </w:numPr>
        <w:pBdr>
          <w:top w:val="nil"/>
          <w:left w:val="nil"/>
          <w:bottom w:val="nil"/>
          <w:right w:val="nil"/>
          <w:between w:val="nil"/>
        </w:pBdr>
        <w:ind w:right="-2"/>
        <w:jc w:val="both"/>
        <w:rPr>
          <w:rFonts w:eastAsia="Calibri"/>
          <w:color w:val="000000"/>
          <w:sz w:val="22"/>
          <w:szCs w:val="22"/>
        </w:rPr>
      </w:pPr>
      <w:r w:rsidRPr="00396268">
        <w:rPr>
          <w:rFonts w:eastAsia="Calibri"/>
          <w:i/>
          <w:color w:val="000000"/>
          <w:sz w:val="22"/>
          <w:szCs w:val="22"/>
        </w:rPr>
        <w:t>Passo 5 - Encerramento de queixas/Processo de recurso</w:t>
      </w:r>
      <w:r w:rsidRPr="00396268">
        <w:rPr>
          <w:rFonts w:eastAsia="Calibri"/>
          <w:color w:val="000000"/>
          <w:sz w:val="22"/>
          <w:szCs w:val="22"/>
        </w:rPr>
        <w:t>: Se uma pessoa que apresenta uma reclamação não estiver satisfeita com a resolução no primeiro ou segundo nível, pode solicitar que a mesma seja elevada ao nível seguinte. Se não estiver satisfeita com a resolução final, pode recorrer aos tribunais ou seguir outras vias.</w:t>
      </w:r>
    </w:p>
    <w:p w14:paraId="4E791161" w14:textId="65EA8994" w:rsidR="00346DE7" w:rsidRPr="00396268" w:rsidRDefault="008E5CDD" w:rsidP="00E0764C">
      <w:pPr>
        <w:pStyle w:val="ListParagraph"/>
        <w:numPr>
          <w:ilvl w:val="0"/>
          <w:numId w:val="24"/>
        </w:numPr>
        <w:pBdr>
          <w:top w:val="nil"/>
          <w:left w:val="nil"/>
          <w:bottom w:val="nil"/>
          <w:right w:val="nil"/>
          <w:between w:val="nil"/>
        </w:pBdr>
        <w:ind w:right="-2"/>
        <w:jc w:val="both"/>
        <w:rPr>
          <w:rFonts w:eastAsia="Calibri"/>
          <w:color w:val="000000"/>
          <w:sz w:val="22"/>
          <w:szCs w:val="22"/>
        </w:rPr>
      </w:pPr>
      <w:r w:rsidRPr="00396268">
        <w:rPr>
          <w:rFonts w:eastAsia="Calibri"/>
          <w:i/>
          <w:color w:val="000000"/>
          <w:sz w:val="22"/>
          <w:szCs w:val="22"/>
        </w:rPr>
        <w:t>Passo 6 – Registo:</w:t>
      </w:r>
      <w:r w:rsidRPr="00396268">
        <w:rPr>
          <w:rFonts w:eastAsia="Calibri"/>
          <w:color w:val="000000"/>
          <w:sz w:val="22"/>
          <w:szCs w:val="22"/>
        </w:rPr>
        <w:t xml:space="preserve"> Ao longo de todo o processo, a UIP a nível de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manterá um registo detalhado de todas as deliberações, investigações, conclusões, e </w:t>
      </w:r>
      <w:proofErr w:type="spellStart"/>
      <w:r w:rsidRPr="00396268">
        <w:rPr>
          <w:rFonts w:eastAsia="Calibri"/>
          <w:color w:val="000000"/>
          <w:sz w:val="22"/>
          <w:szCs w:val="22"/>
        </w:rPr>
        <w:t>acções</w:t>
      </w:r>
      <w:proofErr w:type="spellEnd"/>
      <w:r w:rsidRPr="00396268">
        <w:rPr>
          <w:rFonts w:eastAsia="Calibri"/>
          <w:color w:val="000000"/>
          <w:sz w:val="22"/>
          <w:szCs w:val="22"/>
        </w:rPr>
        <w:t xml:space="preserve">, e manterá um registo sumário que acompanha todo o processo. Quinzenalmente será preparado um resumo das queixas recebidas, resoluções e pendências, que será disponibilizado ao público no </w:t>
      </w:r>
      <w:proofErr w:type="gramStart"/>
      <w:r w:rsidRPr="00396268">
        <w:rPr>
          <w:rFonts w:eastAsia="Calibri"/>
          <w:color w:val="000000"/>
          <w:sz w:val="22"/>
          <w:szCs w:val="22"/>
        </w:rPr>
        <w:t>website</w:t>
      </w:r>
      <w:proofErr w:type="gramEnd"/>
      <w:r w:rsidRPr="00396268">
        <w:rPr>
          <w:rFonts w:eastAsia="Calibri"/>
          <w:color w:val="000000"/>
          <w:sz w:val="22"/>
          <w:szCs w:val="22"/>
        </w:rPr>
        <w:t xml:space="preserve"> do </w:t>
      </w:r>
      <w:r w:rsidR="00834B44">
        <w:rPr>
          <w:rFonts w:eastAsia="Calibri"/>
          <w:color w:val="000000"/>
          <w:sz w:val="22"/>
          <w:szCs w:val="22"/>
        </w:rPr>
        <w:t>MEC</w:t>
      </w:r>
      <w:r w:rsidRPr="00396268">
        <w:rPr>
          <w:rFonts w:eastAsia="Calibri"/>
          <w:color w:val="000000"/>
          <w:sz w:val="22"/>
          <w:szCs w:val="22"/>
        </w:rPr>
        <w:t>, MISAU e M</w:t>
      </w:r>
      <w:r w:rsidR="00532E7A">
        <w:rPr>
          <w:rFonts w:eastAsia="Calibri"/>
          <w:color w:val="000000"/>
          <w:sz w:val="22"/>
          <w:szCs w:val="22"/>
        </w:rPr>
        <w:t>T</w:t>
      </w:r>
      <w:r w:rsidRPr="00396268">
        <w:rPr>
          <w:rFonts w:eastAsia="Calibri"/>
          <w:color w:val="000000"/>
          <w:sz w:val="22"/>
          <w:szCs w:val="22"/>
        </w:rPr>
        <w:t>GCAS.</w:t>
      </w:r>
    </w:p>
    <w:p w14:paraId="159C9F5E" w14:textId="77777777" w:rsidR="00346DE7" w:rsidRPr="00396268" w:rsidRDefault="00346DE7" w:rsidP="0012399D">
      <w:pPr>
        <w:pBdr>
          <w:top w:val="nil"/>
          <w:left w:val="nil"/>
          <w:bottom w:val="nil"/>
          <w:right w:val="nil"/>
          <w:between w:val="nil"/>
        </w:pBdr>
        <w:ind w:left="0" w:right="-2"/>
        <w:jc w:val="both"/>
        <w:rPr>
          <w:rFonts w:eastAsia="Calibri"/>
          <w:color w:val="000000"/>
          <w:sz w:val="22"/>
          <w:szCs w:val="22"/>
        </w:rPr>
      </w:pPr>
    </w:p>
    <w:p w14:paraId="349A868E" w14:textId="77777777" w:rsidR="00346DE7" w:rsidRPr="00396268" w:rsidRDefault="008E5CDD" w:rsidP="0012399D">
      <w:pPr>
        <w:pBdr>
          <w:top w:val="nil"/>
          <w:left w:val="nil"/>
          <w:bottom w:val="nil"/>
          <w:right w:val="nil"/>
          <w:between w:val="nil"/>
        </w:pBdr>
        <w:ind w:left="0" w:right="-2"/>
        <w:jc w:val="both"/>
        <w:rPr>
          <w:rFonts w:eastAsia="Calibri"/>
          <w:sz w:val="22"/>
          <w:szCs w:val="22"/>
        </w:rPr>
      </w:pPr>
      <w:r w:rsidRPr="00396268">
        <w:rPr>
          <w:rFonts w:eastAsia="Calibri"/>
          <w:color w:val="000000"/>
          <w:sz w:val="22"/>
          <w:szCs w:val="22"/>
        </w:rPr>
        <w:t xml:space="preserve">Finalmente, as comunidades e indivíduos (incluindo trabalhadores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w:t>
      </w:r>
      <w:proofErr w:type="spellStart"/>
      <w:r w:rsidRPr="00396268">
        <w:rPr>
          <w:rFonts w:eastAsia="Calibri"/>
          <w:color w:val="000000"/>
          <w:sz w:val="22"/>
          <w:szCs w:val="22"/>
        </w:rPr>
        <w:t>afectados</w:t>
      </w:r>
      <w:proofErr w:type="spellEnd"/>
      <w:r w:rsidRPr="00396268">
        <w:rPr>
          <w:rFonts w:eastAsia="Calibri"/>
          <w:color w:val="000000"/>
          <w:sz w:val="22"/>
          <w:szCs w:val="22"/>
        </w:rPr>
        <w:t xml:space="preserve"> pelo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podem apresentar queixas para uma rápida revisão ao Serviço de Reclamações do Banco Mundial (GRS). Para informações sobre como submeter queixas ao Serviço de Reclamações do Banco Mundial (GRS), visite </w:t>
      </w:r>
      <w:hyperlink r:id="rId23">
        <w:r w:rsidRPr="00396268">
          <w:rPr>
            <w:rFonts w:eastAsia="Calibri"/>
            <w:color w:val="000000"/>
            <w:sz w:val="22"/>
            <w:szCs w:val="22"/>
          </w:rPr>
          <w:t>http://www.worldbank.org/en/projects-</w:t>
        </w:r>
      </w:hyperlink>
      <w:r w:rsidRPr="00396268">
        <w:rPr>
          <w:rFonts w:eastAsia="Calibri"/>
          <w:color w:val="000000"/>
          <w:sz w:val="22"/>
          <w:szCs w:val="22"/>
        </w:rPr>
        <w:t xml:space="preserve"> </w:t>
      </w:r>
      <w:proofErr w:type="spellStart"/>
      <w:r w:rsidRPr="00396268">
        <w:rPr>
          <w:rFonts w:eastAsia="Calibri"/>
          <w:color w:val="000000"/>
          <w:sz w:val="22"/>
          <w:szCs w:val="22"/>
        </w:rPr>
        <w:t>operations</w:t>
      </w:r>
      <w:proofErr w:type="spellEnd"/>
      <w:r w:rsidRPr="00396268">
        <w:rPr>
          <w:rFonts w:eastAsia="Calibri"/>
          <w:color w:val="000000"/>
          <w:sz w:val="22"/>
          <w:szCs w:val="22"/>
        </w:rPr>
        <w:t>/</w:t>
      </w:r>
      <w:proofErr w:type="spellStart"/>
      <w:r w:rsidRPr="00396268">
        <w:rPr>
          <w:rFonts w:eastAsia="Calibri"/>
          <w:color w:val="000000"/>
          <w:sz w:val="22"/>
          <w:szCs w:val="22"/>
        </w:rPr>
        <w:t>products-and-services</w:t>
      </w:r>
      <w:proofErr w:type="spellEnd"/>
      <w:r w:rsidRPr="00396268">
        <w:rPr>
          <w:rFonts w:eastAsia="Calibri"/>
          <w:color w:val="000000"/>
          <w:sz w:val="22"/>
          <w:szCs w:val="22"/>
        </w:rPr>
        <w:t>/</w:t>
      </w:r>
      <w:proofErr w:type="spellStart"/>
      <w:r w:rsidRPr="00396268">
        <w:rPr>
          <w:rFonts w:eastAsia="Calibri"/>
          <w:color w:val="000000"/>
          <w:sz w:val="22"/>
          <w:szCs w:val="22"/>
        </w:rPr>
        <w:t>grievance-redress-service</w:t>
      </w:r>
      <w:proofErr w:type="spellEnd"/>
      <w:r w:rsidRPr="00396268">
        <w:rPr>
          <w:rFonts w:eastAsia="Calibri"/>
          <w:color w:val="000000"/>
          <w:sz w:val="22"/>
          <w:szCs w:val="22"/>
        </w:rPr>
        <w:t>.</w:t>
      </w:r>
    </w:p>
    <w:p w14:paraId="2728D246" w14:textId="77777777" w:rsidR="00346DE7" w:rsidRPr="00396268" w:rsidRDefault="008E5CDD" w:rsidP="0012399D">
      <w:pPr>
        <w:pBdr>
          <w:top w:val="nil"/>
          <w:left w:val="nil"/>
          <w:bottom w:val="nil"/>
          <w:right w:val="nil"/>
          <w:between w:val="nil"/>
        </w:pBdr>
        <w:ind w:left="0" w:right="-2"/>
        <w:jc w:val="both"/>
        <w:rPr>
          <w:rFonts w:eastAsia="Calibri"/>
          <w:sz w:val="22"/>
          <w:szCs w:val="22"/>
        </w:rPr>
      </w:pPr>
      <w:r w:rsidRPr="00396268">
        <w:rPr>
          <w:rFonts w:eastAsia="Calibri"/>
          <w:color w:val="000000"/>
          <w:sz w:val="22"/>
          <w:szCs w:val="22"/>
        </w:rPr>
        <w:t xml:space="preserve">As comunidades e indivíduos </w:t>
      </w:r>
      <w:proofErr w:type="spellStart"/>
      <w:r w:rsidRPr="00396268">
        <w:rPr>
          <w:rFonts w:eastAsia="Calibri"/>
          <w:color w:val="000000"/>
          <w:sz w:val="22"/>
          <w:szCs w:val="22"/>
        </w:rPr>
        <w:t>afectados</w:t>
      </w:r>
      <w:proofErr w:type="spellEnd"/>
      <w:r w:rsidRPr="00396268">
        <w:rPr>
          <w:rFonts w:eastAsia="Calibri"/>
          <w:color w:val="000000"/>
          <w:sz w:val="22"/>
          <w:szCs w:val="22"/>
        </w:rPr>
        <w:t xml:space="preserve"> pelo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podem também submeter uma queixa ao Painel de </w:t>
      </w:r>
      <w:proofErr w:type="spellStart"/>
      <w:r w:rsidRPr="00396268">
        <w:rPr>
          <w:rFonts w:eastAsia="Calibri"/>
          <w:color w:val="000000"/>
          <w:sz w:val="22"/>
          <w:szCs w:val="22"/>
        </w:rPr>
        <w:t>Inspecção</w:t>
      </w:r>
      <w:proofErr w:type="spellEnd"/>
      <w:r w:rsidRPr="00396268">
        <w:rPr>
          <w:rFonts w:eastAsia="Calibri"/>
          <w:color w:val="000000"/>
          <w:sz w:val="22"/>
          <w:szCs w:val="22"/>
        </w:rPr>
        <w:t xml:space="preserve"> independente do Banco Mundial, que determina se houve ou poderá haver danos em resultado do não cumprimento das suas políticas e procedimentos. As queixas podem ser apresentadas em qualquer altura depois de as preocupações terem sido levadas </w:t>
      </w:r>
      <w:proofErr w:type="spellStart"/>
      <w:r w:rsidRPr="00396268">
        <w:rPr>
          <w:rFonts w:eastAsia="Calibri"/>
          <w:color w:val="000000"/>
          <w:sz w:val="22"/>
          <w:szCs w:val="22"/>
        </w:rPr>
        <w:t>directamente</w:t>
      </w:r>
      <w:proofErr w:type="spellEnd"/>
      <w:r w:rsidRPr="00396268">
        <w:rPr>
          <w:rFonts w:eastAsia="Calibri"/>
          <w:color w:val="000000"/>
          <w:sz w:val="22"/>
          <w:szCs w:val="22"/>
        </w:rPr>
        <w:t xml:space="preserve"> ao conhecimento do Banco Mundial, </w:t>
      </w:r>
      <w:r w:rsidRPr="00396268">
        <w:rPr>
          <w:rFonts w:eastAsia="Calibri"/>
          <w:color w:val="000000"/>
          <w:sz w:val="22"/>
          <w:szCs w:val="22"/>
        </w:rPr>
        <w:lastRenderedPageBreak/>
        <w:t xml:space="preserve">tendo sido dada à </w:t>
      </w:r>
      <w:proofErr w:type="spellStart"/>
      <w:r w:rsidRPr="00396268">
        <w:rPr>
          <w:rFonts w:eastAsia="Calibri"/>
          <w:color w:val="000000"/>
          <w:sz w:val="22"/>
          <w:szCs w:val="22"/>
        </w:rPr>
        <w:t>Direcção</w:t>
      </w:r>
      <w:proofErr w:type="spellEnd"/>
      <w:r w:rsidRPr="00396268">
        <w:rPr>
          <w:rFonts w:eastAsia="Calibri"/>
          <w:color w:val="000000"/>
          <w:sz w:val="22"/>
          <w:szCs w:val="22"/>
        </w:rPr>
        <w:t xml:space="preserve"> do Banco uma oportunidade de responder. Para informações sobre como apresentar queixas ao Painel de </w:t>
      </w:r>
      <w:proofErr w:type="spellStart"/>
      <w:r w:rsidRPr="00396268">
        <w:rPr>
          <w:rFonts w:eastAsia="Calibri"/>
          <w:color w:val="000000"/>
          <w:sz w:val="22"/>
          <w:szCs w:val="22"/>
        </w:rPr>
        <w:t>Inspecção</w:t>
      </w:r>
      <w:proofErr w:type="spellEnd"/>
      <w:r w:rsidRPr="00396268">
        <w:rPr>
          <w:rFonts w:eastAsia="Calibri"/>
          <w:color w:val="000000"/>
          <w:sz w:val="22"/>
          <w:szCs w:val="22"/>
        </w:rPr>
        <w:t xml:space="preserve"> do Banco Mundial, queira visitar </w:t>
      </w:r>
      <w:hyperlink r:id="rId24">
        <w:r w:rsidRPr="00396268">
          <w:rPr>
            <w:rFonts w:eastAsia="Calibri"/>
            <w:color w:val="0562C1"/>
            <w:sz w:val="22"/>
            <w:szCs w:val="22"/>
            <w:u w:val="single"/>
          </w:rPr>
          <w:t>www.inspectionpanel.org</w:t>
        </w:r>
      </w:hyperlink>
      <w:hyperlink r:id="rId25">
        <w:r w:rsidRPr="00396268">
          <w:rPr>
            <w:rFonts w:eastAsia="Calibri"/>
            <w:color w:val="000000"/>
            <w:sz w:val="22"/>
            <w:szCs w:val="22"/>
          </w:rPr>
          <w:t>.</w:t>
        </w:r>
      </w:hyperlink>
      <w:r w:rsidRPr="00396268">
        <w:rPr>
          <w:rFonts w:eastAsia="Calibri"/>
          <w:sz w:val="22"/>
          <w:szCs w:val="22"/>
        </w:rPr>
        <w:t xml:space="preserve"> </w:t>
      </w:r>
    </w:p>
    <w:p w14:paraId="6417955A" w14:textId="77777777" w:rsidR="00346DE7" w:rsidRPr="00396268" w:rsidRDefault="00346DE7" w:rsidP="0012399D">
      <w:pPr>
        <w:pBdr>
          <w:top w:val="nil"/>
          <w:left w:val="nil"/>
          <w:bottom w:val="nil"/>
          <w:right w:val="nil"/>
          <w:between w:val="nil"/>
        </w:pBdr>
        <w:ind w:left="0" w:right="-2"/>
        <w:jc w:val="both"/>
        <w:rPr>
          <w:rFonts w:eastAsia="Calibri"/>
          <w:sz w:val="22"/>
          <w:szCs w:val="22"/>
        </w:rPr>
      </w:pPr>
    </w:p>
    <w:tbl>
      <w:tblPr>
        <w:tblStyle w:val="a7"/>
        <w:tblW w:w="8505" w:type="dxa"/>
        <w:tblInd w:w="559" w:type="dxa"/>
        <w:tblBorders>
          <w:top w:val="nil"/>
          <w:left w:val="nil"/>
          <w:bottom w:val="nil"/>
          <w:right w:val="nil"/>
          <w:insideH w:val="nil"/>
          <w:insideV w:val="nil"/>
        </w:tblBorders>
        <w:tblLayout w:type="fixed"/>
        <w:tblLook w:val="0600" w:firstRow="0" w:lastRow="0" w:firstColumn="0" w:lastColumn="0" w:noHBand="1" w:noVBand="1"/>
      </w:tblPr>
      <w:tblGrid>
        <w:gridCol w:w="2696"/>
        <w:gridCol w:w="5809"/>
      </w:tblGrid>
      <w:tr w:rsidR="00346DE7" w:rsidRPr="00396268" w14:paraId="0C315870" w14:textId="77777777">
        <w:trPr>
          <w:trHeight w:val="315"/>
        </w:trPr>
        <w:tc>
          <w:tcPr>
            <w:tcW w:w="8505"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C99A4C" w14:textId="77777777" w:rsidR="00346DE7" w:rsidRPr="00396268" w:rsidRDefault="008E5CDD" w:rsidP="0012399D">
            <w:pPr>
              <w:ind w:left="420"/>
              <w:jc w:val="center"/>
              <w:rPr>
                <w:rFonts w:eastAsia="Calibri"/>
                <w:sz w:val="22"/>
                <w:szCs w:val="22"/>
              </w:rPr>
            </w:pPr>
            <w:r w:rsidRPr="00396268">
              <w:rPr>
                <w:rFonts w:eastAsia="Calibri"/>
                <w:sz w:val="22"/>
                <w:szCs w:val="22"/>
              </w:rPr>
              <w:t>Banco Mundial</w:t>
            </w:r>
          </w:p>
        </w:tc>
      </w:tr>
      <w:tr w:rsidR="00346DE7" w:rsidRPr="00396268" w14:paraId="7EB81FE7" w14:textId="77777777">
        <w:trPr>
          <w:trHeight w:val="570"/>
        </w:trPr>
        <w:tc>
          <w:tcPr>
            <w:tcW w:w="26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1A79DB" w14:textId="77777777" w:rsidR="00346DE7" w:rsidRPr="00396268" w:rsidRDefault="008E5CDD" w:rsidP="0012399D">
            <w:pPr>
              <w:ind w:left="0"/>
              <w:jc w:val="both"/>
              <w:rPr>
                <w:rFonts w:eastAsia="Calibri"/>
                <w:sz w:val="22"/>
                <w:szCs w:val="22"/>
              </w:rPr>
            </w:pPr>
            <w:r w:rsidRPr="00396268">
              <w:rPr>
                <w:rFonts w:eastAsia="Calibri"/>
                <w:sz w:val="22"/>
                <w:szCs w:val="22"/>
              </w:rPr>
              <w:t>Contacto:</w:t>
            </w:r>
          </w:p>
        </w:tc>
        <w:tc>
          <w:tcPr>
            <w:tcW w:w="58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C1B719" w14:textId="48FA2A6D" w:rsidR="00346DE7" w:rsidRPr="00396268" w:rsidRDefault="008E5CDD" w:rsidP="0012399D">
            <w:pPr>
              <w:ind w:left="0"/>
              <w:jc w:val="both"/>
              <w:rPr>
                <w:rFonts w:eastAsia="Calibri"/>
                <w:sz w:val="22"/>
                <w:szCs w:val="22"/>
              </w:rPr>
            </w:pPr>
            <w:r w:rsidRPr="00396268">
              <w:rPr>
                <w:rFonts w:eastAsia="Calibri"/>
                <w:sz w:val="22"/>
                <w:szCs w:val="22"/>
              </w:rPr>
              <w:t xml:space="preserve">  </w:t>
            </w:r>
            <w:r w:rsidR="00B12D8B" w:rsidRPr="00396268">
              <w:rPr>
                <w:rFonts w:eastAsia="Calibri"/>
                <w:sz w:val="22"/>
                <w:szCs w:val="22"/>
              </w:rPr>
              <w:t>Site:</w:t>
            </w:r>
            <w:hyperlink r:id="rId26">
              <w:r w:rsidRPr="00396268">
                <w:rPr>
                  <w:rFonts w:eastAsia="Calibri"/>
                  <w:sz w:val="22"/>
                  <w:szCs w:val="22"/>
                </w:rPr>
                <w:t xml:space="preserve"> </w:t>
              </w:r>
            </w:hyperlink>
            <w:hyperlink r:id="rId27">
              <w:r w:rsidRPr="00396268">
                <w:rPr>
                  <w:rFonts w:eastAsia="Calibri"/>
                  <w:sz w:val="22"/>
                  <w:szCs w:val="22"/>
                  <w:u w:val="single"/>
                </w:rPr>
                <w:t>http://www.worldbank.org/GRS</w:t>
              </w:r>
            </w:hyperlink>
            <w:r w:rsidRPr="00396268">
              <w:rPr>
                <w:rFonts w:eastAsia="Calibri"/>
                <w:sz w:val="22"/>
                <w:szCs w:val="22"/>
              </w:rPr>
              <w:t>;</w:t>
            </w:r>
          </w:p>
          <w:p w14:paraId="689A338A" w14:textId="7CED6C4E" w:rsidR="00346DE7" w:rsidRPr="00396268" w:rsidRDefault="008E5CDD" w:rsidP="0012399D">
            <w:pPr>
              <w:ind w:left="0"/>
              <w:jc w:val="both"/>
              <w:rPr>
                <w:rFonts w:eastAsia="Calibri"/>
                <w:sz w:val="22"/>
                <w:szCs w:val="22"/>
              </w:rPr>
            </w:pPr>
            <w:r w:rsidRPr="00396268">
              <w:rPr>
                <w:rFonts w:eastAsia="Calibri"/>
                <w:sz w:val="22"/>
                <w:szCs w:val="22"/>
              </w:rPr>
              <w:t xml:space="preserve">  </w:t>
            </w:r>
            <w:r w:rsidR="00B12D8B" w:rsidRPr="00396268">
              <w:rPr>
                <w:rFonts w:eastAsia="Calibri"/>
                <w:sz w:val="22"/>
                <w:szCs w:val="22"/>
              </w:rPr>
              <w:t xml:space="preserve">Correio </w:t>
            </w:r>
            <w:proofErr w:type="spellStart"/>
            <w:r w:rsidR="00B12D8B" w:rsidRPr="00396268">
              <w:rPr>
                <w:rFonts w:eastAsia="Calibri"/>
                <w:sz w:val="22"/>
                <w:szCs w:val="22"/>
              </w:rPr>
              <w:t>electrónico</w:t>
            </w:r>
            <w:proofErr w:type="spellEnd"/>
            <w:r w:rsidRPr="00396268">
              <w:rPr>
                <w:rFonts w:eastAsia="Calibri"/>
                <w:sz w:val="22"/>
                <w:szCs w:val="22"/>
              </w:rPr>
              <w:t>: grievances@worldbank.org;</w:t>
            </w:r>
          </w:p>
        </w:tc>
      </w:tr>
      <w:tr w:rsidR="00346DE7" w:rsidRPr="00396268" w14:paraId="1A569EAC" w14:textId="77777777">
        <w:trPr>
          <w:trHeight w:val="392"/>
        </w:trPr>
        <w:tc>
          <w:tcPr>
            <w:tcW w:w="850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78ACDAE6" w14:textId="77777777" w:rsidR="00346DE7" w:rsidRPr="00396268" w:rsidRDefault="008E5CDD" w:rsidP="0012399D">
            <w:pPr>
              <w:ind w:left="420"/>
              <w:jc w:val="center"/>
              <w:rPr>
                <w:rFonts w:eastAsia="Calibri"/>
                <w:sz w:val="22"/>
                <w:szCs w:val="22"/>
              </w:rPr>
            </w:pPr>
            <w:proofErr w:type="spellStart"/>
            <w:r w:rsidRPr="00396268">
              <w:rPr>
                <w:rFonts w:eastAsia="Calibri"/>
                <w:sz w:val="22"/>
                <w:szCs w:val="22"/>
              </w:rPr>
              <w:t>Projecto</w:t>
            </w:r>
            <w:proofErr w:type="spellEnd"/>
          </w:p>
        </w:tc>
      </w:tr>
      <w:tr w:rsidR="00346DE7" w:rsidRPr="00396268" w14:paraId="76F1C1AB" w14:textId="77777777">
        <w:trPr>
          <w:trHeight w:val="570"/>
        </w:trPr>
        <w:tc>
          <w:tcPr>
            <w:tcW w:w="26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11DC5E" w14:textId="77777777" w:rsidR="00346DE7" w:rsidRPr="00396268" w:rsidRDefault="008E5CDD" w:rsidP="0012399D">
            <w:pPr>
              <w:ind w:left="0"/>
              <w:rPr>
                <w:rFonts w:eastAsia="Calibri"/>
                <w:sz w:val="22"/>
                <w:szCs w:val="22"/>
              </w:rPr>
            </w:pPr>
            <w:r w:rsidRPr="00396268">
              <w:rPr>
                <w:rFonts w:eastAsia="Calibri"/>
                <w:sz w:val="22"/>
                <w:szCs w:val="22"/>
              </w:rPr>
              <w:t>Contacto:</w:t>
            </w:r>
          </w:p>
        </w:tc>
        <w:tc>
          <w:tcPr>
            <w:tcW w:w="58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A3F851" w14:textId="2C2CAED5" w:rsidR="00A15C18" w:rsidRPr="00396268" w:rsidRDefault="00A15C18" w:rsidP="0012399D">
            <w:pPr>
              <w:ind w:left="0"/>
              <w:rPr>
                <w:rFonts w:eastAsia="Calibri"/>
                <w:sz w:val="22"/>
                <w:szCs w:val="22"/>
              </w:rPr>
            </w:pPr>
            <w:r w:rsidRPr="00396268">
              <w:rPr>
                <w:rFonts w:eastAsia="Calibri"/>
                <w:sz w:val="22"/>
                <w:szCs w:val="22"/>
              </w:rPr>
              <w:t xml:space="preserve"> </w:t>
            </w:r>
            <w:r w:rsidR="00834B44">
              <w:rPr>
                <w:rFonts w:eastAsia="Calibri"/>
                <w:sz w:val="22"/>
                <w:szCs w:val="22"/>
              </w:rPr>
              <w:t>Ministério da Educação e Cultura</w:t>
            </w:r>
            <w:r w:rsidR="008E5CDD" w:rsidRPr="00396268">
              <w:rPr>
                <w:rFonts w:eastAsia="Calibri"/>
                <w:sz w:val="22"/>
                <w:szCs w:val="22"/>
              </w:rPr>
              <w:t>:</w:t>
            </w:r>
            <w:r w:rsidR="00E0764C" w:rsidRPr="00396268">
              <w:rPr>
                <w:rFonts w:eastAsia="Calibri"/>
                <w:sz w:val="22"/>
                <w:szCs w:val="22"/>
              </w:rPr>
              <w:t xml:space="preserve"> </w:t>
            </w:r>
            <w:hyperlink r:id="rId28" w:tgtFrame="_self" w:history="1">
              <w:r w:rsidRPr="00396268">
                <w:rPr>
                  <w:rStyle w:val="Hyperlink"/>
                  <w:rFonts w:ascii="Arial" w:hAnsi="Arial" w:cs="Arial"/>
                  <w:color w:val="008C64"/>
                  <w:shd w:val="clear" w:color="auto" w:fill="FFFFFF"/>
                </w:rPr>
                <w:t>www.mined.gov.mz</w:t>
              </w:r>
            </w:hyperlink>
            <w:r w:rsidRPr="00396268">
              <w:t xml:space="preserve"> </w:t>
            </w:r>
          </w:p>
          <w:p w14:paraId="178C2846" w14:textId="12F76DD0" w:rsidR="00A15C18" w:rsidRPr="00396268" w:rsidRDefault="00B12D8B" w:rsidP="0012399D">
            <w:pPr>
              <w:ind w:left="0"/>
              <w:rPr>
                <w:rFonts w:eastAsia="Calibri"/>
                <w:sz w:val="22"/>
                <w:szCs w:val="22"/>
              </w:rPr>
            </w:pPr>
            <w:r w:rsidRPr="00396268">
              <w:rPr>
                <w:rFonts w:eastAsia="Calibri"/>
                <w:sz w:val="22"/>
                <w:szCs w:val="22"/>
              </w:rPr>
              <w:t xml:space="preserve">Correio </w:t>
            </w:r>
            <w:proofErr w:type="spellStart"/>
            <w:r w:rsidRPr="00396268">
              <w:rPr>
                <w:rFonts w:eastAsia="Calibri"/>
                <w:sz w:val="22"/>
                <w:szCs w:val="22"/>
              </w:rPr>
              <w:t>electrónico</w:t>
            </w:r>
            <w:proofErr w:type="spellEnd"/>
            <w:r w:rsidR="008E5CDD" w:rsidRPr="00396268">
              <w:rPr>
                <w:rFonts w:eastAsia="Calibri"/>
                <w:sz w:val="22"/>
                <w:szCs w:val="22"/>
              </w:rPr>
              <w:t>:</w:t>
            </w:r>
            <w:r w:rsidR="00A15C18" w:rsidRPr="00396268">
              <w:rPr>
                <w:rFonts w:eastAsia="Calibri"/>
                <w:sz w:val="22"/>
                <w:szCs w:val="22"/>
              </w:rPr>
              <w:t xml:space="preserve"> </w:t>
            </w:r>
            <w:hyperlink r:id="rId29" w:history="1">
              <w:r w:rsidR="00A15C18" w:rsidRPr="00396268">
                <w:rPr>
                  <w:rStyle w:val="Hyperlink"/>
                  <w:rFonts w:eastAsia="Calibri"/>
                  <w:sz w:val="22"/>
                  <w:szCs w:val="22"/>
                </w:rPr>
                <w:t>suporte@mined.gov.mz</w:t>
              </w:r>
            </w:hyperlink>
            <w:r w:rsidR="00A15C18" w:rsidRPr="00396268">
              <w:rPr>
                <w:rFonts w:eastAsia="Calibri"/>
                <w:sz w:val="22"/>
                <w:szCs w:val="22"/>
              </w:rPr>
              <w:t xml:space="preserve"> </w:t>
            </w:r>
          </w:p>
        </w:tc>
      </w:tr>
      <w:tr w:rsidR="00E0764C" w:rsidRPr="00396268" w14:paraId="1C728B5F" w14:textId="77777777">
        <w:trPr>
          <w:trHeight w:val="570"/>
        </w:trPr>
        <w:tc>
          <w:tcPr>
            <w:tcW w:w="26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877D81" w14:textId="77777777" w:rsidR="00E0764C" w:rsidRPr="00396268" w:rsidRDefault="00E0764C" w:rsidP="0012399D">
            <w:pPr>
              <w:ind w:left="0"/>
              <w:rPr>
                <w:rFonts w:eastAsia="Calibri"/>
                <w:sz w:val="22"/>
                <w:szCs w:val="22"/>
              </w:rPr>
            </w:pPr>
          </w:p>
        </w:tc>
        <w:tc>
          <w:tcPr>
            <w:tcW w:w="58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9DB5EC" w14:textId="53DE5FB8" w:rsidR="00A15C18" w:rsidRPr="00396268" w:rsidRDefault="00B12D8B" w:rsidP="0012399D">
            <w:pPr>
              <w:ind w:left="0"/>
              <w:rPr>
                <w:rFonts w:eastAsia="Calibri"/>
                <w:sz w:val="22"/>
                <w:szCs w:val="22"/>
              </w:rPr>
            </w:pPr>
            <w:r w:rsidRPr="00396268">
              <w:rPr>
                <w:rFonts w:eastAsia="Calibri"/>
                <w:sz w:val="22"/>
                <w:szCs w:val="22"/>
              </w:rPr>
              <w:t>Ministério</w:t>
            </w:r>
            <w:r w:rsidR="00A15C18" w:rsidRPr="00396268">
              <w:rPr>
                <w:rFonts w:eastAsia="Calibri"/>
                <w:sz w:val="22"/>
                <w:szCs w:val="22"/>
              </w:rPr>
              <w:t xml:space="preserve"> da </w:t>
            </w:r>
            <w:r w:rsidRPr="00396268">
              <w:rPr>
                <w:rFonts w:eastAsia="Calibri"/>
                <w:sz w:val="22"/>
                <w:szCs w:val="22"/>
              </w:rPr>
              <w:t>Saúde</w:t>
            </w:r>
            <w:r w:rsidR="00A15C18" w:rsidRPr="00396268">
              <w:rPr>
                <w:rFonts w:eastAsia="Calibri"/>
                <w:sz w:val="22"/>
                <w:szCs w:val="22"/>
              </w:rPr>
              <w:t xml:space="preserve">: </w:t>
            </w:r>
            <w:hyperlink r:id="rId30" w:tgtFrame="_blank" w:history="1">
              <w:r w:rsidR="00A15C18" w:rsidRPr="00396268">
                <w:rPr>
                  <w:rFonts w:eastAsia="Calibri"/>
                  <w:sz w:val="22"/>
                  <w:szCs w:val="22"/>
                </w:rPr>
                <w:t>www.misau.gov.mz</w:t>
              </w:r>
            </w:hyperlink>
            <w:r w:rsidR="00A15C18" w:rsidRPr="00396268">
              <w:rPr>
                <w:rFonts w:eastAsia="Calibri"/>
                <w:sz w:val="22"/>
                <w:szCs w:val="22"/>
              </w:rPr>
              <w:t xml:space="preserve"> </w:t>
            </w:r>
          </w:p>
          <w:p w14:paraId="46E6B9CB" w14:textId="6758F460" w:rsidR="00E0764C" w:rsidRPr="00396268" w:rsidRDefault="00A15C18" w:rsidP="0012399D">
            <w:pPr>
              <w:ind w:left="0"/>
              <w:rPr>
                <w:rFonts w:eastAsia="Calibri"/>
                <w:sz w:val="22"/>
                <w:szCs w:val="22"/>
              </w:rPr>
            </w:pPr>
            <w:r w:rsidRPr="00396268">
              <w:rPr>
                <w:rFonts w:ascii="Arial" w:hAnsi="Arial" w:cs="Arial"/>
                <w:bCs/>
                <w:color w:val="000000"/>
                <w:shd w:val="clear" w:color="auto" w:fill="FFFFFF"/>
              </w:rPr>
              <w:t>Telefone:</w:t>
            </w:r>
            <w:r w:rsidRPr="00396268">
              <w:rPr>
                <w:rFonts w:ascii="Arial" w:hAnsi="Arial" w:cs="Arial"/>
                <w:color w:val="000000"/>
                <w:shd w:val="clear" w:color="auto" w:fill="FFFFFF"/>
              </w:rPr>
              <w:t> 258-1-427131/2/4</w:t>
            </w:r>
            <w:r w:rsidR="00E0764C" w:rsidRPr="00396268">
              <w:rPr>
                <w:rFonts w:eastAsia="Calibri"/>
                <w:sz w:val="22"/>
                <w:szCs w:val="22"/>
              </w:rPr>
              <w:t xml:space="preserve"> </w:t>
            </w:r>
          </w:p>
        </w:tc>
      </w:tr>
      <w:tr w:rsidR="00E0764C" w:rsidRPr="00396268" w14:paraId="771BAD2B" w14:textId="77777777">
        <w:trPr>
          <w:trHeight w:val="570"/>
        </w:trPr>
        <w:tc>
          <w:tcPr>
            <w:tcW w:w="26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C687FA" w14:textId="77777777" w:rsidR="00E0764C" w:rsidRPr="00396268" w:rsidRDefault="00E0764C" w:rsidP="0012399D">
            <w:pPr>
              <w:ind w:left="0"/>
              <w:rPr>
                <w:rFonts w:eastAsia="Calibri"/>
                <w:sz w:val="22"/>
                <w:szCs w:val="22"/>
              </w:rPr>
            </w:pPr>
          </w:p>
        </w:tc>
        <w:tc>
          <w:tcPr>
            <w:tcW w:w="58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5B2808" w14:textId="7182AFDA" w:rsidR="00A15C18" w:rsidRPr="00396268" w:rsidRDefault="00B12D8B" w:rsidP="00A15C18">
            <w:pPr>
              <w:ind w:left="0"/>
              <w:rPr>
                <w:rFonts w:eastAsia="Calibri"/>
                <w:sz w:val="22"/>
                <w:szCs w:val="22"/>
              </w:rPr>
            </w:pPr>
            <w:r w:rsidRPr="00396268">
              <w:rPr>
                <w:rFonts w:eastAsia="Calibri"/>
                <w:sz w:val="22"/>
                <w:szCs w:val="22"/>
              </w:rPr>
              <w:t>Ministério</w:t>
            </w:r>
            <w:r w:rsidR="00E0764C" w:rsidRPr="00396268">
              <w:rPr>
                <w:rFonts w:eastAsia="Calibri"/>
                <w:sz w:val="22"/>
                <w:szCs w:val="22"/>
              </w:rPr>
              <w:t xml:space="preserve"> do </w:t>
            </w:r>
            <w:r w:rsidR="00532E7A">
              <w:rPr>
                <w:rFonts w:eastAsia="Calibri"/>
                <w:sz w:val="22"/>
                <w:szCs w:val="22"/>
              </w:rPr>
              <w:t xml:space="preserve">Trabalho </w:t>
            </w:r>
            <w:r w:rsidRPr="00396268">
              <w:rPr>
                <w:rFonts w:eastAsia="Calibri"/>
                <w:sz w:val="22"/>
                <w:szCs w:val="22"/>
              </w:rPr>
              <w:t>Género</w:t>
            </w:r>
            <w:r w:rsidR="00E0764C" w:rsidRPr="00396268">
              <w:rPr>
                <w:rFonts w:eastAsia="Calibri"/>
                <w:sz w:val="22"/>
                <w:szCs w:val="22"/>
              </w:rPr>
              <w:t xml:space="preserve">, Criança e </w:t>
            </w:r>
            <w:proofErr w:type="spellStart"/>
            <w:r w:rsidR="00E0764C" w:rsidRPr="00396268">
              <w:rPr>
                <w:rFonts w:eastAsia="Calibri"/>
                <w:sz w:val="22"/>
                <w:szCs w:val="22"/>
              </w:rPr>
              <w:t>Acção</w:t>
            </w:r>
            <w:proofErr w:type="spellEnd"/>
            <w:r w:rsidR="00E0764C" w:rsidRPr="00396268">
              <w:rPr>
                <w:rFonts w:eastAsia="Calibri"/>
                <w:sz w:val="22"/>
                <w:szCs w:val="22"/>
              </w:rPr>
              <w:t xml:space="preserve"> Social (M</w:t>
            </w:r>
            <w:r w:rsidR="00532E7A">
              <w:rPr>
                <w:rFonts w:eastAsia="Calibri"/>
                <w:sz w:val="22"/>
                <w:szCs w:val="22"/>
              </w:rPr>
              <w:t>T</w:t>
            </w:r>
            <w:r w:rsidR="00E0764C" w:rsidRPr="00396268">
              <w:rPr>
                <w:rFonts w:eastAsia="Calibri"/>
                <w:sz w:val="22"/>
                <w:szCs w:val="22"/>
              </w:rPr>
              <w:t>GCAS)</w:t>
            </w:r>
          </w:p>
        </w:tc>
      </w:tr>
    </w:tbl>
    <w:p w14:paraId="2EA7680B" w14:textId="77777777" w:rsidR="00346DE7" w:rsidRPr="00396268" w:rsidRDefault="00346DE7" w:rsidP="0012399D">
      <w:pPr>
        <w:ind w:left="0" w:right="-2"/>
        <w:jc w:val="both"/>
        <w:rPr>
          <w:rFonts w:eastAsia="Calibri"/>
          <w:sz w:val="22"/>
          <w:szCs w:val="22"/>
          <w:vertAlign w:val="superscript"/>
        </w:rPr>
      </w:pPr>
    </w:p>
    <w:p w14:paraId="674F4057" w14:textId="77777777" w:rsidR="00346DE7" w:rsidRPr="00396268" w:rsidRDefault="00346DE7" w:rsidP="0012399D">
      <w:pPr>
        <w:ind w:left="0" w:right="-2"/>
        <w:jc w:val="both"/>
        <w:rPr>
          <w:rFonts w:eastAsia="Calibri"/>
          <w:sz w:val="22"/>
          <w:szCs w:val="22"/>
          <w:vertAlign w:val="superscript"/>
        </w:rPr>
      </w:pPr>
    </w:p>
    <w:p w14:paraId="66643B58" w14:textId="77777777" w:rsidR="00346DE7" w:rsidRPr="00396268" w:rsidRDefault="00346DE7" w:rsidP="0012399D">
      <w:pPr>
        <w:ind w:left="0" w:right="-2"/>
        <w:jc w:val="both"/>
        <w:rPr>
          <w:rFonts w:eastAsia="Calibri"/>
          <w:sz w:val="22"/>
          <w:szCs w:val="22"/>
          <w:vertAlign w:val="superscript"/>
        </w:rPr>
      </w:pPr>
    </w:p>
    <w:p w14:paraId="2E4594D5" w14:textId="77777777" w:rsidR="00346DE7" w:rsidRPr="00396268" w:rsidRDefault="008E5CDD" w:rsidP="00C53C79">
      <w:pPr>
        <w:ind w:firstLine="3819"/>
        <w:rPr>
          <w:rFonts w:eastAsia="Calibri"/>
          <w:sz w:val="22"/>
          <w:szCs w:val="22"/>
        </w:rPr>
      </w:pPr>
      <w:bookmarkStart w:id="51" w:name="_lnxbz9" w:colFirst="0" w:colLast="0"/>
      <w:bookmarkEnd w:id="51"/>
      <w:r w:rsidRPr="00396268">
        <w:rPr>
          <w:sz w:val="22"/>
          <w:szCs w:val="22"/>
        </w:rPr>
        <w:br w:type="page"/>
      </w:r>
    </w:p>
    <w:p w14:paraId="3E6B7E81" w14:textId="6309209F" w:rsidR="00346DE7" w:rsidRPr="00396268" w:rsidRDefault="00D31796" w:rsidP="0012399D">
      <w:pPr>
        <w:pStyle w:val="Heading1"/>
        <w:numPr>
          <w:ilvl w:val="0"/>
          <w:numId w:val="6"/>
        </w:numPr>
        <w:tabs>
          <w:tab w:val="left" w:pos="804"/>
        </w:tabs>
        <w:jc w:val="both"/>
        <w:rPr>
          <w:rFonts w:eastAsia="Calibri"/>
          <w:b w:val="0"/>
          <w:color w:val="4F81BD" w:themeColor="accent1"/>
          <w:sz w:val="22"/>
          <w:szCs w:val="22"/>
        </w:rPr>
      </w:pPr>
      <w:bookmarkStart w:id="52" w:name="_Toc189745339"/>
      <w:r w:rsidRPr="00396268">
        <w:rPr>
          <w:rFonts w:eastAsia="Calibri"/>
          <w:b w:val="0"/>
          <w:color w:val="4F81BD" w:themeColor="accent1"/>
          <w:sz w:val="22"/>
          <w:szCs w:val="22"/>
        </w:rPr>
        <w:lastRenderedPageBreak/>
        <w:t>MONITORIA E RELATÓRIOS</w:t>
      </w:r>
      <w:bookmarkEnd w:id="52"/>
    </w:p>
    <w:p w14:paraId="54B3335C" w14:textId="77777777" w:rsidR="00A15C18" w:rsidRPr="00396268" w:rsidRDefault="00A15C18" w:rsidP="0012399D">
      <w:pPr>
        <w:pBdr>
          <w:top w:val="nil"/>
          <w:left w:val="nil"/>
          <w:bottom w:val="nil"/>
          <w:right w:val="nil"/>
          <w:between w:val="nil"/>
        </w:pBdr>
        <w:ind w:left="0" w:right="-2"/>
        <w:jc w:val="both"/>
        <w:rPr>
          <w:rFonts w:eastAsia="Calibri"/>
          <w:color w:val="000000"/>
          <w:sz w:val="22"/>
          <w:szCs w:val="22"/>
        </w:rPr>
      </w:pPr>
    </w:p>
    <w:p w14:paraId="1C047B7B" w14:textId="6707D127" w:rsidR="00346DE7" w:rsidRPr="00396268" w:rsidRDefault="008E5CDD" w:rsidP="0012399D">
      <w:pPr>
        <w:pBdr>
          <w:top w:val="nil"/>
          <w:left w:val="nil"/>
          <w:bottom w:val="nil"/>
          <w:right w:val="nil"/>
          <w:between w:val="nil"/>
        </w:pBdr>
        <w:ind w:left="0" w:right="-2"/>
        <w:jc w:val="both"/>
        <w:rPr>
          <w:rFonts w:eastAsia="Calibri"/>
          <w:color w:val="000000"/>
          <w:sz w:val="22"/>
          <w:szCs w:val="22"/>
        </w:rPr>
      </w:pPr>
      <w:r w:rsidRPr="00396268">
        <w:rPr>
          <w:rFonts w:eastAsia="Calibri"/>
          <w:color w:val="000000"/>
          <w:sz w:val="22"/>
          <w:szCs w:val="22"/>
        </w:rPr>
        <w:t>A monitor</w:t>
      </w:r>
      <w:r w:rsidRPr="00396268">
        <w:rPr>
          <w:rFonts w:eastAsia="Calibri"/>
          <w:sz w:val="22"/>
          <w:szCs w:val="22"/>
        </w:rPr>
        <w:t>i</w:t>
      </w:r>
      <w:r w:rsidRPr="00396268">
        <w:rPr>
          <w:rFonts w:eastAsia="Calibri"/>
          <w:color w:val="000000"/>
          <w:sz w:val="22"/>
          <w:szCs w:val="22"/>
        </w:rPr>
        <w:t xml:space="preserve">a e acompanhamento do PEPI será da responsabilidade da UIP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em colaboração com </w:t>
      </w:r>
      <w:r w:rsidRPr="00396268">
        <w:rPr>
          <w:rFonts w:eastAsia="Calibri"/>
          <w:sz w:val="22"/>
          <w:szCs w:val="22"/>
        </w:rPr>
        <w:t>o</w:t>
      </w:r>
      <w:r w:rsidRPr="00396268">
        <w:rPr>
          <w:rFonts w:eastAsia="Calibri"/>
          <w:color w:val="000000"/>
          <w:sz w:val="22"/>
          <w:szCs w:val="22"/>
        </w:rPr>
        <w:t>s PF/</w:t>
      </w:r>
      <w:proofErr w:type="spellStart"/>
      <w:r w:rsidRPr="00396268">
        <w:rPr>
          <w:rFonts w:eastAsia="Calibri"/>
          <w:color w:val="000000"/>
          <w:sz w:val="22"/>
          <w:szCs w:val="22"/>
        </w:rPr>
        <w:t>UOPs</w:t>
      </w:r>
      <w:proofErr w:type="spellEnd"/>
      <w:r w:rsidRPr="00396268">
        <w:rPr>
          <w:rFonts w:eastAsia="Calibri"/>
          <w:color w:val="000000"/>
          <w:sz w:val="22"/>
          <w:szCs w:val="22"/>
        </w:rPr>
        <w:t xml:space="preserve">. O processo de implementação do PEPI será devidamente documentado, sistematizado e reportado. A UIP apresentará trimestralmente relatórios ao Banco Mundial sobre a implementação do PEPI, incluídos nos relatórios semestrais e anuais de progresso do </w:t>
      </w:r>
      <w:proofErr w:type="spellStart"/>
      <w:r w:rsidRPr="00396268">
        <w:rPr>
          <w:rFonts w:eastAsia="Calibri"/>
          <w:color w:val="000000"/>
          <w:sz w:val="22"/>
          <w:szCs w:val="22"/>
        </w:rPr>
        <w:t>Projecto</w:t>
      </w:r>
      <w:proofErr w:type="spellEnd"/>
      <w:r w:rsidRPr="00396268">
        <w:rPr>
          <w:rFonts w:eastAsia="Calibri"/>
          <w:color w:val="000000"/>
          <w:sz w:val="22"/>
          <w:szCs w:val="22"/>
        </w:rPr>
        <w:t>.</w:t>
      </w:r>
      <w:r w:rsidR="00A15C18" w:rsidRPr="00396268">
        <w:rPr>
          <w:rFonts w:eastAsia="Calibri"/>
          <w:color w:val="000000"/>
          <w:sz w:val="22"/>
          <w:szCs w:val="22"/>
        </w:rPr>
        <w:t xml:space="preserve"> </w:t>
      </w:r>
      <w:r w:rsidRPr="00396268">
        <w:rPr>
          <w:rFonts w:eastAsia="Calibri"/>
          <w:color w:val="000000"/>
          <w:sz w:val="22"/>
          <w:szCs w:val="22"/>
        </w:rPr>
        <w:t>Os relatórios sobre a implementação do PEPI devem incluir, no mínimo, uma descrição e análise dos seguintes elementos:</w:t>
      </w:r>
    </w:p>
    <w:p w14:paraId="31EFB9AF" w14:textId="77777777" w:rsidR="00A15C18" w:rsidRPr="00396268" w:rsidRDefault="00A15C18" w:rsidP="0012399D">
      <w:pPr>
        <w:pBdr>
          <w:top w:val="nil"/>
          <w:left w:val="nil"/>
          <w:bottom w:val="nil"/>
          <w:right w:val="nil"/>
          <w:between w:val="nil"/>
        </w:pBdr>
        <w:ind w:left="0" w:right="-2"/>
        <w:jc w:val="both"/>
        <w:rPr>
          <w:rFonts w:eastAsia="Calibri"/>
          <w:color w:val="000000"/>
          <w:sz w:val="22"/>
          <w:szCs w:val="22"/>
        </w:rPr>
      </w:pPr>
    </w:p>
    <w:p w14:paraId="7301DCB2" w14:textId="77777777" w:rsidR="00346DE7" w:rsidRPr="00396268" w:rsidRDefault="008E5CDD" w:rsidP="0012399D">
      <w:pPr>
        <w:numPr>
          <w:ilvl w:val="0"/>
          <w:numId w:val="10"/>
        </w:numPr>
        <w:pBdr>
          <w:top w:val="nil"/>
          <w:left w:val="nil"/>
          <w:bottom w:val="nil"/>
          <w:right w:val="nil"/>
          <w:between w:val="nil"/>
        </w:pBdr>
        <w:ind w:left="426" w:hanging="284"/>
        <w:rPr>
          <w:color w:val="000000"/>
          <w:sz w:val="22"/>
          <w:szCs w:val="22"/>
        </w:rPr>
      </w:pPr>
      <w:proofErr w:type="spellStart"/>
      <w:r w:rsidRPr="00396268">
        <w:rPr>
          <w:rFonts w:eastAsia="Calibri"/>
          <w:color w:val="000000"/>
          <w:sz w:val="22"/>
          <w:szCs w:val="22"/>
        </w:rPr>
        <w:t>Actividades</w:t>
      </w:r>
      <w:proofErr w:type="spellEnd"/>
      <w:r w:rsidRPr="00396268">
        <w:rPr>
          <w:rFonts w:eastAsia="Calibri"/>
          <w:color w:val="000000"/>
          <w:sz w:val="22"/>
          <w:szCs w:val="22"/>
        </w:rPr>
        <w:t xml:space="preserve"> de divulgação realizadas (informação ao nível do distrito);</w:t>
      </w:r>
    </w:p>
    <w:p w14:paraId="297C8FA7" w14:textId="77777777" w:rsidR="00346DE7" w:rsidRPr="00396268" w:rsidRDefault="008E5CDD" w:rsidP="00C53C79">
      <w:pPr>
        <w:numPr>
          <w:ilvl w:val="0"/>
          <w:numId w:val="10"/>
        </w:numPr>
        <w:pBdr>
          <w:top w:val="nil"/>
          <w:left w:val="nil"/>
          <w:bottom w:val="nil"/>
          <w:right w:val="nil"/>
          <w:between w:val="nil"/>
        </w:pBdr>
        <w:ind w:left="426" w:hanging="284"/>
        <w:rPr>
          <w:color w:val="000000"/>
          <w:sz w:val="22"/>
          <w:szCs w:val="22"/>
        </w:rPr>
      </w:pPr>
      <w:proofErr w:type="spellStart"/>
      <w:r w:rsidRPr="00396268">
        <w:rPr>
          <w:rFonts w:eastAsia="Calibri"/>
          <w:color w:val="000000"/>
          <w:sz w:val="22"/>
          <w:szCs w:val="22"/>
        </w:rPr>
        <w:t>Actividades</w:t>
      </w:r>
      <w:proofErr w:type="spellEnd"/>
      <w:r w:rsidRPr="00396268">
        <w:rPr>
          <w:rFonts w:eastAsia="Calibri"/>
          <w:color w:val="000000"/>
          <w:sz w:val="22"/>
          <w:szCs w:val="22"/>
        </w:rPr>
        <w:t xml:space="preserve"> de participação realizadas (informação ao nível do distrito);</w:t>
      </w:r>
    </w:p>
    <w:p w14:paraId="2A9FBE3B" w14:textId="77777777" w:rsidR="00346DE7" w:rsidRPr="00396268" w:rsidRDefault="008E5CDD" w:rsidP="00C53C79">
      <w:pPr>
        <w:numPr>
          <w:ilvl w:val="0"/>
          <w:numId w:val="10"/>
        </w:numPr>
        <w:pBdr>
          <w:top w:val="nil"/>
          <w:left w:val="nil"/>
          <w:bottom w:val="nil"/>
          <w:right w:val="nil"/>
          <w:between w:val="nil"/>
        </w:pBdr>
        <w:ind w:left="426" w:hanging="284"/>
        <w:rPr>
          <w:color w:val="000000"/>
          <w:sz w:val="22"/>
          <w:szCs w:val="22"/>
        </w:rPr>
      </w:pPr>
      <w:r w:rsidRPr="00396268">
        <w:rPr>
          <w:rFonts w:eastAsia="Calibri"/>
          <w:color w:val="000000"/>
          <w:sz w:val="22"/>
          <w:szCs w:val="22"/>
        </w:rPr>
        <w:t xml:space="preserve">Medidas e </w:t>
      </w:r>
      <w:proofErr w:type="spellStart"/>
      <w:r w:rsidRPr="00396268">
        <w:rPr>
          <w:rFonts w:eastAsia="Calibri"/>
          <w:color w:val="000000"/>
          <w:sz w:val="22"/>
          <w:szCs w:val="22"/>
        </w:rPr>
        <w:t>acções</w:t>
      </w:r>
      <w:proofErr w:type="spellEnd"/>
      <w:r w:rsidRPr="00396268">
        <w:rPr>
          <w:rFonts w:eastAsia="Calibri"/>
          <w:color w:val="000000"/>
          <w:sz w:val="22"/>
          <w:szCs w:val="22"/>
        </w:rPr>
        <w:t xml:space="preserve"> tomadas, para assegurar a plena participação e acesso aos benefícios por parte dos grupos vulneráveis;</w:t>
      </w:r>
    </w:p>
    <w:p w14:paraId="4D5198A0" w14:textId="77777777" w:rsidR="00346DE7" w:rsidRPr="00396268" w:rsidRDefault="008E5CDD" w:rsidP="00C53C79">
      <w:pPr>
        <w:numPr>
          <w:ilvl w:val="0"/>
          <w:numId w:val="10"/>
        </w:numPr>
        <w:pBdr>
          <w:top w:val="nil"/>
          <w:left w:val="nil"/>
          <w:bottom w:val="nil"/>
          <w:right w:val="nil"/>
          <w:between w:val="nil"/>
        </w:pBdr>
        <w:ind w:left="426" w:hanging="284"/>
        <w:rPr>
          <w:color w:val="000000"/>
          <w:sz w:val="22"/>
          <w:szCs w:val="22"/>
        </w:rPr>
      </w:pPr>
      <w:r w:rsidRPr="00396268">
        <w:rPr>
          <w:rFonts w:eastAsia="Calibri"/>
          <w:color w:val="000000"/>
          <w:sz w:val="22"/>
          <w:szCs w:val="22"/>
        </w:rPr>
        <w:t>Canais e formatos de comunicação e divulgação utilizados para as diferentes categorias de Intervenientes; ajustamentos que foram feitos, se aplicável;</w:t>
      </w:r>
    </w:p>
    <w:p w14:paraId="4E591EFF" w14:textId="77777777" w:rsidR="00346DE7" w:rsidRPr="00396268" w:rsidRDefault="008E5CDD" w:rsidP="0012399D">
      <w:pPr>
        <w:numPr>
          <w:ilvl w:val="0"/>
          <w:numId w:val="10"/>
        </w:numPr>
        <w:pBdr>
          <w:top w:val="nil"/>
          <w:left w:val="nil"/>
          <w:bottom w:val="nil"/>
          <w:right w:val="nil"/>
          <w:between w:val="nil"/>
        </w:pBdr>
        <w:ind w:left="426" w:right="-2" w:hanging="284"/>
        <w:jc w:val="both"/>
        <w:rPr>
          <w:color w:val="000000"/>
          <w:sz w:val="22"/>
          <w:szCs w:val="22"/>
        </w:rPr>
      </w:pPr>
      <w:r w:rsidRPr="00396268">
        <w:rPr>
          <w:rFonts w:eastAsia="Calibri"/>
          <w:color w:val="000000"/>
          <w:sz w:val="22"/>
          <w:szCs w:val="22"/>
        </w:rPr>
        <w:t>Se as partes interessadas foram identificadas e convocadas para processos de diálogo participativo ou livres e anteriores consultas, conforme estabelecido no PEPI; e</w:t>
      </w:r>
    </w:p>
    <w:p w14:paraId="4C06F38E" w14:textId="3CC681E6" w:rsidR="00346DE7" w:rsidRPr="00396268" w:rsidRDefault="008E5CDD" w:rsidP="0012399D">
      <w:pPr>
        <w:numPr>
          <w:ilvl w:val="0"/>
          <w:numId w:val="10"/>
        </w:numPr>
        <w:pBdr>
          <w:top w:val="nil"/>
          <w:left w:val="nil"/>
          <w:bottom w:val="nil"/>
          <w:right w:val="nil"/>
          <w:between w:val="nil"/>
        </w:pBdr>
        <w:ind w:left="426" w:right="-2" w:hanging="284"/>
        <w:jc w:val="both"/>
        <w:rPr>
          <w:color w:val="000000"/>
          <w:sz w:val="22"/>
          <w:szCs w:val="22"/>
        </w:rPr>
      </w:pPr>
      <w:r w:rsidRPr="00396268">
        <w:rPr>
          <w:rFonts w:eastAsia="Calibri"/>
          <w:color w:val="000000"/>
          <w:sz w:val="22"/>
          <w:szCs w:val="22"/>
        </w:rPr>
        <w:t>Anualmente será realizada uma auditoria</w:t>
      </w:r>
      <w:r w:rsidR="00A15C18" w:rsidRPr="00396268">
        <w:rPr>
          <w:rFonts w:eastAsia="Calibri"/>
          <w:color w:val="000000"/>
          <w:sz w:val="22"/>
          <w:szCs w:val="22"/>
        </w:rPr>
        <w:t xml:space="preserve"> interna</w:t>
      </w:r>
      <w:r w:rsidRPr="00396268">
        <w:rPr>
          <w:rFonts w:eastAsia="Calibri"/>
          <w:color w:val="000000"/>
          <w:sz w:val="22"/>
          <w:szCs w:val="22"/>
        </w:rPr>
        <w:t>, no âmbito do desempenho ambiental e social.</w:t>
      </w:r>
    </w:p>
    <w:p w14:paraId="41BA5D09" w14:textId="77777777" w:rsidR="00346DE7" w:rsidRPr="00396268" w:rsidRDefault="00346DE7" w:rsidP="0012399D">
      <w:pPr>
        <w:pBdr>
          <w:top w:val="nil"/>
          <w:left w:val="nil"/>
          <w:bottom w:val="nil"/>
          <w:right w:val="nil"/>
          <w:between w:val="nil"/>
        </w:pBdr>
        <w:ind w:left="426" w:right="-2"/>
        <w:jc w:val="both"/>
        <w:rPr>
          <w:rFonts w:eastAsia="Calibri"/>
          <w:color w:val="000000"/>
          <w:sz w:val="22"/>
          <w:szCs w:val="22"/>
        </w:rPr>
      </w:pPr>
    </w:p>
    <w:p w14:paraId="259002EE" w14:textId="77777777" w:rsidR="00346DE7" w:rsidRPr="00396268" w:rsidRDefault="00346DE7" w:rsidP="0012399D">
      <w:pPr>
        <w:pBdr>
          <w:top w:val="nil"/>
          <w:left w:val="nil"/>
          <w:bottom w:val="nil"/>
          <w:right w:val="nil"/>
          <w:between w:val="nil"/>
        </w:pBdr>
        <w:ind w:left="426" w:right="604"/>
        <w:jc w:val="both"/>
        <w:rPr>
          <w:rFonts w:eastAsia="Calibri"/>
          <w:color w:val="000000"/>
          <w:sz w:val="22"/>
          <w:szCs w:val="22"/>
        </w:rPr>
      </w:pPr>
    </w:p>
    <w:p w14:paraId="20CD2414" w14:textId="77777777" w:rsidR="00346DE7" w:rsidRPr="00396268" w:rsidRDefault="008E5CDD" w:rsidP="00C53C79">
      <w:pPr>
        <w:pStyle w:val="Heading2"/>
        <w:numPr>
          <w:ilvl w:val="1"/>
          <w:numId w:val="6"/>
        </w:numPr>
        <w:rPr>
          <w:rFonts w:eastAsia="Calibri"/>
          <w:color w:val="4F81BD" w:themeColor="accent1"/>
          <w:sz w:val="22"/>
          <w:szCs w:val="22"/>
        </w:rPr>
      </w:pPr>
      <w:bookmarkStart w:id="53" w:name="_35nkun2" w:colFirst="0" w:colLast="0"/>
      <w:bookmarkStart w:id="54" w:name="_Toc189745340"/>
      <w:bookmarkEnd w:id="53"/>
      <w:r w:rsidRPr="00396268">
        <w:rPr>
          <w:rFonts w:eastAsia="Calibri"/>
          <w:color w:val="4F81BD" w:themeColor="accent1"/>
          <w:sz w:val="22"/>
          <w:szCs w:val="22"/>
        </w:rPr>
        <w:t>Apresentação de relatórios aos grupos interessados</w:t>
      </w:r>
      <w:bookmarkEnd w:id="54"/>
    </w:p>
    <w:p w14:paraId="26722EFF" w14:textId="77777777" w:rsidR="00A15C18" w:rsidRPr="00396268" w:rsidRDefault="00A15C18" w:rsidP="00A15C18">
      <w:pPr>
        <w:rPr>
          <w:rFonts w:eastAsia="Calibri"/>
        </w:rPr>
      </w:pPr>
    </w:p>
    <w:p w14:paraId="78EDCEE8" w14:textId="13D8CE7F" w:rsidR="00346DE7" w:rsidRPr="00396268" w:rsidRDefault="008E5CDD" w:rsidP="0012399D">
      <w:pPr>
        <w:pBdr>
          <w:top w:val="nil"/>
          <w:left w:val="nil"/>
          <w:bottom w:val="nil"/>
          <w:right w:val="nil"/>
          <w:between w:val="nil"/>
        </w:pBdr>
        <w:ind w:left="0" w:right="-2"/>
        <w:jc w:val="both"/>
        <w:rPr>
          <w:rFonts w:eastAsia="Calibri"/>
          <w:color w:val="000000"/>
          <w:sz w:val="22"/>
          <w:szCs w:val="22"/>
        </w:rPr>
      </w:pPr>
      <w:r w:rsidRPr="00396268">
        <w:rPr>
          <w:rFonts w:eastAsia="Calibri"/>
          <w:color w:val="000000"/>
          <w:sz w:val="22"/>
          <w:szCs w:val="22"/>
        </w:rPr>
        <w:t xml:space="preserve">O PEPI será trimestralmente revisto e </w:t>
      </w:r>
      <w:proofErr w:type="spellStart"/>
      <w:r w:rsidRPr="00396268">
        <w:rPr>
          <w:rFonts w:eastAsia="Calibri"/>
          <w:color w:val="000000"/>
          <w:sz w:val="22"/>
          <w:szCs w:val="22"/>
        </w:rPr>
        <w:t>actualizado</w:t>
      </w:r>
      <w:proofErr w:type="spellEnd"/>
      <w:r w:rsidRPr="00396268">
        <w:rPr>
          <w:rFonts w:eastAsia="Calibri"/>
          <w:color w:val="000000"/>
          <w:sz w:val="22"/>
          <w:szCs w:val="22"/>
        </w:rPr>
        <w:t xml:space="preserve"> conforme necessário no decurso da implementação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a fim de assegurar que a informação aqui apresentada é consistente e é a mais recente, e que os métodos de envolvimento identificados permanecem apropriados e eficazes em relação ao contexto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e às fases específicas do desenvolvimento. Quaisquer alterações importantes às </w:t>
      </w:r>
      <w:proofErr w:type="spellStart"/>
      <w:r w:rsidRPr="00396268">
        <w:rPr>
          <w:rFonts w:eastAsia="Calibri"/>
          <w:color w:val="000000"/>
          <w:sz w:val="22"/>
          <w:szCs w:val="22"/>
        </w:rPr>
        <w:t>actividades</w:t>
      </w:r>
      <w:proofErr w:type="spellEnd"/>
      <w:r w:rsidRPr="00396268">
        <w:rPr>
          <w:rFonts w:eastAsia="Calibri"/>
          <w:color w:val="000000"/>
          <w:sz w:val="22"/>
          <w:szCs w:val="22"/>
        </w:rPr>
        <w:t xml:space="preserve"> relacionadas com 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e ao seu calendário serão devidamente </w:t>
      </w:r>
      <w:proofErr w:type="spellStart"/>
      <w:r w:rsidR="00B12D8B" w:rsidRPr="00396268">
        <w:rPr>
          <w:rFonts w:eastAsia="Calibri"/>
          <w:color w:val="000000"/>
          <w:sz w:val="22"/>
          <w:szCs w:val="22"/>
        </w:rPr>
        <w:t>reflectida</w:t>
      </w:r>
      <w:proofErr w:type="spellEnd"/>
      <w:r w:rsidRPr="00396268">
        <w:rPr>
          <w:rFonts w:eastAsia="Calibri"/>
          <w:color w:val="000000"/>
          <w:sz w:val="22"/>
          <w:szCs w:val="22"/>
        </w:rPr>
        <w:t xml:space="preserve"> no PEPI.</w:t>
      </w:r>
    </w:p>
    <w:p w14:paraId="0581A955" w14:textId="77777777" w:rsidR="00A15C18" w:rsidRPr="00396268" w:rsidRDefault="00A15C18" w:rsidP="0012399D">
      <w:pPr>
        <w:pBdr>
          <w:top w:val="nil"/>
          <w:left w:val="nil"/>
          <w:bottom w:val="nil"/>
          <w:right w:val="nil"/>
          <w:between w:val="nil"/>
        </w:pBdr>
        <w:ind w:left="0" w:right="-2"/>
        <w:jc w:val="both"/>
        <w:rPr>
          <w:rFonts w:eastAsia="Calibri"/>
          <w:color w:val="000000"/>
          <w:sz w:val="22"/>
          <w:szCs w:val="22"/>
        </w:rPr>
      </w:pPr>
    </w:p>
    <w:p w14:paraId="56278A99" w14:textId="2CAE107F" w:rsidR="00346DE7" w:rsidRPr="00396268" w:rsidRDefault="008E5CDD" w:rsidP="0012399D">
      <w:pPr>
        <w:pBdr>
          <w:top w:val="nil"/>
          <w:left w:val="nil"/>
          <w:bottom w:val="nil"/>
          <w:right w:val="nil"/>
          <w:between w:val="nil"/>
        </w:pBdr>
        <w:ind w:left="0" w:right="-2"/>
        <w:jc w:val="both"/>
        <w:rPr>
          <w:rFonts w:eastAsia="Calibri"/>
          <w:color w:val="000000"/>
          <w:sz w:val="22"/>
          <w:szCs w:val="22"/>
        </w:rPr>
        <w:sectPr w:rsidR="00346DE7" w:rsidRPr="00396268" w:rsidSect="00425EB8">
          <w:pgSz w:w="11907" w:h="16840"/>
          <w:pgMar w:top="1134" w:right="1134" w:bottom="1134" w:left="1418" w:header="0" w:footer="899" w:gutter="0"/>
          <w:cols w:space="720"/>
        </w:sectPr>
      </w:pPr>
      <w:r w:rsidRPr="00396268">
        <w:rPr>
          <w:rFonts w:eastAsia="Calibri"/>
          <w:color w:val="000000"/>
          <w:sz w:val="22"/>
          <w:szCs w:val="22"/>
        </w:rPr>
        <w:t xml:space="preserve">Semanalmente serão preparados resumos e relatórios internos sobre queixas públicas, inquéritos e incidentes relacionados, juntamente com o estado de implementação das </w:t>
      </w:r>
      <w:proofErr w:type="spellStart"/>
      <w:r w:rsidRPr="00396268">
        <w:rPr>
          <w:rFonts w:eastAsia="Calibri"/>
          <w:color w:val="000000"/>
          <w:sz w:val="22"/>
          <w:szCs w:val="22"/>
        </w:rPr>
        <w:t>acções</w:t>
      </w:r>
      <w:proofErr w:type="spellEnd"/>
      <w:r w:rsidRPr="00396268">
        <w:rPr>
          <w:rFonts w:eastAsia="Calibri"/>
          <w:color w:val="000000"/>
          <w:sz w:val="22"/>
          <w:szCs w:val="22"/>
        </w:rPr>
        <w:t xml:space="preserve"> </w:t>
      </w:r>
      <w:proofErr w:type="spellStart"/>
      <w:r w:rsidR="00B12D8B" w:rsidRPr="00396268">
        <w:rPr>
          <w:rFonts w:eastAsia="Calibri"/>
          <w:color w:val="000000"/>
          <w:sz w:val="22"/>
          <w:szCs w:val="22"/>
        </w:rPr>
        <w:t>correctiva</w:t>
      </w:r>
      <w:proofErr w:type="spellEnd"/>
      <w:r w:rsidRPr="00396268">
        <w:rPr>
          <w:rFonts w:eastAsia="Calibri"/>
          <w:color w:val="000000"/>
          <w:sz w:val="22"/>
          <w:szCs w:val="22"/>
        </w:rPr>
        <w:t xml:space="preserve">/preventivas associadas, serão coligidos pelo pessoal responsável e remetidos à </w:t>
      </w:r>
      <w:proofErr w:type="spellStart"/>
      <w:r w:rsidRPr="00396268">
        <w:rPr>
          <w:rFonts w:eastAsia="Calibri"/>
          <w:color w:val="000000"/>
          <w:sz w:val="22"/>
          <w:szCs w:val="22"/>
        </w:rPr>
        <w:t>direcção</w:t>
      </w:r>
      <w:proofErr w:type="spellEnd"/>
      <w:r w:rsidRPr="00396268">
        <w:rPr>
          <w:rFonts w:eastAsia="Calibri"/>
          <w:color w:val="000000"/>
          <w:sz w:val="22"/>
          <w:szCs w:val="22"/>
        </w:rPr>
        <w:t xml:space="preserve">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Os resumos semanais fornecerão um mecanismo de avaliação tanto do número como da natureza das queixas e pedidos de informação, juntamente com a capacidade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de abordar os mesmos de forma atempada e eficaz. A informação sobre </w:t>
      </w:r>
      <w:proofErr w:type="spellStart"/>
      <w:r w:rsidRPr="00396268">
        <w:rPr>
          <w:rFonts w:eastAsia="Calibri"/>
          <w:color w:val="000000"/>
          <w:sz w:val="22"/>
          <w:szCs w:val="22"/>
        </w:rPr>
        <w:t>actividades</w:t>
      </w:r>
      <w:proofErr w:type="spellEnd"/>
      <w:r w:rsidRPr="00396268">
        <w:rPr>
          <w:rFonts w:eastAsia="Calibri"/>
          <w:color w:val="000000"/>
          <w:sz w:val="22"/>
          <w:szCs w:val="22"/>
        </w:rPr>
        <w:t xml:space="preserve"> de envolvimento público empreendidas pelo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durante o ano deverão ser transmitidas às partes interessadas através da publicação de um relatório anual autónomo sobre a </w:t>
      </w:r>
      <w:r w:rsidR="00B12D8B" w:rsidRPr="00396268">
        <w:rPr>
          <w:rFonts w:eastAsia="Calibri"/>
          <w:color w:val="000000"/>
          <w:sz w:val="22"/>
          <w:szCs w:val="22"/>
        </w:rPr>
        <w:t>interação</w:t>
      </w:r>
      <w:r w:rsidRPr="00396268">
        <w:rPr>
          <w:rFonts w:eastAsia="Calibri"/>
          <w:color w:val="000000"/>
          <w:sz w:val="22"/>
          <w:szCs w:val="22"/>
        </w:rPr>
        <w:t xml:space="preserve"> do </w:t>
      </w:r>
      <w:proofErr w:type="spellStart"/>
      <w:r w:rsidRPr="00396268">
        <w:rPr>
          <w:rFonts w:eastAsia="Calibri"/>
          <w:color w:val="000000"/>
          <w:sz w:val="22"/>
          <w:szCs w:val="22"/>
        </w:rPr>
        <w:t>projecto</w:t>
      </w:r>
      <w:proofErr w:type="spellEnd"/>
      <w:r w:rsidRPr="00396268">
        <w:rPr>
          <w:rFonts w:eastAsia="Calibri"/>
          <w:color w:val="000000"/>
          <w:sz w:val="22"/>
          <w:szCs w:val="22"/>
        </w:rPr>
        <w:t xml:space="preserve"> com as partes interessadas.</w:t>
      </w:r>
    </w:p>
    <w:p w14:paraId="45FCF436" w14:textId="77777777" w:rsidR="00346DE7" w:rsidRPr="00396268" w:rsidRDefault="00346DE7" w:rsidP="0012399D">
      <w:pPr>
        <w:pStyle w:val="Heading1"/>
        <w:ind w:left="0" w:firstLine="0"/>
        <w:jc w:val="center"/>
        <w:rPr>
          <w:rFonts w:eastAsia="Calibri"/>
          <w:b w:val="0"/>
          <w:sz w:val="22"/>
          <w:szCs w:val="22"/>
        </w:rPr>
      </w:pPr>
      <w:bookmarkStart w:id="55" w:name="_1ksv4uv" w:colFirst="0" w:colLast="0"/>
      <w:bookmarkEnd w:id="55"/>
    </w:p>
    <w:p w14:paraId="14319349" w14:textId="77777777" w:rsidR="00346DE7" w:rsidRPr="00396268" w:rsidRDefault="00346DE7" w:rsidP="0012399D">
      <w:pPr>
        <w:pStyle w:val="Heading1"/>
        <w:ind w:left="0" w:firstLine="0"/>
        <w:jc w:val="center"/>
        <w:rPr>
          <w:rFonts w:eastAsia="Calibri"/>
          <w:b w:val="0"/>
          <w:sz w:val="22"/>
          <w:szCs w:val="22"/>
        </w:rPr>
      </w:pPr>
    </w:p>
    <w:p w14:paraId="4CEC1EED" w14:textId="77777777" w:rsidR="00346DE7" w:rsidRPr="00396268" w:rsidRDefault="00346DE7" w:rsidP="0012399D">
      <w:pPr>
        <w:pStyle w:val="Heading1"/>
        <w:ind w:left="0" w:firstLine="0"/>
        <w:jc w:val="center"/>
        <w:rPr>
          <w:rFonts w:eastAsia="Calibri"/>
          <w:b w:val="0"/>
          <w:sz w:val="22"/>
          <w:szCs w:val="22"/>
        </w:rPr>
      </w:pPr>
    </w:p>
    <w:p w14:paraId="196B47E9" w14:textId="77777777" w:rsidR="00346DE7" w:rsidRPr="00396268" w:rsidRDefault="00346DE7" w:rsidP="0012399D">
      <w:pPr>
        <w:pStyle w:val="Heading1"/>
        <w:ind w:left="0" w:firstLine="0"/>
        <w:jc w:val="center"/>
        <w:rPr>
          <w:rFonts w:eastAsia="Calibri"/>
          <w:b w:val="0"/>
          <w:sz w:val="22"/>
          <w:szCs w:val="22"/>
        </w:rPr>
      </w:pPr>
    </w:p>
    <w:p w14:paraId="43B27901" w14:textId="77777777" w:rsidR="00346DE7" w:rsidRPr="00396268" w:rsidRDefault="00346DE7" w:rsidP="0012399D">
      <w:pPr>
        <w:pStyle w:val="Heading1"/>
        <w:ind w:left="0" w:firstLine="0"/>
        <w:jc w:val="center"/>
        <w:rPr>
          <w:rFonts w:eastAsia="Calibri"/>
          <w:b w:val="0"/>
          <w:sz w:val="22"/>
          <w:szCs w:val="22"/>
        </w:rPr>
      </w:pPr>
    </w:p>
    <w:p w14:paraId="30D90085" w14:textId="77777777" w:rsidR="00346DE7" w:rsidRPr="00396268" w:rsidRDefault="00346DE7" w:rsidP="0012399D">
      <w:pPr>
        <w:pStyle w:val="Heading1"/>
        <w:ind w:left="0" w:firstLine="0"/>
        <w:jc w:val="center"/>
        <w:rPr>
          <w:rFonts w:eastAsia="Calibri"/>
          <w:b w:val="0"/>
          <w:sz w:val="22"/>
          <w:szCs w:val="22"/>
        </w:rPr>
      </w:pPr>
    </w:p>
    <w:p w14:paraId="0FF5AA0A" w14:textId="77777777" w:rsidR="00346DE7" w:rsidRPr="00396268" w:rsidRDefault="008E5CDD" w:rsidP="00D31796">
      <w:pPr>
        <w:pStyle w:val="Heading1"/>
        <w:tabs>
          <w:tab w:val="left" w:pos="804"/>
        </w:tabs>
        <w:ind w:left="0" w:firstLine="0"/>
        <w:jc w:val="both"/>
        <w:rPr>
          <w:rFonts w:eastAsia="Calibri"/>
          <w:b w:val="0"/>
          <w:color w:val="4F81BD" w:themeColor="accent1"/>
          <w:sz w:val="22"/>
          <w:szCs w:val="22"/>
        </w:rPr>
      </w:pPr>
      <w:bookmarkStart w:id="56" w:name="_Toc189745341"/>
      <w:r w:rsidRPr="00396268">
        <w:rPr>
          <w:rFonts w:eastAsia="Calibri"/>
          <w:b w:val="0"/>
          <w:color w:val="4F81BD" w:themeColor="accent1"/>
          <w:sz w:val="22"/>
          <w:szCs w:val="22"/>
        </w:rPr>
        <w:t>ANEXOS</w:t>
      </w:r>
      <w:bookmarkEnd w:id="56"/>
    </w:p>
    <w:p w14:paraId="5E88EC31" w14:textId="77777777" w:rsidR="00346DE7" w:rsidRPr="00396268" w:rsidRDefault="008E5CDD" w:rsidP="00C53C79">
      <w:pPr>
        <w:ind w:firstLine="3819"/>
        <w:rPr>
          <w:rFonts w:eastAsia="Calibri"/>
          <w:sz w:val="22"/>
          <w:szCs w:val="22"/>
        </w:rPr>
      </w:pPr>
      <w:r w:rsidRPr="00396268">
        <w:rPr>
          <w:sz w:val="22"/>
          <w:szCs w:val="22"/>
        </w:rPr>
        <w:br w:type="page"/>
      </w:r>
    </w:p>
    <w:p w14:paraId="45D9F43C" w14:textId="6EF437C2" w:rsidR="00346DE7" w:rsidRPr="00396268" w:rsidRDefault="00D31796" w:rsidP="00D31796">
      <w:pPr>
        <w:pStyle w:val="Heading2"/>
        <w:ind w:left="0" w:firstLine="0"/>
        <w:rPr>
          <w:rFonts w:eastAsia="Calibri"/>
          <w:color w:val="4F81BD" w:themeColor="accent1"/>
          <w:sz w:val="22"/>
          <w:szCs w:val="22"/>
        </w:rPr>
      </w:pPr>
      <w:bookmarkStart w:id="57" w:name="_Toc189745342"/>
      <w:r w:rsidRPr="00396268">
        <w:rPr>
          <w:rFonts w:eastAsia="Calibri"/>
          <w:color w:val="4F81BD" w:themeColor="accent1"/>
          <w:sz w:val="22"/>
          <w:szCs w:val="22"/>
        </w:rPr>
        <w:lastRenderedPageBreak/>
        <w:t>Anexo 1: Formulário de Registo do Diálogo e Reclamação</w:t>
      </w:r>
      <w:bookmarkEnd w:id="57"/>
    </w:p>
    <w:p w14:paraId="557B72DE" w14:textId="77777777" w:rsidR="00346DE7" w:rsidRPr="00396268" w:rsidRDefault="00346DE7" w:rsidP="00C53C79">
      <w:pPr>
        <w:ind w:left="0"/>
        <w:jc w:val="center"/>
        <w:rPr>
          <w:rFonts w:eastAsia="Calibri"/>
          <w:sz w:val="22"/>
          <w:szCs w:val="22"/>
        </w:rPr>
      </w:pPr>
    </w:p>
    <w:p w14:paraId="7BF29D04" w14:textId="77777777" w:rsidR="00346DE7" w:rsidRPr="00396268" w:rsidRDefault="008E5CDD" w:rsidP="00C53C79">
      <w:pPr>
        <w:ind w:left="0"/>
        <w:jc w:val="center"/>
        <w:rPr>
          <w:rFonts w:eastAsia="Calibri"/>
          <w:sz w:val="22"/>
          <w:szCs w:val="22"/>
        </w:rPr>
      </w:pPr>
      <w:r w:rsidRPr="00396268">
        <w:rPr>
          <w:rFonts w:eastAsia="Calibri"/>
          <w:sz w:val="22"/>
          <w:szCs w:val="22"/>
        </w:rPr>
        <w:t>REPÚBLICA DE MOÇAMBIQUE</w:t>
      </w:r>
    </w:p>
    <w:p w14:paraId="257E91A6" w14:textId="720662AF" w:rsidR="00346DE7" w:rsidRPr="00396268" w:rsidRDefault="00834B44" w:rsidP="00C53C79">
      <w:pPr>
        <w:ind w:left="0"/>
        <w:jc w:val="center"/>
        <w:rPr>
          <w:rFonts w:eastAsia="Calibri"/>
          <w:sz w:val="22"/>
          <w:szCs w:val="22"/>
        </w:rPr>
      </w:pPr>
      <w:r>
        <w:rPr>
          <w:rFonts w:eastAsia="Calibri"/>
          <w:sz w:val="22"/>
          <w:szCs w:val="22"/>
        </w:rPr>
        <w:t>MINISTÉRIO DA EDUCAÇÃO E CULTURA</w:t>
      </w:r>
    </w:p>
    <w:p w14:paraId="03A65610" w14:textId="77777777" w:rsidR="00346DE7" w:rsidRPr="00396268" w:rsidRDefault="00346DE7" w:rsidP="0012399D">
      <w:pPr>
        <w:ind w:left="0"/>
        <w:jc w:val="center"/>
        <w:rPr>
          <w:rFonts w:eastAsia="Calibri"/>
          <w:sz w:val="22"/>
          <w:szCs w:val="22"/>
        </w:rPr>
      </w:pPr>
    </w:p>
    <w:p w14:paraId="1F40659A" w14:textId="77777777" w:rsidR="00346DE7" w:rsidRPr="00396268" w:rsidRDefault="008E5CDD" w:rsidP="0012399D">
      <w:pPr>
        <w:ind w:left="0"/>
        <w:jc w:val="center"/>
        <w:rPr>
          <w:rFonts w:eastAsia="Calibri"/>
          <w:sz w:val="22"/>
          <w:szCs w:val="22"/>
        </w:rPr>
      </w:pPr>
      <w:r w:rsidRPr="00396268">
        <w:rPr>
          <w:rFonts w:eastAsia="Calibri"/>
          <w:sz w:val="22"/>
          <w:szCs w:val="22"/>
        </w:rPr>
        <w:t>Formulário para Registo de Manifestações</w:t>
      </w:r>
    </w:p>
    <w:p w14:paraId="04868ADB" w14:textId="77777777" w:rsidR="00346DE7" w:rsidRPr="00396268" w:rsidRDefault="00346DE7" w:rsidP="0012399D">
      <w:pPr>
        <w:ind w:left="0"/>
        <w:jc w:val="both"/>
        <w:rPr>
          <w:rFonts w:eastAsia="Calibri"/>
          <w:sz w:val="22"/>
          <w:szCs w:val="22"/>
        </w:rPr>
      </w:pPr>
    </w:p>
    <w:p w14:paraId="3889B918" w14:textId="77777777" w:rsidR="00346DE7" w:rsidRPr="00396268" w:rsidRDefault="008E5CDD" w:rsidP="0012399D">
      <w:pPr>
        <w:ind w:left="0"/>
        <w:jc w:val="both"/>
        <w:rPr>
          <w:rFonts w:eastAsia="Calibri"/>
          <w:sz w:val="22"/>
          <w:szCs w:val="22"/>
        </w:rPr>
      </w:pPr>
      <w:r w:rsidRPr="00396268">
        <w:rPr>
          <w:rFonts w:eastAsia="Calibri"/>
          <w:sz w:val="22"/>
          <w:szCs w:val="22"/>
        </w:rPr>
        <w:t xml:space="preserve">O Registro das manifestações das partes interessadas e </w:t>
      </w:r>
      <w:proofErr w:type="spellStart"/>
      <w:r w:rsidRPr="00396268">
        <w:rPr>
          <w:rFonts w:eastAsia="Calibri"/>
          <w:sz w:val="22"/>
          <w:szCs w:val="22"/>
        </w:rPr>
        <w:t>afectadas</w:t>
      </w:r>
      <w:proofErr w:type="spellEnd"/>
      <w:r w:rsidRPr="00396268">
        <w:rPr>
          <w:rFonts w:eastAsia="Calibri"/>
          <w:sz w:val="22"/>
          <w:szCs w:val="22"/>
        </w:rPr>
        <w:t xml:space="preserve"> pelo </w:t>
      </w:r>
      <w:proofErr w:type="spellStart"/>
      <w:r w:rsidRPr="00396268">
        <w:rPr>
          <w:rFonts w:eastAsia="Calibri"/>
          <w:sz w:val="22"/>
          <w:szCs w:val="22"/>
        </w:rPr>
        <w:t>Projecto</w:t>
      </w:r>
      <w:proofErr w:type="spellEnd"/>
      <w:r w:rsidRPr="00396268">
        <w:rPr>
          <w:rFonts w:eastAsia="Calibri"/>
          <w:sz w:val="22"/>
          <w:szCs w:val="22"/>
        </w:rPr>
        <w:t xml:space="preserve"> é muito importante para o Ministério da Educação.</w:t>
      </w:r>
    </w:p>
    <w:p w14:paraId="168E96C7" w14:textId="77777777" w:rsidR="00346DE7" w:rsidRPr="00396268" w:rsidRDefault="008E5CDD" w:rsidP="0012399D">
      <w:pPr>
        <w:ind w:left="0"/>
        <w:jc w:val="both"/>
        <w:rPr>
          <w:rFonts w:eastAsia="Calibri"/>
          <w:sz w:val="22"/>
          <w:szCs w:val="22"/>
        </w:rPr>
      </w:pPr>
      <w:r w:rsidRPr="00396268">
        <w:rPr>
          <w:rFonts w:eastAsia="Calibri"/>
          <w:sz w:val="22"/>
          <w:szCs w:val="22"/>
        </w:rPr>
        <w:t xml:space="preserve">Ele auxilia no relacionamento com o público, o compartilhamento de informações com as áreas de implementação do </w:t>
      </w:r>
      <w:proofErr w:type="spellStart"/>
      <w:r w:rsidRPr="00396268">
        <w:rPr>
          <w:rFonts w:eastAsia="Calibri"/>
          <w:sz w:val="22"/>
          <w:szCs w:val="22"/>
        </w:rPr>
        <w:t>projecto</w:t>
      </w:r>
      <w:proofErr w:type="spellEnd"/>
      <w:r w:rsidRPr="00396268">
        <w:rPr>
          <w:rFonts w:eastAsia="Calibri"/>
          <w:sz w:val="22"/>
          <w:szCs w:val="22"/>
        </w:rPr>
        <w:t>, o encaminhamento das questões abordadas e constituição de histórico de relacionamento.</w:t>
      </w:r>
    </w:p>
    <w:p w14:paraId="773B0796" w14:textId="77777777" w:rsidR="00346DE7" w:rsidRPr="00396268" w:rsidRDefault="008E5CDD" w:rsidP="0012399D">
      <w:pPr>
        <w:ind w:left="0"/>
        <w:jc w:val="both"/>
        <w:rPr>
          <w:rFonts w:eastAsia="Calibri"/>
          <w:sz w:val="22"/>
          <w:szCs w:val="22"/>
        </w:rPr>
      </w:pPr>
      <w:r w:rsidRPr="00396268">
        <w:rPr>
          <w:rFonts w:eastAsia="Calibri"/>
          <w:sz w:val="22"/>
          <w:szCs w:val="22"/>
        </w:rPr>
        <w:t>Caso o Registro não possa ser feito durante o contacto com o solicitante, recomendamos a utilização deste formulário em local reservado.</w:t>
      </w:r>
    </w:p>
    <w:p w14:paraId="2E9F07A5"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25F50C0D" w14:textId="77777777" w:rsidR="00346DE7" w:rsidRPr="00396268" w:rsidRDefault="008E5CDD" w:rsidP="0012399D">
      <w:pPr>
        <w:ind w:left="0"/>
        <w:rPr>
          <w:rFonts w:eastAsia="Calibri"/>
          <w:sz w:val="22"/>
          <w:szCs w:val="22"/>
        </w:rPr>
      </w:pPr>
      <w:r w:rsidRPr="00396268">
        <w:rPr>
          <w:rFonts w:eastAsia="Calibri"/>
          <w:sz w:val="22"/>
          <w:szCs w:val="22"/>
        </w:rPr>
        <w:t>Data: ___/___/20_______</w:t>
      </w:r>
    </w:p>
    <w:p w14:paraId="44DC10A9" w14:textId="77777777" w:rsidR="00346DE7" w:rsidRPr="00396268" w:rsidRDefault="008E5CDD" w:rsidP="0012399D">
      <w:pPr>
        <w:ind w:left="0"/>
        <w:rPr>
          <w:rFonts w:eastAsia="Calibri"/>
          <w:sz w:val="22"/>
          <w:szCs w:val="22"/>
        </w:rPr>
      </w:pPr>
      <w:r w:rsidRPr="00396268">
        <w:rPr>
          <w:rFonts w:eastAsia="Calibri"/>
          <w:sz w:val="22"/>
          <w:szCs w:val="22"/>
        </w:rPr>
        <w:t>Nome/contacto:________________________________________________________________</w:t>
      </w:r>
    </w:p>
    <w:p w14:paraId="4977F73D" w14:textId="77777777" w:rsidR="00346DE7" w:rsidRPr="00396268" w:rsidRDefault="008E5CDD" w:rsidP="0012399D">
      <w:pPr>
        <w:ind w:left="0"/>
        <w:rPr>
          <w:rFonts w:eastAsia="Calibri"/>
          <w:sz w:val="22"/>
          <w:szCs w:val="22"/>
        </w:rPr>
      </w:pPr>
      <w:proofErr w:type="gramStart"/>
      <w:r w:rsidRPr="00396268">
        <w:rPr>
          <w:rFonts w:eastAsia="Calibri"/>
          <w:sz w:val="22"/>
          <w:szCs w:val="22"/>
        </w:rPr>
        <w:t>Província____________  Distrito:___________________  Comunidade</w:t>
      </w:r>
      <w:proofErr w:type="gramEnd"/>
      <w:r w:rsidRPr="00396268">
        <w:rPr>
          <w:rFonts w:eastAsia="Calibri"/>
          <w:sz w:val="22"/>
          <w:szCs w:val="22"/>
        </w:rPr>
        <w:t>:____________________</w:t>
      </w:r>
    </w:p>
    <w:p w14:paraId="1A54C2D1" w14:textId="77777777" w:rsidR="00346DE7" w:rsidRPr="00396268" w:rsidRDefault="00346DE7" w:rsidP="0012399D">
      <w:pPr>
        <w:ind w:left="0"/>
        <w:rPr>
          <w:rFonts w:eastAsia="Calibri"/>
          <w:sz w:val="22"/>
          <w:szCs w:val="22"/>
        </w:rPr>
      </w:pPr>
    </w:p>
    <w:p w14:paraId="40C295BB" w14:textId="77777777" w:rsidR="00346DE7" w:rsidRPr="00396268" w:rsidRDefault="008E5CDD" w:rsidP="0012399D">
      <w:pPr>
        <w:ind w:left="0"/>
        <w:rPr>
          <w:rFonts w:eastAsia="Calibri"/>
          <w:sz w:val="22"/>
          <w:szCs w:val="22"/>
        </w:rPr>
      </w:pPr>
      <w:r w:rsidRPr="00396268">
        <w:rPr>
          <w:rFonts w:eastAsia="Calibri"/>
          <w:sz w:val="22"/>
          <w:szCs w:val="22"/>
        </w:rPr>
        <w:t>Tipo de Manifestação</w:t>
      </w:r>
    </w:p>
    <w:p w14:paraId="03F6FD8E" w14:textId="77777777" w:rsidR="00346DE7" w:rsidRPr="00396268" w:rsidRDefault="008E5CDD" w:rsidP="0012399D">
      <w:pPr>
        <w:ind w:left="0"/>
        <w:rPr>
          <w:rFonts w:eastAsia="Calibri"/>
          <w:sz w:val="22"/>
          <w:szCs w:val="22"/>
        </w:rPr>
      </w:pPr>
      <w:proofErr w:type="gramStart"/>
      <w:r w:rsidRPr="00396268">
        <w:rPr>
          <w:rFonts w:eastAsia="Calibri"/>
          <w:sz w:val="22"/>
          <w:szCs w:val="22"/>
        </w:rPr>
        <w:t xml:space="preserve">( </w:t>
      </w:r>
      <w:proofErr w:type="gramEnd"/>
      <w:r w:rsidRPr="00396268">
        <w:rPr>
          <w:rFonts w:eastAsia="Calibri"/>
          <w:sz w:val="22"/>
          <w:szCs w:val="22"/>
        </w:rPr>
        <w:t>) Elogio      ( ) Dúvida     ( ) Reclamação       ( ) Sugestão       ( ) Outros</w:t>
      </w:r>
    </w:p>
    <w:p w14:paraId="3569E32A" w14:textId="77777777" w:rsidR="00346DE7" w:rsidRPr="00396268" w:rsidRDefault="00346DE7" w:rsidP="0012399D">
      <w:pPr>
        <w:ind w:left="0"/>
        <w:rPr>
          <w:rFonts w:eastAsia="Calibri"/>
          <w:sz w:val="22"/>
          <w:szCs w:val="22"/>
        </w:rPr>
      </w:pPr>
    </w:p>
    <w:p w14:paraId="3A3C8D09" w14:textId="77777777" w:rsidR="00346DE7" w:rsidRPr="00396268" w:rsidRDefault="008E5CDD" w:rsidP="0012399D">
      <w:pPr>
        <w:ind w:left="0"/>
        <w:rPr>
          <w:rFonts w:eastAsia="Calibri"/>
          <w:sz w:val="22"/>
          <w:szCs w:val="22"/>
        </w:rPr>
      </w:pPr>
      <w:r w:rsidRPr="00396268">
        <w:rPr>
          <w:rFonts w:eastAsia="Calibri"/>
          <w:sz w:val="22"/>
          <w:szCs w:val="22"/>
        </w:rPr>
        <w:t>Descrição da manifestação:</w:t>
      </w:r>
    </w:p>
    <w:p w14:paraId="3FFB76C0" w14:textId="77777777" w:rsidR="00346DE7" w:rsidRPr="00396268" w:rsidRDefault="008E5CDD" w:rsidP="00C53C79">
      <w:pPr>
        <w:ind w:left="0"/>
        <w:rPr>
          <w:rFonts w:eastAsia="Calibri"/>
          <w:sz w:val="22"/>
          <w:szCs w:val="22"/>
        </w:rPr>
      </w:pPr>
      <w:r w:rsidRPr="00396268">
        <w:rPr>
          <w:rFonts w:eastAsia="Calibri"/>
          <w:sz w:val="22"/>
          <w:szCs w:val="22"/>
        </w:rPr>
        <w:t>______________________________________________________________________________</w:t>
      </w:r>
    </w:p>
    <w:p w14:paraId="2D076D7B" w14:textId="77777777" w:rsidR="00346DE7" w:rsidRPr="00396268" w:rsidRDefault="008E5CDD" w:rsidP="00C53C79">
      <w:pPr>
        <w:ind w:left="0"/>
        <w:rPr>
          <w:rFonts w:eastAsia="Calibri"/>
          <w:sz w:val="22"/>
          <w:szCs w:val="22"/>
        </w:rPr>
      </w:pPr>
      <w:r w:rsidRPr="00396268">
        <w:rPr>
          <w:rFonts w:eastAsia="Calibri"/>
          <w:sz w:val="22"/>
          <w:szCs w:val="22"/>
        </w:rPr>
        <w:t>____________________________________________________________________________________________________________________________________________________________</w:t>
      </w:r>
    </w:p>
    <w:p w14:paraId="10FFD756" w14:textId="77777777" w:rsidR="00346DE7" w:rsidRPr="00396268" w:rsidRDefault="00346DE7" w:rsidP="00C53C79">
      <w:pPr>
        <w:ind w:left="0"/>
        <w:rPr>
          <w:rFonts w:eastAsia="Calibri"/>
          <w:sz w:val="22"/>
          <w:szCs w:val="22"/>
        </w:rPr>
      </w:pPr>
    </w:p>
    <w:p w14:paraId="41F4B4F1" w14:textId="77777777" w:rsidR="00346DE7" w:rsidRPr="00396268" w:rsidRDefault="008E5CDD" w:rsidP="0012399D">
      <w:pPr>
        <w:ind w:left="0"/>
        <w:rPr>
          <w:rFonts w:eastAsia="Calibri"/>
          <w:sz w:val="22"/>
          <w:szCs w:val="22"/>
        </w:rPr>
      </w:pPr>
      <w:r w:rsidRPr="00396268">
        <w:rPr>
          <w:rFonts w:eastAsia="Calibri"/>
          <w:sz w:val="22"/>
          <w:szCs w:val="22"/>
        </w:rPr>
        <w:t>Orientação passada para o/a manifestante/solicitante no momento do contacto:</w:t>
      </w:r>
    </w:p>
    <w:p w14:paraId="63CE4BF4" w14:textId="77777777" w:rsidR="00346DE7" w:rsidRPr="00396268" w:rsidRDefault="008E5CDD" w:rsidP="0012399D">
      <w:pPr>
        <w:ind w:left="0"/>
        <w:rPr>
          <w:rFonts w:eastAsia="Calibri"/>
          <w:sz w:val="22"/>
          <w:szCs w:val="22"/>
        </w:rPr>
      </w:pPr>
      <w:r w:rsidRPr="00396268">
        <w:rPr>
          <w:rFonts w:eastAsia="Calibri"/>
          <w:sz w:val="22"/>
          <w:szCs w:val="22"/>
        </w:rPr>
        <w:t>____________________________________________________________________________________________________________________________________________________________</w:t>
      </w:r>
    </w:p>
    <w:p w14:paraId="7C44B7A3" w14:textId="77777777" w:rsidR="00346DE7" w:rsidRPr="00396268" w:rsidRDefault="008E5CDD" w:rsidP="0012399D">
      <w:pPr>
        <w:ind w:left="0"/>
        <w:rPr>
          <w:rFonts w:eastAsia="Calibri"/>
          <w:sz w:val="22"/>
          <w:szCs w:val="22"/>
        </w:rPr>
      </w:pPr>
      <w:r w:rsidRPr="00396268">
        <w:rPr>
          <w:rFonts w:eastAsia="Calibri"/>
          <w:sz w:val="22"/>
          <w:szCs w:val="22"/>
        </w:rPr>
        <w:t>Responsável pelo Preenchimento: __________________________________________________</w:t>
      </w:r>
    </w:p>
    <w:p w14:paraId="7345ECE9" w14:textId="77777777" w:rsidR="00346DE7" w:rsidRPr="00396268" w:rsidRDefault="00346DE7" w:rsidP="0012399D">
      <w:pPr>
        <w:ind w:left="0"/>
        <w:rPr>
          <w:rFonts w:eastAsia="Calibri"/>
          <w:sz w:val="22"/>
          <w:szCs w:val="22"/>
        </w:rPr>
      </w:pPr>
    </w:p>
    <w:p w14:paraId="5C9E9ADB" w14:textId="77777777" w:rsidR="00346DE7" w:rsidRPr="00396268" w:rsidRDefault="008E5CDD" w:rsidP="0012399D">
      <w:pPr>
        <w:ind w:left="0"/>
        <w:rPr>
          <w:rFonts w:eastAsia="Calibri"/>
          <w:sz w:val="22"/>
          <w:szCs w:val="22"/>
        </w:rPr>
      </w:pPr>
      <w:r w:rsidRPr="00396268">
        <w:rPr>
          <w:rFonts w:eastAsia="Calibri"/>
          <w:sz w:val="22"/>
          <w:szCs w:val="22"/>
        </w:rPr>
        <w:t>Estágio da manifestação</w:t>
      </w:r>
    </w:p>
    <w:p w14:paraId="4BA7B945" w14:textId="77777777" w:rsidR="00346DE7" w:rsidRPr="00396268" w:rsidRDefault="008E5CDD" w:rsidP="0012399D">
      <w:pPr>
        <w:ind w:left="0"/>
        <w:rPr>
          <w:rFonts w:eastAsia="Calibri"/>
          <w:sz w:val="22"/>
          <w:szCs w:val="22"/>
        </w:rPr>
      </w:pPr>
      <w:proofErr w:type="gramStart"/>
      <w:r w:rsidRPr="00396268">
        <w:rPr>
          <w:rFonts w:eastAsia="Calibri"/>
          <w:sz w:val="22"/>
          <w:szCs w:val="22"/>
        </w:rPr>
        <w:t xml:space="preserve">( </w:t>
      </w:r>
      <w:proofErr w:type="gramEnd"/>
      <w:r w:rsidRPr="00396268">
        <w:rPr>
          <w:rFonts w:eastAsia="Calibri"/>
          <w:sz w:val="22"/>
          <w:szCs w:val="22"/>
        </w:rPr>
        <w:t xml:space="preserve">) Respondido         ( ) Não respondido          </w:t>
      </w:r>
    </w:p>
    <w:p w14:paraId="7C7B739D" w14:textId="77777777" w:rsidR="00346DE7" w:rsidRPr="00396268" w:rsidRDefault="008E5CDD" w:rsidP="0012399D">
      <w:pPr>
        <w:ind w:left="0"/>
        <w:rPr>
          <w:rFonts w:eastAsia="Calibri"/>
          <w:sz w:val="22"/>
          <w:szCs w:val="22"/>
        </w:rPr>
      </w:pPr>
      <w:proofErr w:type="gramStart"/>
      <w:r w:rsidRPr="00396268">
        <w:rPr>
          <w:rFonts w:eastAsia="Calibri"/>
          <w:sz w:val="22"/>
          <w:szCs w:val="22"/>
        </w:rPr>
        <w:t xml:space="preserve">( </w:t>
      </w:r>
      <w:proofErr w:type="gramEnd"/>
      <w:r w:rsidRPr="00396268">
        <w:rPr>
          <w:rFonts w:eastAsia="Calibri"/>
          <w:sz w:val="22"/>
          <w:szCs w:val="22"/>
        </w:rPr>
        <w:t>) Encaminhado a: ______________________________________________________________</w:t>
      </w:r>
    </w:p>
    <w:p w14:paraId="270F4F4A" w14:textId="77777777" w:rsidR="00346DE7" w:rsidRPr="00396268" w:rsidRDefault="008E5CDD" w:rsidP="0012399D">
      <w:pPr>
        <w:ind w:left="0"/>
        <w:rPr>
          <w:rFonts w:eastAsia="Calibri"/>
          <w:sz w:val="22"/>
          <w:szCs w:val="22"/>
        </w:rPr>
      </w:pPr>
      <w:r w:rsidRPr="00396268">
        <w:rPr>
          <w:rFonts w:eastAsia="Calibri"/>
          <w:sz w:val="22"/>
          <w:szCs w:val="22"/>
        </w:rPr>
        <w:t>______________________________________________________________________________</w:t>
      </w:r>
    </w:p>
    <w:p w14:paraId="11618A19" w14:textId="77777777" w:rsidR="00346DE7" w:rsidRPr="00396268" w:rsidRDefault="00346DE7" w:rsidP="0012399D">
      <w:pPr>
        <w:ind w:left="0"/>
        <w:rPr>
          <w:rFonts w:eastAsia="Calibri"/>
          <w:sz w:val="22"/>
          <w:szCs w:val="22"/>
        </w:rPr>
      </w:pPr>
    </w:p>
    <w:p w14:paraId="65FBAE1B" w14:textId="77777777" w:rsidR="00346DE7" w:rsidRPr="00396268" w:rsidRDefault="008E5CDD" w:rsidP="0012399D">
      <w:pPr>
        <w:ind w:left="0"/>
        <w:rPr>
          <w:rFonts w:eastAsia="Calibri"/>
          <w:sz w:val="22"/>
          <w:szCs w:val="22"/>
        </w:rPr>
      </w:pPr>
      <w:r w:rsidRPr="00396268">
        <w:rPr>
          <w:rFonts w:eastAsia="Calibri"/>
          <w:sz w:val="22"/>
          <w:szCs w:val="22"/>
        </w:rPr>
        <w:t>Forma de contacto para retorno</w:t>
      </w:r>
    </w:p>
    <w:p w14:paraId="03533786" w14:textId="59C3F3A9" w:rsidR="00346DE7" w:rsidRPr="00396268" w:rsidRDefault="00B12D8B" w:rsidP="0012399D">
      <w:pPr>
        <w:ind w:left="0"/>
        <w:rPr>
          <w:rFonts w:eastAsia="Calibri"/>
          <w:sz w:val="22"/>
          <w:szCs w:val="22"/>
        </w:rPr>
      </w:pPr>
      <w:r w:rsidRPr="00396268">
        <w:rPr>
          <w:rFonts w:eastAsia="Calibri"/>
          <w:sz w:val="22"/>
          <w:szCs w:val="22"/>
        </w:rPr>
        <w:t>(</w:t>
      </w:r>
      <w:r w:rsidR="008E5CDD" w:rsidRPr="00396268">
        <w:rPr>
          <w:rFonts w:eastAsia="Calibri"/>
          <w:sz w:val="22"/>
          <w:szCs w:val="22"/>
        </w:rPr>
        <w:t xml:space="preserve">) Linha </w:t>
      </w:r>
      <w:r w:rsidRPr="00396268">
        <w:rPr>
          <w:rFonts w:eastAsia="Calibri"/>
          <w:sz w:val="22"/>
          <w:szCs w:val="22"/>
        </w:rPr>
        <w:t>Verde (</w:t>
      </w:r>
      <w:r w:rsidR="008E5CDD" w:rsidRPr="00396268">
        <w:rPr>
          <w:rFonts w:eastAsia="Calibri"/>
          <w:sz w:val="22"/>
          <w:szCs w:val="22"/>
        </w:rPr>
        <w:t xml:space="preserve">) </w:t>
      </w:r>
      <w:r w:rsidRPr="00396268">
        <w:rPr>
          <w:rFonts w:eastAsia="Calibri"/>
          <w:sz w:val="22"/>
          <w:szCs w:val="22"/>
        </w:rPr>
        <w:t>Carta (</w:t>
      </w:r>
      <w:r w:rsidR="008E5CDD" w:rsidRPr="00396268">
        <w:rPr>
          <w:rFonts w:eastAsia="Calibri"/>
          <w:sz w:val="22"/>
          <w:szCs w:val="22"/>
        </w:rPr>
        <w:t xml:space="preserve">) </w:t>
      </w:r>
      <w:r w:rsidRPr="00396268">
        <w:rPr>
          <w:rFonts w:eastAsia="Calibri"/>
          <w:sz w:val="22"/>
          <w:szCs w:val="22"/>
        </w:rPr>
        <w:t xml:space="preserve">Visita </w:t>
      </w:r>
      <w:proofErr w:type="gramStart"/>
      <w:r w:rsidRPr="00396268">
        <w:rPr>
          <w:rFonts w:eastAsia="Calibri"/>
          <w:sz w:val="22"/>
          <w:szCs w:val="22"/>
        </w:rPr>
        <w:t>(</w:t>
      </w:r>
      <w:r w:rsidR="008E5CDD" w:rsidRPr="00396268">
        <w:rPr>
          <w:rFonts w:eastAsia="Calibri"/>
          <w:sz w:val="22"/>
          <w:szCs w:val="22"/>
        </w:rPr>
        <w:t xml:space="preserve"> </w:t>
      </w:r>
      <w:proofErr w:type="gramEnd"/>
      <w:r w:rsidR="008E5CDD" w:rsidRPr="00396268">
        <w:rPr>
          <w:rFonts w:eastAsia="Calibri"/>
          <w:sz w:val="22"/>
          <w:szCs w:val="22"/>
        </w:rPr>
        <w:t>) E-mail:________________________________</w:t>
      </w:r>
    </w:p>
    <w:p w14:paraId="2A85D0DE"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6AAAAF89"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311D1847"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443918C9"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5D78AB50"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79510329"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33F339B3"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14F960F8"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3E09D4DF"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1A38537E"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7DE7D280"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41836E83"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6A3374B9"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5311D4F1"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6E23056D"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50942BAB"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5F5C2FBD"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6EA03FB9"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14B982C9" w14:textId="77777777" w:rsidR="00346DE7" w:rsidRPr="00396268" w:rsidRDefault="008E5CDD" w:rsidP="0012399D">
      <w:pPr>
        <w:ind w:firstLine="3819"/>
        <w:rPr>
          <w:rFonts w:eastAsia="Calibri"/>
          <w:sz w:val="22"/>
          <w:szCs w:val="22"/>
        </w:rPr>
      </w:pPr>
      <w:r w:rsidRPr="00396268">
        <w:rPr>
          <w:rFonts w:eastAsia="Calibri"/>
          <w:sz w:val="22"/>
          <w:szCs w:val="22"/>
        </w:rPr>
        <w:lastRenderedPageBreak/>
        <w:t xml:space="preserve"> </w:t>
      </w:r>
    </w:p>
    <w:p w14:paraId="2BDB261F" w14:textId="77777777" w:rsidR="00346DE7" w:rsidRPr="00396268" w:rsidRDefault="008E5CDD" w:rsidP="0012399D">
      <w:pPr>
        <w:ind w:firstLine="3819"/>
        <w:rPr>
          <w:rFonts w:eastAsia="Calibri"/>
          <w:sz w:val="22"/>
          <w:szCs w:val="22"/>
        </w:rPr>
      </w:pPr>
      <w:r w:rsidRPr="00396268">
        <w:rPr>
          <w:rFonts w:eastAsia="Calibri"/>
          <w:sz w:val="22"/>
          <w:szCs w:val="22"/>
        </w:rPr>
        <w:t xml:space="preserve"> </w:t>
      </w:r>
    </w:p>
    <w:p w14:paraId="11524995" w14:textId="48B8FFCD" w:rsidR="00346DE7" w:rsidRPr="00396268" w:rsidRDefault="00D31796" w:rsidP="00D31796">
      <w:pPr>
        <w:pStyle w:val="Heading2"/>
        <w:ind w:left="0" w:firstLine="0"/>
        <w:rPr>
          <w:rFonts w:eastAsia="Calibri"/>
          <w:color w:val="4F81BD" w:themeColor="accent1"/>
          <w:sz w:val="22"/>
          <w:szCs w:val="22"/>
        </w:rPr>
      </w:pPr>
      <w:bookmarkStart w:id="58" w:name="_Toc189745343"/>
      <w:r w:rsidRPr="00396268">
        <w:rPr>
          <w:rFonts w:eastAsia="Calibri"/>
          <w:color w:val="4F81BD" w:themeColor="accent1"/>
          <w:sz w:val="22"/>
          <w:szCs w:val="22"/>
        </w:rPr>
        <w:t>Anexo 2: Formulário de Seguimento dos Consensos e Acordo</w:t>
      </w:r>
      <w:bookmarkEnd w:id="58"/>
    </w:p>
    <w:p w14:paraId="1CDD9633" w14:textId="77777777" w:rsidR="00346DE7" w:rsidRPr="00396268" w:rsidRDefault="00346DE7" w:rsidP="0012399D">
      <w:pPr>
        <w:ind w:left="0"/>
        <w:jc w:val="center"/>
        <w:rPr>
          <w:rFonts w:eastAsia="Calibri"/>
          <w:sz w:val="22"/>
          <w:szCs w:val="22"/>
        </w:rPr>
      </w:pPr>
    </w:p>
    <w:p w14:paraId="7BD7D76C" w14:textId="77777777" w:rsidR="00346DE7" w:rsidRPr="00396268" w:rsidRDefault="008E5CDD" w:rsidP="00C53C79">
      <w:pPr>
        <w:ind w:left="0"/>
        <w:jc w:val="center"/>
        <w:rPr>
          <w:rFonts w:eastAsia="Calibri"/>
          <w:sz w:val="22"/>
          <w:szCs w:val="22"/>
        </w:rPr>
      </w:pPr>
      <w:r w:rsidRPr="00396268">
        <w:rPr>
          <w:rFonts w:eastAsia="Calibri"/>
          <w:sz w:val="22"/>
          <w:szCs w:val="22"/>
        </w:rPr>
        <w:t>REPÚBLICA DE MOÇAMBIQUE</w:t>
      </w:r>
    </w:p>
    <w:p w14:paraId="22705394" w14:textId="230A0FFA" w:rsidR="00346DE7" w:rsidRPr="00396268" w:rsidRDefault="00834B44" w:rsidP="00C53C79">
      <w:pPr>
        <w:ind w:left="0"/>
        <w:jc w:val="center"/>
        <w:rPr>
          <w:rFonts w:eastAsia="Calibri"/>
          <w:sz w:val="22"/>
          <w:szCs w:val="22"/>
        </w:rPr>
      </w:pPr>
      <w:r>
        <w:rPr>
          <w:rFonts w:eastAsia="Calibri"/>
          <w:sz w:val="22"/>
          <w:szCs w:val="22"/>
        </w:rPr>
        <w:t>MINISTÉRIO DA EDUCAÇÃO E CULTURA</w:t>
      </w:r>
    </w:p>
    <w:p w14:paraId="4A432CA8" w14:textId="77777777" w:rsidR="00346DE7" w:rsidRPr="00396268" w:rsidRDefault="008E5CDD" w:rsidP="0012399D">
      <w:pPr>
        <w:ind w:left="0"/>
        <w:rPr>
          <w:rFonts w:eastAsia="Calibri"/>
          <w:sz w:val="22"/>
          <w:szCs w:val="22"/>
        </w:rPr>
      </w:pPr>
      <w:r w:rsidRPr="00396268">
        <w:rPr>
          <w:rFonts w:eastAsia="Calibri"/>
          <w:sz w:val="22"/>
          <w:szCs w:val="22"/>
        </w:rPr>
        <w:t xml:space="preserve"> </w:t>
      </w:r>
    </w:p>
    <w:p w14:paraId="0E150559" w14:textId="77777777" w:rsidR="00346DE7" w:rsidRPr="00396268" w:rsidRDefault="008E5CDD" w:rsidP="0012399D">
      <w:pPr>
        <w:ind w:left="0"/>
        <w:jc w:val="center"/>
        <w:rPr>
          <w:rFonts w:eastAsia="Calibri"/>
          <w:sz w:val="22"/>
          <w:szCs w:val="22"/>
        </w:rPr>
      </w:pPr>
      <w:r w:rsidRPr="00396268">
        <w:rPr>
          <w:rFonts w:eastAsia="Calibri"/>
          <w:sz w:val="22"/>
          <w:szCs w:val="22"/>
        </w:rPr>
        <w:t>Formulário de Resolução e Consensos Alcançados</w:t>
      </w:r>
    </w:p>
    <w:p w14:paraId="577AD26A" w14:textId="77777777" w:rsidR="00346DE7" w:rsidRPr="00396268" w:rsidRDefault="00346DE7" w:rsidP="0012399D">
      <w:pPr>
        <w:ind w:left="0"/>
        <w:jc w:val="center"/>
        <w:rPr>
          <w:rFonts w:eastAsia="Calibri"/>
          <w:sz w:val="22"/>
          <w:szCs w:val="22"/>
        </w:rPr>
      </w:pPr>
    </w:p>
    <w:p w14:paraId="1DE7175C" w14:textId="77777777" w:rsidR="00346DE7" w:rsidRPr="00396268" w:rsidRDefault="008E5CDD" w:rsidP="0012399D">
      <w:pPr>
        <w:ind w:left="0"/>
        <w:rPr>
          <w:rFonts w:eastAsia="Calibri"/>
          <w:sz w:val="22"/>
          <w:szCs w:val="22"/>
        </w:rPr>
      </w:pPr>
      <w:proofErr w:type="spellStart"/>
      <w:r w:rsidRPr="00396268">
        <w:rPr>
          <w:rFonts w:eastAsia="Calibri"/>
          <w:sz w:val="22"/>
          <w:szCs w:val="22"/>
        </w:rPr>
        <w:t>Nr</w:t>
      </w:r>
      <w:proofErr w:type="spellEnd"/>
      <w:r w:rsidRPr="00396268">
        <w:rPr>
          <w:rFonts w:eastAsia="Calibri"/>
          <w:sz w:val="22"/>
          <w:szCs w:val="22"/>
        </w:rPr>
        <w:t xml:space="preserve">. _____ Data: ___/___/20___ </w:t>
      </w:r>
      <w:proofErr w:type="spellStart"/>
      <w:r w:rsidRPr="00396268">
        <w:rPr>
          <w:rFonts w:eastAsia="Calibri"/>
          <w:sz w:val="22"/>
          <w:szCs w:val="22"/>
        </w:rPr>
        <w:t>Nr</w:t>
      </w:r>
      <w:proofErr w:type="spellEnd"/>
      <w:r w:rsidRPr="00396268">
        <w:rPr>
          <w:rFonts w:eastAsia="Calibri"/>
          <w:sz w:val="22"/>
          <w:szCs w:val="22"/>
        </w:rPr>
        <w:t>. de participantes: ____, Homens ____, Mulheres ____</w:t>
      </w:r>
    </w:p>
    <w:p w14:paraId="4577D8A6" w14:textId="77777777" w:rsidR="00346DE7" w:rsidRPr="00396268" w:rsidRDefault="008E5CDD" w:rsidP="0012399D">
      <w:pPr>
        <w:ind w:left="0"/>
        <w:rPr>
          <w:rFonts w:eastAsia="Calibri"/>
          <w:sz w:val="22"/>
          <w:szCs w:val="22"/>
        </w:rPr>
      </w:pPr>
      <w:r w:rsidRPr="00396268">
        <w:rPr>
          <w:rFonts w:eastAsia="Calibri"/>
          <w:sz w:val="22"/>
          <w:szCs w:val="22"/>
        </w:rPr>
        <w:t>Moderador: ___________________________________________________________________</w:t>
      </w:r>
    </w:p>
    <w:p w14:paraId="21BF22EF" w14:textId="77777777" w:rsidR="00346DE7" w:rsidRPr="00396268" w:rsidRDefault="008E5CDD" w:rsidP="00C53C79">
      <w:pPr>
        <w:ind w:left="0"/>
        <w:rPr>
          <w:rFonts w:eastAsia="Calibri"/>
          <w:sz w:val="22"/>
          <w:szCs w:val="22"/>
        </w:rPr>
      </w:pPr>
      <w:r w:rsidRPr="00396268">
        <w:rPr>
          <w:rFonts w:eastAsia="Calibri"/>
          <w:sz w:val="22"/>
          <w:szCs w:val="22"/>
        </w:rPr>
        <w:t xml:space="preserve">Nível de Resolução: </w:t>
      </w:r>
    </w:p>
    <w:p w14:paraId="3CAC015E" w14:textId="77777777" w:rsidR="00346DE7" w:rsidRPr="00396268" w:rsidRDefault="008E5CDD" w:rsidP="00C53C79">
      <w:pPr>
        <w:ind w:left="0"/>
        <w:rPr>
          <w:rFonts w:eastAsia="Calibri"/>
          <w:sz w:val="22"/>
          <w:szCs w:val="22"/>
        </w:rPr>
      </w:pPr>
      <w:proofErr w:type="gramStart"/>
      <w:r w:rsidRPr="00396268">
        <w:rPr>
          <w:rFonts w:eastAsia="Calibri"/>
          <w:sz w:val="22"/>
          <w:szCs w:val="22"/>
        </w:rPr>
        <w:t xml:space="preserve">( </w:t>
      </w:r>
      <w:proofErr w:type="gramEnd"/>
      <w:r w:rsidRPr="00396268">
        <w:rPr>
          <w:rFonts w:eastAsia="Calibri"/>
          <w:sz w:val="22"/>
          <w:szCs w:val="22"/>
        </w:rPr>
        <w:t>) Local     (  ) Distrito    (    ) Província ( ) Central (   ) Sistema Judicial  (    )___________________</w:t>
      </w:r>
    </w:p>
    <w:p w14:paraId="2DBD451F" w14:textId="77777777" w:rsidR="00346DE7" w:rsidRPr="00396268" w:rsidRDefault="008E5CDD" w:rsidP="0012399D">
      <w:pPr>
        <w:ind w:left="0"/>
        <w:rPr>
          <w:rFonts w:eastAsia="Calibri"/>
          <w:sz w:val="22"/>
          <w:szCs w:val="22"/>
        </w:rPr>
      </w:pPr>
      <w:r w:rsidRPr="00396268">
        <w:rPr>
          <w:rFonts w:eastAsia="Calibri"/>
          <w:sz w:val="22"/>
          <w:szCs w:val="22"/>
        </w:rPr>
        <w:t>Resumo da Resolução:</w:t>
      </w:r>
    </w:p>
    <w:p w14:paraId="51118529" w14:textId="77777777" w:rsidR="00346DE7" w:rsidRPr="00396268" w:rsidRDefault="008E5CDD" w:rsidP="0012399D">
      <w:pPr>
        <w:ind w:left="0"/>
        <w:rPr>
          <w:rFonts w:eastAsia="Calibri"/>
          <w:sz w:val="22"/>
          <w:szCs w:val="22"/>
        </w:rPr>
      </w:pPr>
      <w:r w:rsidRPr="00396268">
        <w:rPr>
          <w:rFonts w:eastAsia="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E5A00" w14:textId="77777777" w:rsidR="00346DE7" w:rsidRPr="00396268" w:rsidRDefault="008E5CDD" w:rsidP="0012399D">
      <w:pPr>
        <w:ind w:left="0"/>
        <w:rPr>
          <w:rFonts w:eastAsia="Calibri"/>
          <w:sz w:val="22"/>
          <w:szCs w:val="22"/>
        </w:rPr>
      </w:pPr>
      <w:r w:rsidRPr="00396268">
        <w:rPr>
          <w:rFonts w:eastAsia="Calibri"/>
          <w:sz w:val="22"/>
          <w:szCs w:val="22"/>
        </w:rPr>
        <w:t xml:space="preserve">Acordo: </w:t>
      </w:r>
      <w:proofErr w:type="gramStart"/>
      <w:r w:rsidRPr="00396268">
        <w:rPr>
          <w:rFonts w:eastAsia="Calibri"/>
          <w:sz w:val="22"/>
          <w:szCs w:val="22"/>
        </w:rPr>
        <w:t xml:space="preserve">( </w:t>
      </w:r>
      <w:proofErr w:type="gramEnd"/>
      <w:r w:rsidRPr="00396268">
        <w:rPr>
          <w:rFonts w:eastAsia="Calibri"/>
          <w:sz w:val="22"/>
          <w:szCs w:val="22"/>
        </w:rPr>
        <w:t>) Sim ( ) Não</w:t>
      </w:r>
    </w:p>
    <w:p w14:paraId="153F7F41" w14:textId="77777777" w:rsidR="00346DE7" w:rsidRPr="00396268" w:rsidRDefault="008E5CDD" w:rsidP="0012399D">
      <w:pPr>
        <w:ind w:left="0"/>
        <w:rPr>
          <w:rFonts w:eastAsia="Calibri"/>
          <w:sz w:val="22"/>
          <w:szCs w:val="22"/>
        </w:rPr>
      </w:pPr>
      <w:r w:rsidRPr="00396268">
        <w:rPr>
          <w:rFonts w:eastAsia="Calibri"/>
          <w:sz w:val="22"/>
          <w:szCs w:val="22"/>
        </w:rPr>
        <w:t>Se sim, descreva o acordo e forma de implementação, datas e nota do acordo</w:t>
      </w:r>
    </w:p>
    <w:p w14:paraId="40019E81" w14:textId="77777777" w:rsidR="00346DE7" w:rsidRPr="00396268" w:rsidRDefault="008E5CDD" w:rsidP="0012399D">
      <w:pPr>
        <w:ind w:left="0"/>
        <w:rPr>
          <w:rFonts w:eastAsia="Calibri"/>
          <w:sz w:val="22"/>
          <w:szCs w:val="22"/>
        </w:rPr>
      </w:pPr>
      <w:r w:rsidRPr="00396268">
        <w:rPr>
          <w:rFonts w:eastAsia="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A960E" w14:textId="77777777" w:rsidR="00346DE7" w:rsidRPr="00396268" w:rsidRDefault="008E5CDD" w:rsidP="0012399D">
      <w:pPr>
        <w:ind w:left="0"/>
        <w:rPr>
          <w:rFonts w:eastAsia="Calibri"/>
          <w:sz w:val="22"/>
          <w:szCs w:val="22"/>
        </w:rPr>
      </w:pPr>
      <w:r w:rsidRPr="00396268">
        <w:rPr>
          <w:rFonts w:eastAsia="Calibri"/>
          <w:sz w:val="22"/>
          <w:szCs w:val="22"/>
        </w:rPr>
        <w:t xml:space="preserve">Assinatura do(a) Reclamante ______________________________________________________ </w:t>
      </w:r>
    </w:p>
    <w:p w14:paraId="11CB4CBD" w14:textId="77777777" w:rsidR="00346DE7" w:rsidRPr="00396268" w:rsidRDefault="008E5CDD" w:rsidP="0012399D">
      <w:pPr>
        <w:ind w:left="0"/>
        <w:rPr>
          <w:rFonts w:eastAsia="Calibri"/>
          <w:sz w:val="22"/>
          <w:szCs w:val="22"/>
        </w:rPr>
      </w:pPr>
      <w:r w:rsidRPr="00396268">
        <w:rPr>
          <w:rFonts w:eastAsia="Calibri"/>
          <w:sz w:val="22"/>
          <w:szCs w:val="22"/>
        </w:rPr>
        <w:t>Assinatura do(a) Mediador(a) _____________________________________________________</w:t>
      </w:r>
    </w:p>
    <w:p w14:paraId="3F4BA43C" w14:textId="77777777" w:rsidR="00346DE7" w:rsidRPr="00396268" w:rsidRDefault="008E5CDD" w:rsidP="0012399D">
      <w:pPr>
        <w:ind w:left="0"/>
        <w:rPr>
          <w:rFonts w:eastAsia="Calibri"/>
          <w:sz w:val="22"/>
          <w:szCs w:val="22"/>
        </w:rPr>
      </w:pPr>
      <w:r w:rsidRPr="00396268">
        <w:rPr>
          <w:rFonts w:eastAsia="Calibri"/>
          <w:sz w:val="22"/>
          <w:szCs w:val="22"/>
        </w:rPr>
        <w:t>Data: ___/___/20___ Data: ___/___/20___</w:t>
      </w:r>
    </w:p>
    <w:p w14:paraId="53E866C4" w14:textId="77777777" w:rsidR="00346DE7" w:rsidRPr="00396268" w:rsidRDefault="008E5CDD" w:rsidP="0012399D">
      <w:pPr>
        <w:ind w:left="0"/>
        <w:rPr>
          <w:rFonts w:eastAsia="Calibri"/>
          <w:sz w:val="22"/>
          <w:szCs w:val="22"/>
        </w:rPr>
      </w:pPr>
      <w:r w:rsidRPr="00396268">
        <w:rPr>
          <w:rFonts w:eastAsia="Calibri"/>
          <w:sz w:val="22"/>
          <w:szCs w:val="22"/>
        </w:rPr>
        <w:t>Se não, descreva os passos subsequentes</w:t>
      </w:r>
    </w:p>
    <w:p w14:paraId="15BB464C" w14:textId="77777777" w:rsidR="00346DE7" w:rsidRPr="00396268" w:rsidRDefault="008E5CDD" w:rsidP="0012399D">
      <w:pPr>
        <w:ind w:left="0"/>
        <w:rPr>
          <w:rFonts w:eastAsia="Calibri"/>
          <w:sz w:val="22"/>
          <w:szCs w:val="22"/>
        </w:rPr>
      </w:pPr>
      <w:r w:rsidRPr="00396268">
        <w:rPr>
          <w:rFonts w:eastAsia="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8483F6" w14:textId="77777777" w:rsidR="00346DE7" w:rsidRPr="00396268" w:rsidRDefault="008E5CDD" w:rsidP="0012399D">
      <w:pPr>
        <w:ind w:left="0"/>
        <w:rPr>
          <w:rFonts w:eastAsia="Calibri"/>
          <w:sz w:val="22"/>
          <w:szCs w:val="22"/>
        </w:rPr>
      </w:pPr>
      <w:r w:rsidRPr="00396268">
        <w:rPr>
          <w:rFonts w:eastAsia="Calibri"/>
          <w:sz w:val="22"/>
          <w:szCs w:val="22"/>
        </w:rPr>
        <w:t>Assinatura do(a) Reclamante ___________________________ Data: ___/___/20______</w:t>
      </w:r>
    </w:p>
    <w:p w14:paraId="12C7509B" w14:textId="77777777" w:rsidR="00346DE7" w:rsidRPr="00396268" w:rsidRDefault="008E5CDD" w:rsidP="0012399D">
      <w:pPr>
        <w:ind w:left="0"/>
        <w:rPr>
          <w:rFonts w:eastAsia="Calibri"/>
          <w:sz w:val="22"/>
          <w:szCs w:val="22"/>
        </w:rPr>
      </w:pPr>
      <w:r w:rsidRPr="00396268">
        <w:rPr>
          <w:rFonts w:eastAsia="Calibri"/>
          <w:sz w:val="22"/>
          <w:szCs w:val="22"/>
        </w:rPr>
        <w:t>Assinatura do(a) Mediador(a) __________________________ Data: ___/___/20______</w:t>
      </w:r>
    </w:p>
    <w:sectPr w:rsidR="00346DE7" w:rsidRPr="00396268" w:rsidSect="00425EB8">
      <w:pgSz w:w="11907" w:h="16840"/>
      <w:pgMar w:top="1134" w:right="1134" w:bottom="1134" w:left="1418" w:header="0" w:footer="8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3412F" w14:textId="77777777" w:rsidR="0012778C" w:rsidRDefault="0012778C">
      <w:r>
        <w:separator/>
      </w:r>
    </w:p>
  </w:endnote>
  <w:endnote w:type="continuationSeparator" w:id="0">
    <w:p w14:paraId="10C3C2E6" w14:textId="77777777" w:rsidR="0012778C" w:rsidRDefault="0012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AA973" w14:textId="77777777" w:rsidR="00D31796" w:rsidRDefault="00D31796">
    <w:pPr>
      <w:pBdr>
        <w:top w:val="nil"/>
        <w:left w:val="nil"/>
        <w:bottom w:val="nil"/>
        <w:right w:val="nil"/>
        <w:between w:val="nil"/>
      </w:pBdr>
      <w:tabs>
        <w:tab w:val="center" w:pos="4419"/>
        <w:tab w:val="right" w:pos="8838"/>
      </w:tabs>
      <w:ind w:left="0"/>
      <w:rPr>
        <w:color w:val="000000"/>
      </w:rPr>
    </w:pPr>
  </w:p>
  <w:p w14:paraId="49934B43" w14:textId="77777777" w:rsidR="00D31796" w:rsidRDefault="00D31796">
    <w:pPr>
      <w:pBdr>
        <w:top w:val="nil"/>
        <w:left w:val="nil"/>
        <w:bottom w:val="nil"/>
        <w:right w:val="nil"/>
        <w:between w:val="nil"/>
      </w:pBdr>
      <w:spacing w:line="14" w:lineRule="auto"/>
      <w:ind w:left="0"/>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6000E" w14:textId="77777777" w:rsidR="00D31796" w:rsidRDefault="00D31796">
    <w:pPr>
      <w:pBdr>
        <w:top w:val="nil"/>
        <w:left w:val="nil"/>
        <w:bottom w:val="nil"/>
        <w:right w:val="nil"/>
        <w:between w:val="nil"/>
      </w:pBdr>
      <w:spacing w:line="14" w:lineRule="auto"/>
      <w:ind w:left="0"/>
      <w:rPr>
        <w:rFonts w:ascii="Calibri" w:eastAsia="Calibri" w:hAnsi="Calibri" w:cs="Calibri"/>
        <w:color w:val="000000"/>
      </w:rPr>
    </w:pPr>
    <w:r>
      <w:rPr>
        <w:noProof/>
        <w:lang w:val="en-US"/>
      </w:rPr>
      <mc:AlternateContent>
        <mc:Choice Requires="wps">
          <w:drawing>
            <wp:anchor distT="0" distB="0" distL="0" distR="0" simplePos="0" relativeHeight="251660288" behindDoc="1" locked="0" layoutInCell="1" hidden="0" allowOverlap="1" wp14:anchorId="0B3C0A5E" wp14:editId="19667EF5">
              <wp:simplePos x="0" y="0"/>
              <wp:positionH relativeFrom="column">
                <wp:posOffset>7937500</wp:posOffset>
              </wp:positionH>
              <wp:positionV relativeFrom="paragraph">
                <wp:posOffset>6705600</wp:posOffset>
              </wp:positionV>
              <wp:extent cx="217805" cy="152400"/>
              <wp:effectExtent l="0" t="0" r="0" b="0"/>
              <wp:wrapNone/>
              <wp:docPr id="9" name="Rectangle 9"/>
              <wp:cNvGraphicFramePr/>
              <a:graphic xmlns:a="http://schemas.openxmlformats.org/drawingml/2006/main">
                <a:graphicData uri="http://schemas.microsoft.com/office/word/2010/wordprocessingShape">
                  <wps:wsp>
                    <wps:cNvSpPr/>
                    <wps:spPr>
                      <a:xfrm>
                        <a:off x="5246623" y="3713325"/>
                        <a:ext cx="198755" cy="133350"/>
                      </a:xfrm>
                      <a:prstGeom prst="rect">
                        <a:avLst/>
                      </a:prstGeom>
                      <a:noFill/>
                      <a:ln>
                        <a:noFill/>
                      </a:ln>
                    </wps:spPr>
                    <wps:txbx>
                      <w:txbxContent>
                        <w:p w14:paraId="53F8C65E" w14:textId="77777777" w:rsidR="00D31796" w:rsidRDefault="00D31796">
                          <w:pPr>
                            <w:spacing w:line="192" w:lineRule="auto"/>
                            <w:ind w:left="60" w:firstLine="120"/>
                            <w:textDirection w:val="btLr"/>
                          </w:pPr>
                          <w:r>
                            <w:rPr>
                              <w:rFonts w:ascii="Calibri" w:eastAsia="Calibri" w:hAnsi="Calibri" w:cs="Calibri"/>
                              <w:color w:val="000000"/>
                              <w:sz w:val="17"/>
                            </w:rPr>
                            <w:t xml:space="preserve"> PAGE 15</w:t>
                          </w:r>
                        </w:p>
                      </w:txbxContent>
                    </wps:txbx>
                    <wps:bodyPr spcFirstLastPara="1" wrap="square" lIns="0" tIns="0" rIns="0" bIns="0" anchor="t" anchorCtr="0">
                      <a:noAutofit/>
                    </wps:bodyPr>
                  </wps:wsp>
                </a:graphicData>
              </a:graphic>
            </wp:anchor>
          </w:drawing>
        </mc:Choice>
        <mc:Fallback>
          <w:pict>
            <v:rect w14:anchorId="0B3C0A5E" id="Rectangle 9" o:spid="_x0000_s1035" style="position:absolute;margin-left:625pt;margin-top:528pt;width:17.15pt;height:12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" filled="f" stroked="f">
              <v:textbox inset="0,0,0,0">
                <w:txbxContent>
                  <w:p w14:paraId="53F8C65E" w14:textId="77777777" w:rsidR="00D31796" w:rsidRDefault="00D31796">
                    <w:pPr>
                      <w:spacing w:line="192" w:lineRule="auto"/>
                      <w:ind w:left="60" w:firstLine="120"/>
                      <w:textDirection w:val="btLr"/>
                    </w:pPr>
                    <w:r>
                      <w:rPr>
                        <w:rFonts w:ascii="Calibri" w:eastAsia="Calibri" w:hAnsi="Calibri" w:cs="Calibri"/>
                        <w:color w:val="000000"/>
                        <w:sz w:val="17"/>
                      </w:rPr>
                      <w:t xml:space="preserve"> PAGE 15</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F8A4" w14:textId="77777777" w:rsidR="00D31796" w:rsidRDefault="00D31796">
    <w:pPr>
      <w:pBdr>
        <w:top w:val="nil"/>
        <w:left w:val="nil"/>
        <w:bottom w:val="nil"/>
        <w:right w:val="nil"/>
        <w:between w:val="nil"/>
      </w:pBdr>
      <w:spacing w:line="14" w:lineRule="auto"/>
      <w:ind w:left="0"/>
      <w:rPr>
        <w:rFonts w:ascii="Calibri" w:eastAsia="Calibri" w:hAnsi="Calibri" w:cs="Calibri"/>
        <w:color w:val="00000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3A16" w14:textId="77777777" w:rsidR="00D31796" w:rsidRDefault="00D31796">
    <w:pPr>
      <w:pBdr>
        <w:top w:val="nil"/>
        <w:left w:val="nil"/>
        <w:bottom w:val="nil"/>
        <w:right w:val="nil"/>
        <w:between w:val="nil"/>
      </w:pBdr>
      <w:spacing w:line="14" w:lineRule="auto"/>
      <w:ind w:left="0"/>
      <w:rPr>
        <w:rFonts w:ascii="Calibri" w:eastAsia="Calibri" w:hAnsi="Calibri" w:cs="Calibri"/>
        <w:color w:val="000000"/>
      </w:rPr>
    </w:pPr>
    <w:r>
      <w:rPr>
        <w:noProof/>
        <w:lang w:val="en-US"/>
      </w:rPr>
      <mc:AlternateContent>
        <mc:Choice Requires="wps">
          <w:drawing>
            <wp:anchor distT="0" distB="0" distL="0" distR="0" simplePos="0" relativeHeight="251661312" behindDoc="1" locked="0" layoutInCell="1" hidden="0" allowOverlap="1" wp14:anchorId="0C21496F" wp14:editId="740AE549">
              <wp:simplePos x="0" y="0"/>
              <wp:positionH relativeFrom="column">
                <wp:posOffset>7937500</wp:posOffset>
              </wp:positionH>
              <wp:positionV relativeFrom="paragraph">
                <wp:posOffset>6705600</wp:posOffset>
              </wp:positionV>
              <wp:extent cx="217805" cy="152400"/>
              <wp:effectExtent l="0" t="0" r="0" b="0"/>
              <wp:wrapNone/>
              <wp:docPr id="7" name="Rectangle 7"/>
              <wp:cNvGraphicFramePr/>
              <a:graphic xmlns:a="http://schemas.openxmlformats.org/drawingml/2006/main">
                <a:graphicData uri="http://schemas.microsoft.com/office/word/2010/wordprocessingShape">
                  <wps:wsp>
                    <wps:cNvSpPr/>
                    <wps:spPr>
                      <a:xfrm>
                        <a:off x="5246623" y="3713325"/>
                        <a:ext cx="198755" cy="133350"/>
                      </a:xfrm>
                      <a:prstGeom prst="rect">
                        <a:avLst/>
                      </a:prstGeom>
                      <a:noFill/>
                      <a:ln>
                        <a:noFill/>
                      </a:ln>
                    </wps:spPr>
                    <wps:txbx>
                      <w:txbxContent>
                        <w:p w14:paraId="49F9366A" w14:textId="77777777" w:rsidR="00D31796" w:rsidRDefault="00D31796">
                          <w:pPr>
                            <w:spacing w:line="192" w:lineRule="auto"/>
                            <w:ind w:left="60" w:firstLine="120"/>
                            <w:textDirection w:val="btLr"/>
                          </w:pPr>
                          <w:r>
                            <w:rPr>
                              <w:rFonts w:ascii="Calibri" w:eastAsia="Calibri" w:hAnsi="Calibri" w:cs="Calibri"/>
                              <w:color w:val="000000"/>
                              <w:sz w:val="17"/>
                            </w:rPr>
                            <w:t xml:space="preserve"> PAGE 18</w:t>
                          </w:r>
                        </w:p>
                      </w:txbxContent>
                    </wps:txbx>
                    <wps:bodyPr spcFirstLastPara="1" wrap="square" lIns="0" tIns="0" rIns="0" bIns="0" anchor="t" anchorCtr="0">
                      <a:noAutofit/>
                    </wps:bodyPr>
                  </wps:wsp>
                </a:graphicData>
              </a:graphic>
            </wp:anchor>
          </w:drawing>
        </mc:Choice>
        <mc:Fallback>
          <w:pict>
            <v:rect w14:anchorId="0C21496F" id="Rectangle 7" o:spid="_x0000_s1036" style="position:absolute;margin-left:625pt;margin-top:528pt;width:17.15pt;height:12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" filled="f" stroked="f">
              <v:textbox inset="0,0,0,0">
                <w:txbxContent>
                  <w:p w14:paraId="49F9366A" w14:textId="77777777" w:rsidR="00D31796" w:rsidRDefault="00D31796">
                    <w:pPr>
                      <w:spacing w:line="192" w:lineRule="auto"/>
                      <w:ind w:left="60" w:firstLine="120"/>
                      <w:textDirection w:val="btLr"/>
                    </w:pPr>
                    <w:r>
                      <w:rPr>
                        <w:rFonts w:ascii="Calibri" w:eastAsia="Calibri" w:hAnsi="Calibri" w:cs="Calibri"/>
                        <w:color w:val="000000"/>
                        <w:sz w:val="17"/>
                      </w:rPr>
                      <w:t xml:space="preserve"> PAGE 18</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BBA0F" w14:textId="77777777" w:rsidR="00D31796" w:rsidRDefault="00D31796">
    <w:pPr>
      <w:pBdr>
        <w:top w:val="nil"/>
        <w:left w:val="nil"/>
        <w:bottom w:val="nil"/>
        <w:right w:val="nil"/>
        <w:between w:val="nil"/>
      </w:pBdr>
      <w:spacing w:line="14" w:lineRule="auto"/>
      <w:ind w:left="0"/>
      <w:rPr>
        <w:rFonts w:ascii="Calibri" w:eastAsia="Calibri" w:hAnsi="Calibri" w:cs="Calibri"/>
        <w:color w:val="000000"/>
      </w:rPr>
    </w:pPr>
    <w:r>
      <w:rPr>
        <w:noProof/>
        <w:lang w:val="en-US"/>
      </w:rPr>
      <w:drawing>
        <wp:anchor distT="0" distB="0" distL="0" distR="0" simplePos="0" relativeHeight="251662336" behindDoc="1" locked="0" layoutInCell="1" hidden="0" allowOverlap="1" wp14:anchorId="610B2A0A" wp14:editId="045899AD">
          <wp:simplePos x="0" y="0"/>
          <wp:positionH relativeFrom="column">
            <wp:posOffset>3486150</wp:posOffset>
          </wp:positionH>
          <wp:positionV relativeFrom="paragraph">
            <wp:posOffset>275436160</wp:posOffset>
          </wp:positionV>
          <wp:extent cx="4390667" cy="4638412"/>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90667" cy="4638412"/>
                  </a:xfrm>
                  <a:prstGeom prst="rect">
                    <a:avLst/>
                  </a:prstGeom>
                  <a:ln/>
                </pic:spPr>
              </pic:pic>
            </a:graphicData>
          </a:graphic>
        </wp:anchor>
      </w:drawing>
    </w:r>
    <w:r>
      <w:rPr>
        <w:noProof/>
        <w:lang w:val="en-US"/>
      </w:rPr>
      <mc:AlternateContent>
        <mc:Choice Requires="wps">
          <w:drawing>
            <wp:anchor distT="0" distB="0" distL="0" distR="0" simplePos="0" relativeHeight="251663360" behindDoc="1" locked="0" layoutInCell="1" hidden="0" allowOverlap="1" wp14:anchorId="560C45BB" wp14:editId="2FDC0681">
              <wp:simplePos x="0" y="0"/>
              <wp:positionH relativeFrom="column">
                <wp:posOffset>5156200</wp:posOffset>
              </wp:positionH>
              <wp:positionV relativeFrom="paragraph">
                <wp:posOffset>9321800</wp:posOffset>
              </wp:positionV>
              <wp:extent cx="219075" cy="153670"/>
              <wp:effectExtent l="0" t="0" r="0" b="0"/>
              <wp:wrapNone/>
              <wp:docPr id="10" name="Rectangle 10"/>
              <wp:cNvGraphicFramePr/>
              <a:graphic xmlns:a="http://schemas.openxmlformats.org/drawingml/2006/main">
                <a:graphicData uri="http://schemas.microsoft.com/office/word/2010/wordprocessingShape">
                  <wps:wsp>
                    <wps:cNvSpPr/>
                    <wps:spPr>
                      <a:xfrm>
                        <a:off x="5245988" y="3712690"/>
                        <a:ext cx="200025" cy="134620"/>
                      </a:xfrm>
                      <a:prstGeom prst="rect">
                        <a:avLst/>
                      </a:prstGeom>
                      <a:noFill/>
                      <a:ln>
                        <a:noFill/>
                      </a:ln>
                    </wps:spPr>
                    <wps:txbx>
                      <w:txbxContent>
                        <w:p w14:paraId="11E811EF" w14:textId="77777777" w:rsidR="00D31796" w:rsidRDefault="00D31796">
                          <w:pPr>
                            <w:spacing w:line="195" w:lineRule="auto"/>
                            <w:ind w:left="60" w:firstLine="121"/>
                            <w:textDirection w:val="btLr"/>
                          </w:pPr>
                          <w:r>
                            <w:rPr>
                              <w:rFonts w:ascii="Calibri" w:eastAsia="Calibri" w:hAnsi="Calibri" w:cs="Calibri"/>
                              <w:color w:val="000000"/>
                              <w:sz w:val="17"/>
                            </w:rPr>
                            <w:t xml:space="preserve"> PAGE 23</w:t>
                          </w:r>
                        </w:p>
                      </w:txbxContent>
                    </wps:txbx>
                    <wps:bodyPr spcFirstLastPara="1" wrap="square" lIns="0" tIns="0" rIns="0" bIns="0" anchor="t" anchorCtr="0">
                      <a:noAutofit/>
                    </wps:bodyPr>
                  </wps:wsp>
                </a:graphicData>
              </a:graphic>
            </wp:anchor>
          </w:drawing>
        </mc:Choice>
        <mc:Fallback>
          <w:pict>
            <v:rect w14:anchorId="560C45BB" id="Rectangle 10" o:spid="_x0000_s1037" style="position:absolute;margin-left:406pt;margin-top:734pt;width:17.25pt;height:12.1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" filled="f" stroked="f">
              <v:textbox inset="0,0,0,0">
                <w:txbxContent>
                  <w:p w14:paraId="11E811EF" w14:textId="77777777" w:rsidR="00D31796" w:rsidRDefault="00D31796">
                    <w:pPr>
                      <w:spacing w:line="195" w:lineRule="auto"/>
                      <w:ind w:left="60" w:firstLine="121"/>
                      <w:textDirection w:val="btLr"/>
                    </w:pPr>
                    <w:r>
                      <w:rPr>
                        <w:rFonts w:ascii="Calibri" w:eastAsia="Calibri" w:hAnsi="Calibri" w:cs="Calibri"/>
                        <w:color w:val="000000"/>
                        <w:sz w:val="17"/>
                      </w:rPr>
                      <w:t xml:space="preserve"> PAGE 23</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FF5FB" w14:textId="77777777" w:rsidR="0012778C" w:rsidRDefault="0012778C">
      <w:r>
        <w:separator/>
      </w:r>
    </w:p>
  </w:footnote>
  <w:footnote w:type="continuationSeparator" w:id="0">
    <w:p w14:paraId="01ABC637" w14:textId="77777777" w:rsidR="0012778C" w:rsidRDefault="0012778C">
      <w:r>
        <w:continuationSeparator/>
      </w:r>
    </w:p>
  </w:footnote>
  <w:footnote w:id="1">
    <w:p w14:paraId="26F24819" w14:textId="77777777" w:rsidR="00D31796" w:rsidRDefault="00D31796">
      <w:pPr>
        <w:pBdr>
          <w:top w:val="nil"/>
          <w:left w:val="nil"/>
          <w:bottom w:val="nil"/>
          <w:right w:val="nil"/>
          <w:between w:val="nil"/>
        </w:pBdr>
        <w:ind w:left="0" w:firstLine="133"/>
        <w:jc w:val="both"/>
        <w:rPr>
          <w:color w:val="000000"/>
        </w:rPr>
      </w:pPr>
      <w:r>
        <w:rPr>
          <w:vertAlign w:val="superscript"/>
        </w:rPr>
        <w:footnoteRef/>
      </w:r>
      <w:r>
        <w:rPr>
          <w:color w:val="000000"/>
        </w:rPr>
        <w:t xml:space="preserve"> Cabo Delgado, Nampula, Zambézia, Tete e Gaza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6FE"/>
    <w:multiLevelType w:val="multilevel"/>
    <w:tmpl w:val="9D9004F8"/>
    <w:lvl w:ilvl="0">
      <w:start w:val="1"/>
      <w:numFmt w:val="decimal"/>
      <w:lvlText w:val="%1"/>
      <w:lvlJc w:val="left"/>
      <w:pPr>
        <w:ind w:left="812" w:hanging="416"/>
      </w:pPr>
      <w:rPr>
        <w:rFonts w:ascii="Calibri" w:eastAsia="Calibri" w:hAnsi="Calibri" w:cs="Calibri"/>
        <w:b w:val="0"/>
        <w:i w:val="0"/>
        <w:sz w:val="20"/>
        <w:szCs w:val="20"/>
      </w:rPr>
    </w:lvl>
    <w:lvl w:ilvl="1">
      <w:start w:val="1"/>
      <w:numFmt w:val="decimal"/>
      <w:lvlText w:val="%1.%2"/>
      <w:lvlJc w:val="left"/>
      <w:pPr>
        <w:ind w:left="1224" w:hanging="620"/>
      </w:pPr>
      <w:rPr>
        <w:rFonts w:ascii="Calibri" w:eastAsia="Calibri" w:hAnsi="Calibri" w:cs="Calibri"/>
        <w:b w:val="0"/>
        <w:i w:val="0"/>
        <w:sz w:val="20"/>
        <w:szCs w:val="20"/>
      </w:rPr>
    </w:lvl>
    <w:lvl w:ilvl="2">
      <w:numFmt w:val="bullet"/>
      <w:lvlText w:val="•"/>
      <w:lvlJc w:val="left"/>
      <w:pPr>
        <w:ind w:left="2062" w:hanging="620"/>
      </w:pPr>
    </w:lvl>
    <w:lvl w:ilvl="3">
      <w:numFmt w:val="bullet"/>
      <w:lvlText w:val="•"/>
      <w:lvlJc w:val="left"/>
      <w:pPr>
        <w:ind w:left="2904" w:hanging="620"/>
      </w:pPr>
    </w:lvl>
    <w:lvl w:ilvl="4">
      <w:numFmt w:val="bullet"/>
      <w:lvlText w:val="•"/>
      <w:lvlJc w:val="left"/>
      <w:pPr>
        <w:ind w:left="3746" w:hanging="620"/>
      </w:pPr>
    </w:lvl>
    <w:lvl w:ilvl="5">
      <w:numFmt w:val="bullet"/>
      <w:lvlText w:val="•"/>
      <w:lvlJc w:val="left"/>
      <w:pPr>
        <w:ind w:left="4588" w:hanging="620"/>
      </w:pPr>
    </w:lvl>
    <w:lvl w:ilvl="6">
      <w:numFmt w:val="bullet"/>
      <w:lvlText w:val="•"/>
      <w:lvlJc w:val="left"/>
      <w:pPr>
        <w:ind w:left="5431" w:hanging="620"/>
      </w:pPr>
    </w:lvl>
    <w:lvl w:ilvl="7">
      <w:numFmt w:val="bullet"/>
      <w:lvlText w:val="•"/>
      <w:lvlJc w:val="left"/>
      <w:pPr>
        <w:ind w:left="6273" w:hanging="620"/>
      </w:pPr>
    </w:lvl>
    <w:lvl w:ilvl="8">
      <w:numFmt w:val="bullet"/>
      <w:lvlText w:val="•"/>
      <w:lvlJc w:val="left"/>
      <w:pPr>
        <w:ind w:left="7115" w:hanging="620"/>
      </w:pPr>
    </w:lvl>
  </w:abstractNum>
  <w:abstractNum w:abstractNumId="1" w15:restartNumberingAfterBreak="0">
    <w:nsid w:val="0B4E5690"/>
    <w:multiLevelType w:val="hybridMultilevel"/>
    <w:tmpl w:val="4C5E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E4967"/>
    <w:multiLevelType w:val="multilevel"/>
    <w:tmpl w:val="76FAF77A"/>
    <w:lvl w:ilvl="0">
      <w:numFmt w:val="bullet"/>
      <w:lvlText w:val="●"/>
      <w:lvlJc w:val="left"/>
      <w:pPr>
        <w:ind w:left="678" w:hanging="339"/>
      </w:pPr>
      <w:rPr>
        <w:rFonts w:ascii="Noto Sans Symbols" w:eastAsia="Noto Sans Symbols" w:hAnsi="Noto Sans Symbols" w:cs="Noto Sans Symbols"/>
        <w:b w:val="0"/>
        <w:i w:val="0"/>
        <w:sz w:val="20"/>
        <w:szCs w:val="20"/>
      </w:rPr>
    </w:lvl>
    <w:lvl w:ilvl="1">
      <w:numFmt w:val="bullet"/>
      <w:lvlText w:val="•"/>
      <w:lvlJc w:val="left"/>
      <w:pPr>
        <w:ind w:left="1474" w:hanging="339"/>
      </w:pPr>
    </w:lvl>
    <w:lvl w:ilvl="2">
      <w:numFmt w:val="bullet"/>
      <w:lvlText w:val="•"/>
      <w:lvlJc w:val="left"/>
      <w:pPr>
        <w:ind w:left="2266" w:hanging="339"/>
      </w:pPr>
    </w:lvl>
    <w:lvl w:ilvl="3">
      <w:numFmt w:val="bullet"/>
      <w:lvlText w:val="•"/>
      <w:lvlJc w:val="left"/>
      <w:pPr>
        <w:ind w:left="3058" w:hanging="338"/>
      </w:pPr>
    </w:lvl>
    <w:lvl w:ilvl="4">
      <w:numFmt w:val="bullet"/>
      <w:lvlText w:val="•"/>
      <w:lvlJc w:val="left"/>
      <w:pPr>
        <w:ind w:left="3850" w:hanging="338"/>
      </w:pPr>
    </w:lvl>
    <w:lvl w:ilvl="5">
      <w:numFmt w:val="bullet"/>
      <w:lvlText w:val="•"/>
      <w:lvlJc w:val="left"/>
      <w:pPr>
        <w:ind w:left="4642" w:hanging="339"/>
      </w:pPr>
    </w:lvl>
    <w:lvl w:ilvl="6">
      <w:numFmt w:val="bullet"/>
      <w:lvlText w:val="•"/>
      <w:lvlJc w:val="left"/>
      <w:pPr>
        <w:ind w:left="5434" w:hanging="338"/>
      </w:pPr>
    </w:lvl>
    <w:lvl w:ilvl="7">
      <w:numFmt w:val="bullet"/>
      <w:lvlText w:val="•"/>
      <w:lvlJc w:val="left"/>
      <w:pPr>
        <w:ind w:left="6226" w:hanging="339"/>
      </w:pPr>
    </w:lvl>
    <w:lvl w:ilvl="8">
      <w:numFmt w:val="bullet"/>
      <w:lvlText w:val="•"/>
      <w:lvlJc w:val="left"/>
      <w:pPr>
        <w:ind w:left="7018" w:hanging="339"/>
      </w:pPr>
    </w:lvl>
  </w:abstractNum>
  <w:abstractNum w:abstractNumId="3" w15:restartNumberingAfterBreak="0">
    <w:nsid w:val="17F25D10"/>
    <w:multiLevelType w:val="multilevel"/>
    <w:tmpl w:val="02BE7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7F7155D"/>
    <w:multiLevelType w:val="multilevel"/>
    <w:tmpl w:val="DEC48D8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95F09D3"/>
    <w:multiLevelType w:val="hybridMultilevel"/>
    <w:tmpl w:val="DEA8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C4B34"/>
    <w:multiLevelType w:val="multilevel"/>
    <w:tmpl w:val="AC4C7868"/>
    <w:lvl w:ilvl="0">
      <w:start w:val="1"/>
      <w:numFmt w:val="decimal"/>
      <w:lvlText w:val="%1"/>
      <w:lvlJc w:val="left"/>
      <w:pPr>
        <w:ind w:left="466" w:hanging="466"/>
      </w:pPr>
      <w:rPr>
        <w:rFonts w:ascii="Calibri" w:eastAsia="Calibri" w:hAnsi="Calibri" w:cs="Calibri"/>
        <w:b/>
        <w:i w:val="0"/>
        <w:color w:val="4371C4"/>
        <w:sz w:val="22"/>
        <w:szCs w:val="22"/>
      </w:rPr>
    </w:lvl>
    <w:lvl w:ilvl="1">
      <w:start w:val="1"/>
      <w:numFmt w:val="decimal"/>
      <w:lvlText w:val="%1.%2"/>
      <w:lvlJc w:val="left"/>
      <w:pPr>
        <w:ind w:left="543" w:hanging="542"/>
      </w:pPr>
    </w:lvl>
    <w:lvl w:ilvl="2">
      <w:numFmt w:val="bullet"/>
      <w:lvlText w:val="●"/>
      <w:lvlJc w:val="left"/>
      <w:pPr>
        <w:ind w:left="677" w:hanging="543"/>
      </w:pPr>
      <w:rPr>
        <w:rFonts w:ascii="Noto Sans Symbols" w:eastAsia="Noto Sans Symbols" w:hAnsi="Noto Sans Symbols" w:cs="Noto Sans Symbols"/>
        <w:b w:val="0"/>
        <w:i w:val="0"/>
        <w:sz w:val="20"/>
        <w:szCs w:val="20"/>
      </w:rPr>
    </w:lvl>
    <w:lvl w:ilvl="3">
      <w:numFmt w:val="bullet"/>
      <w:lvlText w:val="•"/>
      <w:lvlJc w:val="left"/>
      <w:pPr>
        <w:ind w:left="1649" w:hanging="543"/>
      </w:pPr>
    </w:lvl>
    <w:lvl w:ilvl="4">
      <w:numFmt w:val="bullet"/>
      <w:lvlText w:val="•"/>
      <w:lvlJc w:val="left"/>
      <w:pPr>
        <w:ind w:left="2614" w:hanging="543"/>
      </w:pPr>
    </w:lvl>
    <w:lvl w:ilvl="5">
      <w:numFmt w:val="bullet"/>
      <w:lvlText w:val="•"/>
      <w:lvlJc w:val="left"/>
      <w:pPr>
        <w:ind w:left="3579" w:hanging="543"/>
      </w:pPr>
    </w:lvl>
    <w:lvl w:ilvl="6">
      <w:numFmt w:val="bullet"/>
      <w:lvlText w:val="•"/>
      <w:lvlJc w:val="left"/>
      <w:pPr>
        <w:ind w:left="4544" w:hanging="543"/>
      </w:pPr>
    </w:lvl>
    <w:lvl w:ilvl="7">
      <w:numFmt w:val="bullet"/>
      <w:lvlText w:val="•"/>
      <w:lvlJc w:val="left"/>
      <w:pPr>
        <w:ind w:left="5509" w:hanging="543"/>
      </w:pPr>
    </w:lvl>
    <w:lvl w:ilvl="8">
      <w:numFmt w:val="bullet"/>
      <w:lvlText w:val="•"/>
      <w:lvlJc w:val="left"/>
      <w:pPr>
        <w:ind w:left="6474" w:hanging="543"/>
      </w:pPr>
    </w:lvl>
  </w:abstractNum>
  <w:abstractNum w:abstractNumId="7" w15:restartNumberingAfterBreak="0">
    <w:nsid w:val="26A71011"/>
    <w:multiLevelType w:val="multilevel"/>
    <w:tmpl w:val="098A359C"/>
    <w:lvl w:ilvl="0">
      <w:start w:val="1"/>
      <w:numFmt w:val="lowerLetter"/>
      <w:lvlText w:val="%1)"/>
      <w:lvlJc w:val="left"/>
      <w:pPr>
        <w:ind w:left="303" w:hanging="303"/>
      </w:pPr>
      <w:rPr>
        <w:rFonts w:ascii="Calibri" w:eastAsia="Calibri" w:hAnsi="Calibri" w:cs="Calibri"/>
        <w:b w:val="0"/>
        <w:i w:val="0"/>
        <w:sz w:val="20"/>
        <w:szCs w:val="20"/>
      </w:rPr>
    </w:lvl>
    <w:lvl w:ilvl="1">
      <w:numFmt w:val="bullet"/>
      <w:lvlText w:val="•"/>
      <w:lvlJc w:val="left"/>
      <w:pPr>
        <w:ind w:left="1123" w:hanging="303"/>
      </w:pPr>
    </w:lvl>
    <w:lvl w:ilvl="2">
      <w:numFmt w:val="bullet"/>
      <w:lvlText w:val="•"/>
      <w:lvlJc w:val="left"/>
      <w:pPr>
        <w:ind w:left="1943" w:hanging="303"/>
      </w:pPr>
    </w:lvl>
    <w:lvl w:ilvl="3">
      <w:numFmt w:val="bullet"/>
      <w:lvlText w:val="•"/>
      <w:lvlJc w:val="left"/>
      <w:pPr>
        <w:ind w:left="2763" w:hanging="303"/>
      </w:pPr>
    </w:lvl>
    <w:lvl w:ilvl="4">
      <w:numFmt w:val="bullet"/>
      <w:lvlText w:val="•"/>
      <w:lvlJc w:val="left"/>
      <w:pPr>
        <w:ind w:left="3583" w:hanging="303"/>
      </w:pPr>
    </w:lvl>
    <w:lvl w:ilvl="5">
      <w:numFmt w:val="bullet"/>
      <w:lvlText w:val="•"/>
      <w:lvlJc w:val="left"/>
      <w:pPr>
        <w:ind w:left="4403" w:hanging="303"/>
      </w:pPr>
    </w:lvl>
    <w:lvl w:ilvl="6">
      <w:numFmt w:val="bullet"/>
      <w:lvlText w:val="•"/>
      <w:lvlJc w:val="left"/>
      <w:pPr>
        <w:ind w:left="5223" w:hanging="303"/>
      </w:pPr>
    </w:lvl>
    <w:lvl w:ilvl="7">
      <w:numFmt w:val="bullet"/>
      <w:lvlText w:val="•"/>
      <w:lvlJc w:val="left"/>
      <w:pPr>
        <w:ind w:left="6043" w:hanging="303"/>
      </w:pPr>
    </w:lvl>
    <w:lvl w:ilvl="8">
      <w:numFmt w:val="bullet"/>
      <w:lvlText w:val="•"/>
      <w:lvlJc w:val="left"/>
      <w:pPr>
        <w:ind w:left="6863" w:hanging="303"/>
      </w:pPr>
    </w:lvl>
  </w:abstractNum>
  <w:abstractNum w:abstractNumId="8" w15:restartNumberingAfterBreak="0">
    <w:nsid w:val="2BF16B8B"/>
    <w:multiLevelType w:val="hybridMultilevel"/>
    <w:tmpl w:val="E4F8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C570E"/>
    <w:multiLevelType w:val="multilevel"/>
    <w:tmpl w:val="0DB06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5EA1019"/>
    <w:multiLevelType w:val="multilevel"/>
    <w:tmpl w:val="8054B1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756E05"/>
    <w:multiLevelType w:val="hybridMultilevel"/>
    <w:tmpl w:val="2730B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958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5B0EB2"/>
    <w:multiLevelType w:val="multilevel"/>
    <w:tmpl w:val="FF749854"/>
    <w:lvl w:ilvl="0">
      <w:start w:val="1"/>
      <w:numFmt w:val="lowerLetter"/>
      <w:lvlText w:val="%1)"/>
      <w:lvlJc w:val="left"/>
      <w:pPr>
        <w:ind w:left="219" w:hanging="219"/>
      </w:pPr>
      <w:rPr>
        <w:rFonts w:ascii="Calibri" w:eastAsia="Calibri" w:hAnsi="Calibri" w:cs="Calibri"/>
        <w:b w:val="0"/>
        <w:i w:val="0"/>
        <w:sz w:val="20"/>
        <w:szCs w:val="20"/>
      </w:rPr>
    </w:lvl>
    <w:lvl w:ilvl="1">
      <w:numFmt w:val="bullet"/>
      <w:lvlText w:val="•"/>
      <w:lvlJc w:val="left"/>
      <w:pPr>
        <w:ind w:left="1019" w:hanging="219"/>
      </w:pPr>
    </w:lvl>
    <w:lvl w:ilvl="2">
      <w:numFmt w:val="bullet"/>
      <w:lvlText w:val="•"/>
      <w:lvlJc w:val="left"/>
      <w:pPr>
        <w:ind w:left="1817" w:hanging="219"/>
      </w:pPr>
    </w:lvl>
    <w:lvl w:ilvl="3">
      <w:numFmt w:val="bullet"/>
      <w:lvlText w:val="•"/>
      <w:lvlJc w:val="left"/>
      <w:pPr>
        <w:ind w:left="2615" w:hanging="219"/>
      </w:pPr>
    </w:lvl>
    <w:lvl w:ilvl="4">
      <w:numFmt w:val="bullet"/>
      <w:lvlText w:val="•"/>
      <w:lvlJc w:val="left"/>
      <w:pPr>
        <w:ind w:left="3413" w:hanging="218"/>
      </w:pPr>
    </w:lvl>
    <w:lvl w:ilvl="5">
      <w:numFmt w:val="bullet"/>
      <w:lvlText w:val="•"/>
      <w:lvlJc w:val="left"/>
      <w:pPr>
        <w:ind w:left="4211" w:hanging="218"/>
      </w:pPr>
    </w:lvl>
    <w:lvl w:ilvl="6">
      <w:numFmt w:val="bullet"/>
      <w:lvlText w:val="•"/>
      <w:lvlJc w:val="left"/>
      <w:pPr>
        <w:ind w:left="5009" w:hanging="219"/>
      </w:pPr>
    </w:lvl>
    <w:lvl w:ilvl="7">
      <w:numFmt w:val="bullet"/>
      <w:lvlText w:val="•"/>
      <w:lvlJc w:val="left"/>
      <w:pPr>
        <w:ind w:left="5807" w:hanging="218"/>
      </w:pPr>
    </w:lvl>
    <w:lvl w:ilvl="8">
      <w:numFmt w:val="bullet"/>
      <w:lvlText w:val="•"/>
      <w:lvlJc w:val="left"/>
      <w:pPr>
        <w:ind w:left="6605" w:hanging="219"/>
      </w:pPr>
    </w:lvl>
  </w:abstractNum>
  <w:abstractNum w:abstractNumId="14" w15:restartNumberingAfterBreak="0">
    <w:nsid w:val="47B64CE4"/>
    <w:multiLevelType w:val="hybridMultilevel"/>
    <w:tmpl w:val="1AF207E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5AD746BD"/>
    <w:multiLevelType w:val="multilevel"/>
    <w:tmpl w:val="F2622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C92357"/>
    <w:multiLevelType w:val="multilevel"/>
    <w:tmpl w:val="DCECE50E"/>
    <w:lvl w:ilvl="0">
      <w:numFmt w:val="bullet"/>
      <w:lvlText w:val="-"/>
      <w:lvlJc w:val="left"/>
      <w:pPr>
        <w:ind w:left="1068" w:hanging="334"/>
      </w:pPr>
      <w:rPr>
        <w:rFonts w:ascii="Calibri" w:eastAsia="Calibri" w:hAnsi="Calibri" w:cs="Calibri"/>
        <w:b w:val="0"/>
        <w:i w:val="0"/>
        <w:sz w:val="20"/>
        <w:szCs w:val="20"/>
      </w:rPr>
    </w:lvl>
    <w:lvl w:ilvl="1">
      <w:numFmt w:val="bullet"/>
      <w:lvlText w:val="•"/>
      <w:lvlJc w:val="left"/>
      <w:pPr>
        <w:ind w:left="1834" w:hanging="334"/>
      </w:pPr>
    </w:lvl>
    <w:lvl w:ilvl="2">
      <w:numFmt w:val="bullet"/>
      <w:lvlText w:val="•"/>
      <w:lvlJc w:val="left"/>
      <w:pPr>
        <w:ind w:left="2608" w:hanging="334"/>
      </w:pPr>
    </w:lvl>
    <w:lvl w:ilvl="3">
      <w:numFmt w:val="bullet"/>
      <w:lvlText w:val="•"/>
      <w:lvlJc w:val="left"/>
      <w:pPr>
        <w:ind w:left="3382" w:hanging="334"/>
      </w:pPr>
    </w:lvl>
    <w:lvl w:ilvl="4">
      <w:numFmt w:val="bullet"/>
      <w:lvlText w:val="•"/>
      <w:lvlJc w:val="left"/>
      <w:pPr>
        <w:ind w:left="4156" w:hanging="333"/>
      </w:pPr>
    </w:lvl>
    <w:lvl w:ilvl="5">
      <w:numFmt w:val="bullet"/>
      <w:lvlText w:val="•"/>
      <w:lvlJc w:val="left"/>
      <w:pPr>
        <w:ind w:left="4930" w:hanging="334"/>
      </w:pPr>
    </w:lvl>
    <w:lvl w:ilvl="6">
      <w:numFmt w:val="bullet"/>
      <w:lvlText w:val="•"/>
      <w:lvlJc w:val="left"/>
      <w:pPr>
        <w:ind w:left="5704" w:hanging="334"/>
      </w:pPr>
    </w:lvl>
    <w:lvl w:ilvl="7">
      <w:numFmt w:val="bullet"/>
      <w:lvlText w:val="•"/>
      <w:lvlJc w:val="left"/>
      <w:pPr>
        <w:ind w:left="6478" w:hanging="334"/>
      </w:pPr>
    </w:lvl>
    <w:lvl w:ilvl="8">
      <w:numFmt w:val="bullet"/>
      <w:lvlText w:val="•"/>
      <w:lvlJc w:val="left"/>
      <w:pPr>
        <w:ind w:left="7252" w:hanging="332"/>
      </w:pPr>
    </w:lvl>
  </w:abstractNum>
  <w:abstractNum w:abstractNumId="17" w15:restartNumberingAfterBreak="0">
    <w:nsid w:val="63FE5A9F"/>
    <w:multiLevelType w:val="multilevel"/>
    <w:tmpl w:val="805CDD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403A75"/>
    <w:multiLevelType w:val="multilevel"/>
    <w:tmpl w:val="C840BAA2"/>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9" w15:restartNumberingAfterBreak="0">
    <w:nsid w:val="6F003253"/>
    <w:multiLevelType w:val="multilevel"/>
    <w:tmpl w:val="CABC11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1F92C8C"/>
    <w:multiLevelType w:val="hybridMultilevel"/>
    <w:tmpl w:val="92EE26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C95D34"/>
    <w:multiLevelType w:val="multilevel"/>
    <w:tmpl w:val="DCF2D91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7C9B1751"/>
    <w:multiLevelType w:val="multilevel"/>
    <w:tmpl w:val="53600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ED28D0"/>
    <w:multiLevelType w:val="hybridMultilevel"/>
    <w:tmpl w:val="D078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9"/>
  </w:num>
  <w:num w:numId="4">
    <w:abstractNumId w:val="6"/>
  </w:num>
  <w:num w:numId="5">
    <w:abstractNumId w:val="0"/>
  </w:num>
  <w:num w:numId="6">
    <w:abstractNumId w:val="17"/>
  </w:num>
  <w:num w:numId="7">
    <w:abstractNumId w:val="9"/>
  </w:num>
  <w:num w:numId="8">
    <w:abstractNumId w:val="2"/>
  </w:num>
  <w:num w:numId="9">
    <w:abstractNumId w:val="21"/>
  </w:num>
  <w:num w:numId="10">
    <w:abstractNumId w:val="13"/>
  </w:num>
  <w:num w:numId="11">
    <w:abstractNumId w:val="18"/>
  </w:num>
  <w:num w:numId="12">
    <w:abstractNumId w:val="7"/>
  </w:num>
  <w:num w:numId="13">
    <w:abstractNumId w:val="15"/>
  </w:num>
  <w:num w:numId="14">
    <w:abstractNumId w:val="12"/>
  </w:num>
  <w:num w:numId="15">
    <w:abstractNumId w:val="22"/>
  </w:num>
  <w:num w:numId="16">
    <w:abstractNumId w:val="20"/>
  </w:num>
  <w:num w:numId="17">
    <w:abstractNumId w:val="10"/>
  </w:num>
  <w:num w:numId="18">
    <w:abstractNumId w:val="23"/>
  </w:num>
  <w:num w:numId="19">
    <w:abstractNumId w:val="8"/>
  </w:num>
  <w:num w:numId="20">
    <w:abstractNumId w:val="1"/>
  </w:num>
  <w:num w:numId="21">
    <w:abstractNumId w:val="11"/>
  </w:num>
  <w:num w:numId="22">
    <w:abstractNumId w:val="5"/>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E7"/>
    <w:rsid w:val="000002DF"/>
    <w:rsid w:val="0000393F"/>
    <w:rsid w:val="00007053"/>
    <w:rsid w:val="00010160"/>
    <w:rsid w:val="00040417"/>
    <w:rsid w:val="00057D45"/>
    <w:rsid w:val="00083506"/>
    <w:rsid w:val="00086BD0"/>
    <w:rsid w:val="000B64F5"/>
    <w:rsid w:val="000E3035"/>
    <w:rsid w:val="000E70CA"/>
    <w:rsid w:val="001038EA"/>
    <w:rsid w:val="00117E8A"/>
    <w:rsid w:val="0012399D"/>
    <w:rsid w:val="0012778C"/>
    <w:rsid w:val="0013530E"/>
    <w:rsid w:val="00137FA8"/>
    <w:rsid w:val="00140ADC"/>
    <w:rsid w:val="00160DAD"/>
    <w:rsid w:val="0016668F"/>
    <w:rsid w:val="001B1E04"/>
    <w:rsid w:val="001B202A"/>
    <w:rsid w:val="001C1E5D"/>
    <w:rsid w:val="00210864"/>
    <w:rsid w:val="002141B7"/>
    <w:rsid w:val="00231468"/>
    <w:rsid w:val="0024087F"/>
    <w:rsid w:val="002550C4"/>
    <w:rsid w:val="00257551"/>
    <w:rsid w:val="002828E5"/>
    <w:rsid w:val="002B0F2E"/>
    <w:rsid w:val="002C6470"/>
    <w:rsid w:val="00310B2C"/>
    <w:rsid w:val="003111A0"/>
    <w:rsid w:val="003261A0"/>
    <w:rsid w:val="00346DE7"/>
    <w:rsid w:val="00396268"/>
    <w:rsid w:val="003B06DD"/>
    <w:rsid w:val="003C2058"/>
    <w:rsid w:val="003C3674"/>
    <w:rsid w:val="004215A9"/>
    <w:rsid w:val="00422894"/>
    <w:rsid w:val="00425EB8"/>
    <w:rsid w:val="0043697D"/>
    <w:rsid w:val="00460EA4"/>
    <w:rsid w:val="00493837"/>
    <w:rsid w:val="004A53F9"/>
    <w:rsid w:val="004B636E"/>
    <w:rsid w:val="004D4F74"/>
    <w:rsid w:val="004F6A67"/>
    <w:rsid w:val="00532E7A"/>
    <w:rsid w:val="00542435"/>
    <w:rsid w:val="0054598E"/>
    <w:rsid w:val="00553AAC"/>
    <w:rsid w:val="00554F3E"/>
    <w:rsid w:val="00564448"/>
    <w:rsid w:val="005660A2"/>
    <w:rsid w:val="00587C24"/>
    <w:rsid w:val="00595338"/>
    <w:rsid w:val="00595992"/>
    <w:rsid w:val="00614455"/>
    <w:rsid w:val="006450DB"/>
    <w:rsid w:val="006670BF"/>
    <w:rsid w:val="00680FAD"/>
    <w:rsid w:val="00686C26"/>
    <w:rsid w:val="0071192F"/>
    <w:rsid w:val="00715E26"/>
    <w:rsid w:val="00716F53"/>
    <w:rsid w:val="00720F38"/>
    <w:rsid w:val="0077196D"/>
    <w:rsid w:val="0077317A"/>
    <w:rsid w:val="007A48DF"/>
    <w:rsid w:val="007A7BB9"/>
    <w:rsid w:val="007C127F"/>
    <w:rsid w:val="007C1CAE"/>
    <w:rsid w:val="007C3FBF"/>
    <w:rsid w:val="007C4A80"/>
    <w:rsid w:val="007D6CD4"/>
    <w:rsid w:val="007E0B1E"/>
    <w:rsid w:val="007E5598"/>
    <w:rsid w:val="007F4F12"/>
    <w:rsid w:val="00813161"/>
    <w:rsid w:val="0082391F"/>
    <w:rsid w:val="00823BDE"/>
    <w:rsid w:val="00826435"/>
    <w:rsid w:val="00834B44"/>
    <w:rsid w:val="00847295"/>
    <w:rsid w:val="00864281"/>
    <w:rsid w:val="00894C58"/>
    <w:rsid w:val="00896653"/>
    <w:rsid w:val="008A3B6F"/>
    <w:rsid w:val="008B5540"/>
    <w:rsid w:val="008C460A"/>
    <w:rsid w:val="008E5CDD"/>
    <w:rsid w:val="008E647F"/>
    <w:rsid w:val="008F508E"/>
    <w:rsid w:val="009905B8"/>
    <w:rsid w:val="009954F5"/>
    <w:rsid w:val="009E06E9"/>
    <w:rsid w:val="009F7031"/>
    <w:rsid w:val="00A1369D"/>
    <w:rsid w:val="00A15C18"/>
    <w:rsid w:val="00A61747"/>
    <w:rsid w:val="00A67A57"/>
    <w:rsid w:val="00A75E9B"/>
    <w:rsid w:val="00AA3395"/>
    <w:rsid w:val="00AA3A77"/>
    <w:rsid w:val="00AA7E8C"/>
    <w:rsid w:val="00AB102C"/>
    <w:rsid w:val="00AE2C09"/>
    <w:rsid w:val="00AE79D2"/>
    <w:rsid w:val="00AF366A"/>
    <w:rsid w:val="00B12D8B"/>
    <w:rsid w:val="00B22883"/>
    <w:rsid w:val="00B45574"/>
    <w:rsid w:val="00B826DA"/>
    <w:rsid w:val="00BA1FA6"/>
    <w:rsid w:val="00BC446D"/>
    <w:rsid w:val="00BE3D4A"/>
    <w:rsid w:val="00C463B2"/>
    <w:rsid w:val="00C53C79"/>
    <w:rsid w:val="00CD03B6"/>
    <w:rsid w:val="00CD72AA"/>
    <w:rsid w:val="00CE5708"/>
    <w:rsid w:val="00CF2A57"/>
    <w:rsid w:val="00CF6544"/>
    <w:rsid w:val="00CF65F2"/>
    <w:rsid w:val="00D31796"/>
    <w:rsid w:val="00D35D0D"/>
    <w:rsid w:val="00D54045"/>
    <w:rsid w:val="00D876BF"/>
    <w:rsid w:val="00D90D43"/>
    <w:rsid w:val="00DE27CC"/>
    <w:rsid w:val="00DF71CF"/>
    <w:rsid w:val="00E0764C"/>
    <w:rsid w:val="00E33348"/>
    <w:rsid w:val="00E80BB8"/>
    <w:rsid w:val="00E81368"/>
    <w:rsid w:val="00E86F83"/>
    <w:rsid w:val="00EA248A"/>
    <w:rsid w:val="00EB50FC"/>
    <w:rsid w:val="00EB6E42"/>
    <w:rsid w:val="00EC3C86"/>
    <w:rsid w:val="00EE0677"/>
    <w:rsid w:val="00EF739E"/>
    <w:rsid w:val="00EF7FBC"/>
    <w:rsid w:val="00F37D12"/>
    <w:rsid w:val="00F856D8"/>
    <w:rsid w:val="00F860F4"/>
    <w:rsid w:val="00FB3EBA"/>
    <w:rsid w:val="00FB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1EBEA"/>
  <w15:docId w15:val="{06138E11-1E28-4049-837D-A1139103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en-US" w:bidi="ar-SA"/>
      </w:rPr>
    </w:rPrDefault>
    <w:pPrDefault>
      <w:pPr>
        <w:widowControl w:val="0"/>
        <w:ind w:left="38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ind w:left="804" w:hanging="408"/>
      <w:outlineLvl w:val="0"/>
    </w:pPr>
    <w:rPr>
      <w:b/>
      <w:sz w:val="26"/>
      <w:szCs w:val="26"/>
    </w:rPr>
  </w:style>
  <w:style w:type="paragraph" w:styleId="Heading2">
    <w:name w:val="heading 2"/>
    <w:basedOn w:val="Normal"/>
    <w:next w:val="Normal"/>
    <w:uiPriority w:val="9"/>
    <w:unhideWhenUsed/>
    <w:qFormat/>
    <w:pPr>
      <w:ind w:left="768" w:hanging="204"/>
      <w:outlineLvl w:val="1"/>
    </w:pPr>
    <w:rPr>
      <w:sz w:val="26"/>
      <w:szCs w:val="26"/>
    </w:rPr>
  </w:style>
  <w:style w:type="paragraph" w:styleId="Heading3">
    <w:name w:val="heading 3"/>
    <w:basedOn w:val="Normal"/>
    <w:next w:val="Normal"/>
    <w:uiPriority w:val="9"/>
    <w:unhideWhenUsed/>
    <w:qFormat/>
    <w:pPr>
      <w:spacing w:before="33"/>
      <w:ind w:left="937" w:hanging="541"/>
      <w:jc w:val="both"/>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
      <w:ind w:left="389" w:right="399"/>
      <w:jc w:val="center"/>
    </w:pPr>
    <w:rPr>
      <w:rFonts w:ascii="Corbel" w:eastAsia="Corbel" w:hAnsi="Corbel" w:cs="Corbel"/>
      <w:b/>
      <w:sz w:val="45"/>
      <w:szCs w:val="4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127F"/>
    <w:pPr>
      <w:widowControl/>
      <w:ind w:left="0"/>
    </w:pPr>
  </w:style>
  <w:style w:type="paragraph" w:styleId="CommentSubject">
    <w:name w:val="annotation subject"/>
    <w:basedOn w:val="CommentText"/>
    <w:next w:val="CommentText"/>
    <w:link w:val="CommentSubjectChar"/>
    <w:uiPriority w:val="99"/>
    <w:semiHidden/>
    <w:unhideWhenUsed/>
    <w:rsid w:val="007E0B1E"/>
    <w:rPr>
      <w:b/>
      <w:bCs/>
    </w:rPr>
  </w:style>
  <w:style w:type="character" w:customStyle="1" w:styleId="CommentSubjectChar">
    <w:name w:val="Comment Subject Char"/>
    <w:basedOn w:val="CommentTextChar"/>
    <w:link w:val="CommentSubject"/>
    <w:uiPriority w:val="99"/>
    <w:semiHidden/>
    <w:rsid w:val="007E0B1E"/>
    <w:rPr>
      <w:b/>
      <w:bCs/>
    </w:rPr>
  </w:style>
  <w:style w:type="paragraph" w:styleId="ListParagraph">
    <w:name w:val="List Paragraph"/>
    <w:basedOn w:val="Normal"/>
    <w:uiPriority w:val="34"/>
    <w:qFormat/>
    <w:rsid w:val="002828E5"/>
    <w:pPr>
      <w:ind w:left="720"/>
      <w:contextualSpacing/>
    </w:pPr>
  </w:style>
  <w:style w:type="paragraph" w:styleId="FootnoteText">
    <w:name w:val="footnote text"/>
    <w:basedOn w:val="Normal"/>
    <w:link w:val="FootnoteTextChar"/>
    <w:uiPriority w:val="99"/>
    <w:semiHidden/>
    <w:unhideWhenUsed/>
    <w:rsid w:val="007C1CAE"/>
  </w:style>
  <w:style w:type="character" w:customStyle="1" w:styleId="FootnoteTextChar">
    <w:name w:val="Footnote Text Char"/>
    <w:basedOn w:val="DefaultParagraphFont"/>
    <w:link w:val="FootnoteText"/>
    <w:uiPriority w:val="99"/>
    <w:semiHidden/>
    <w:rsid w:val="007C1CAE"/>
  </w:style>
  <w:style w:type="character" w:styleId="FootnoteReference">
    <w:name w:val="footnote reference"/>
    <w:basedOn w:val="DefaultParagraphFont"/>
    <w:uiPriority w:val="99"/>
    <w:semiHidden/>
    <w:unhideWhenUsed/>
    <w:rsid w:val="007C1CAE"/>
    <w:rPr>
      <w:vertAlign w:val="superscript"/>
    </w:rPr>
  </w:style>
  <w:style w:type="table" w:styleId="TableGrid">
    <w:name w:val="Table Grid"/>
    <w:basedOn w:val="TableNormal"/>
    <w:uiPriority w:val="39"/>
    <w:rsid w:val="00EF7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48DF"/>
    <w:pPr>
      <w:spacing w:after="200"/>
    </w:pPr>
    <w:rPr>
      <w:i/>
      <w:iCs/>
      <w:color w:val="1F497D" w:themeColor="text2"/>
      <w:sz w:val="18"/>
      <w:szCs w:val="18"/>
    </w:rPr>
  </w:style>
  <w:style w:type="character" w:styleId="Hyperlink">
    <w:name w:val="Hyperlink"/>
    <w:basedOn w:val="DefaultParagraphFont"/>
    <w:uiPriority w:val="99"/>
    <w:unhideWhenUsed/>
    <w:rsid w:val="00A15C18"/>
    <w:rPr>
      <w:color w:val="0000FF" w:themeColor="hyperlink"/>
      <w:u w:val="single"/>
    </w:rPr>
  </w:style>
  <w:style w:type="paragraph" w:styleId="TOCHeading">
    <w:name w:val="TOC Heading"/>
    <w:basedOn w:val="Heading1"/>
    <w:next w:val="Normal"/>
    <w:uiPriority w:val="39"/>
    <w:unhideWhenUsed/>
    <w:qFormat/>
    <w:rsid w:val="00A15C18"/>
    <w:pPr>
      <w:keepNext/>
      <w:keepLines/>
      <w:widowControl/>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A15C18"/>
    <w:pPr>
      <w:spacing w:after="100"/>
      <w:ind w:left="0"/>
    </w:pPr>
  </w:style>
  <w:style w:type="paragraph" w:styleId="TOC3">
    <w:name w:val="toc 3"/>
    <w:basedOn w:val="Normal"/>
    <w:next w:val="Normal"/>
    <w:autoRedefine/>
    <w:uiPriority w:val="39"/>
    <w:unhideWhenUsed/>
    <w:rsid w:val="00A15C18"/>
    <w:pPr>
      <w:spacing w:after="100"/>
      <w:ind w:left="400"/>
    </w:pPr>
  </w:style>
  <w:style w:type="paragraph" w:styleId="TOC2">
    <w:name w:val="toc 2"/>
    <w:basedOn w:val="Normal"/>
    <w:next w:val="Normal"/>
    <w:autoRedefine/>
    <w:uiPriority w:val="39"/>
    <w:unhideWhenUsed/>
    <w:rsid w:val="00396268"/>
    <w:pPr>
      <w:tabs>
        <w:tab w:val="left" w:pos="880"/>
        <w:tab w:val="right" w:leader="dot" w:pos="9345"/>
      </w:tabs>
      <w:spacing w:after="100"/>
      <w:ind w:left="200"/>
    </w:pPr>
    <w:rPr>
      <w:rFonts w:eastAsia="Calibri"/>
      <w:b/>
      <w:noProof/>
    </w:rPr>
  </w:style>
  <w:style w:type="paragraph" w:styleId="TableofFigures">
    <w:name w:val="table of figures"/>
    <w:basedOn w:val="Normal"/>
    <w:next w:val="Normal"/>
    <w:uiPriority w:val="99"/>
    <w:unhideWhenUsed/>
    <w:rsid w:val="00D31796"/>
    <w:pPr>
      <w:ind w:left="0"/>
    </w:pPr>
  </w:style>
  <w:style w:type="paragraph" w:styleId="BalloonText">
    <w:name w:val="Balloon Text"/>
    <w:basedOn w:val="Normal"/>
    <w:link w:val="BalloonTextChar"/>
    <w:uiPriority w:val="99"/>
    <w:semiHidden/>
    <w:unhideWhenUsed/>
    <w:rsid w:val="00086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2005">
      <w:bodyDiv w:val="1"/>
      <w:marLeft w:val="0"/>
      <w:marRight w:val="0"/>
      <w:marTop w:val="0"/>
      <w:marBottom w:val="0"/>
      <w:divBdr>
        <w:top w:val="none" w:sz="0" w:space="0" w:color="auto"/>
        <w:left w:val="none" w:sz="0" w:space="0" w:color="auto"/>
        <w:bottom w:val="none" w:sz="0" w:space="0" w:color="auto"/>
        <w:right w:val="none" w:sz="0" w:space="0" w:color="auto"/>
      </w:divBdr>
    </w:div>
    <w:div w:id="1276718718">
      <w:bodyDiv w:val="1"/>
      <w:marLeft w:val="0"/>
      <w:marRight w:val="0"/>
      <w:marTop w:val="0"/>
      <w:marBottom w:val="0"/>
      <w:divBdr>
        <w:top w:val="none" w:sz="0" w:space="0" w:color="auto"/>
        <w:left w:val="none" w:sz="0" w:space="0" w:color="auto"/>
        <w:bottom w:val="none" w:sz="0" w:space="0" w:color="auto"/>
        <w:right w:val="none" w:sz="0" w:space="0" w:color="auto"/>
      </w:divBdr>
    </w:div>
    <w:div w:id="182211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enovo\Downloads\1.%20Rascunho_PEPI_Integra_02.04%20(VF1)%20eij%20final%20.docx" TargetMode="External"/><Relationship Id="rId18" Type="http://schemas.openxmlformats.org/officeDocument/2006/relationships/footer" Target="footer4.xml"/><Relationship Id="rId26" Type="http://schemas.openxmlformats.org/officeDocument/2006/relationships/hyperlink" Target="http://www.worldbank.org/GRS"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inspectionpanel.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mailto:suporte@mined.gov.m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nspectionpanel.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worldbank.org/en/projects-" TargetMode="External"/><Relationship Id="rId28" Type="http://schemas.openxmlformats.org/officeDocument/2006/relationships/hyperlink" Target="http://www.mined.gov.mz/"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phrh.gov.mz/" TargetMode="External"/><Relationship Id="rId22" Type="http://schemas.openxmlformats.org/officeDocument/2006/relationships/image" Target="media/image6.png"/><Relationship Id="rId27" Type="http://schemas.openxmlformats.org/officeDocument/2006/relationships/hyperlink" Target="http://www.worldbank.org/GRS" TargetMode="External"/><Relationship Id="rId30" Type="http://schemas.openxmlformats.org/officeDocument/2006/relationships/hyperlink" Target="http://www.misau.gov.mz/"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tToImageBank xmlns="2b251210-881f-4309-a719-ef799e2dff2c" xsi:nil="true"/>
    <ProofOfDelivery xmlns="2b251210-881f-4309-a719-ef799e2dff2c" xsi:nil="true"/>
    <LikesCount xmlns="http://schemas.microsoft.com/sharepoint/v3" xsi:nil="true"/>
    <PublishingStartDate xmlns="http://schemas.microsoft.com/sharepoint/v3" xsi:nil="true"/>
    <PublishingExpirationDate xmlns="http://schemas.microsoft.com/sharepoint/v3" xsi:nil="true"/>
    <LikedBy xmlns="http://schemas.microsoft.com/sharepoint/v3">
      <UserInfo>
        <DisplayName/>
        <AccountId xsi:nil="true"/>
        <AccountType/>
      </UserInfo>
    </LikedBy>
    <WbDocsObjectId xmlns="2b251210-881f-4309-a719-ef799e2dff2c" xsi:nil="true"/>
    <RatedBy xmlns="http://schemas.microsoft.com/sharepoint/v3">
      <UserInfo>
        <DisplayName/>
        <AccountId xsi:nil="true"/>
        <AccountType/>
      </UserInfo>
    </RatedBy>
    <IsDocumentTagged xmlns="2b251210-881f-4309-a719-ef799e2dff2c" xsi:nil="true"/>
    <Rating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D973EAED917448472453BFC2E9D8A" ma:contentTypeVersion="7" ma:contentTypeDescription="Create a new document." ma:contentTypeScope="" ma:versionID="8a767ec9d6c350383193b2bcef915c2b">
  <xsd:schema xmlns:xsd="http://www.w3.org/2001/XMLSchema" xmlns:xs="http://www.w3.org/2001/XMLSchema" xmlns:p="http://schemas.microsoft.com/office/2006/metadata/properties" xmlns:ns1="http://schemas.microsoft.com/sharepoint/v3" xmlns:ns2="2b251210-881f-4309-a719-ef799e2dff2c" targetNamespace="http://schemas.microsoft.com/office/2006/metadata/properties" ma:root="true" ma:fieldsID="856fa8ac85f35ec517e09e6a9acaa43c" ns1:_="" ns2:_="">
    <xsd:import namespace="http://schemas.microsoft.com/sharepoint/v3"/>
    <xsd:import namespace="2b251210-881f-4309-a719-ef799e2dff2c"/>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51210-881f-4309-a719-ef799e2dff2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D854-FB0B-4D2C-838D-7EAEC1E0E1D1}">
  <ds:schemaRefs>
    <ds:schemaRef ds:uri="http://schemas.microsoft.com/office/2006/metadata/properties"/>
    <ds:schemaRef ds:uri="http://schemas.microsoft.com/office/infopath/2007/PartnerControls"/>
    <ds:schemaRef ds:uri="2b251210-881f-4309-a719-ef799e2dff2c"/>
    <ds:schemaRef ds:uri="http://schemas.microsoft.com/sharepoint/v3"/>
  </ds:schemaRefs>
</ds:datastoreItem>
</file>

<file path=customXml/itemProps2.xml><?xml version="1.0" encoding="utf-8"?>
<ds:datastoreItem xmlns:ds="http://schemas.openxmlformats.org/officeDocument/2006/customXml" ds:itemID="{B4E74498-CC7A-4B73-807F-FEEEB9130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251210-881f-4309-a719-ef799e2df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53315-103E-4B2B-AE25-E1E1E2E40A7D}">
  <ds:schemaRefs>
    <ds:schemaRef ds:uri="http://schemas.microsoft.com/sharepoint/v3/contenttype/forms"/>
  </ds:schemaRefs>
</ds:datastoreItem>
</file>

<file path=customXml/itemProps4.xml><?xml version="1.0" encoding="utf-8"?>
<ds:datastoreItem xmlns:ds="http://schemas.openxmlformats.org/officeDocument/2006/customXml" ds:itemID="{70951D6A-1820-48A7-8EA5-FD6767F0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9504</Words>
  <Characters>54174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Stakeholder Engagement Plan</vt:lpstr>
    </vt:vector>
  </TitlesOfParts>
  <Company/>
  <LinksUpToDate>false</LinksUpToDate>
  <CharactersWithSpaces>63551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creator>Erminio Inacio Jocitala</dc:creator>
  <cp:lastModifiedBy>Armando Francisco Sambo</cp:lastModifiedBy>
  <cp:revision>2</cp:revision>
  <dcterms:created xsi:type="dcterms:W3CDTF">2025-02-06T15:42:00Z</dcterms:created>
  <dcterms:modified xsi:type="dcterms:W3CDTF">2025-02-06T15:42:00Z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675096417ae7507dee40617fcbd73ee6f887b25e84a4912737990415e704a0c0</vt:lpwstr>
  </property>
  <property fmtid="{D5CDD505-2E9C-101B-9397-08002B2CF9AE}" pid="3" name="Cordis ID">
    <vt:lpwstr>PROJDOCSEP001</vt:lpwstr>
  </property>
  <property fmtid="{D5CDD505-2E9C-101B-9397-08002B2CF9AE}" pid="4" name="Stage">
    <vt:lpwstr>APR</vt:lpwstr>
  </property>
  <property fmtid="{D5CDD505-2E9C-101B-9397-08002B2CF9AE}" pid="5" name="IsTemplate">
    <vt:bool>false</vt:bool>
  </property>
  <property fmtid="{D5CDD505-2E9C-101B-9397-08002B2CF9AE}" pid="6" name="ContentTypeId">
    <vt:lpwstr>0x0101009B4D973EAED917448472453BFC2E9D8A</vt:lpwstr>
  </property>
  <property fmtid="{D5CDD505-2E9C-101B-9397-08002B2CF9AE}" pid="7" name="HasUserUploaded">
    <vt:bool>true</vt:bool>
  </property>
  <property fmtid="{D5CDD505-2E9C-101B-9397-08002B2CF9AE}" pid="8" name="WBDocType">
    <vt:lpwstr/>
  </property>
  <property fmtid="{D5CDD505-2E9C-101B-9397-08002B2CF9AE}" pid="9" name="SecurityClassification">
    <vt:lpwstr>Official Use Only</vt:lpwstr>
  </property>
  <property fmtid="{D5CDD505-2E9C-101B-9397-08002B2CF9AE}" pid="10" name="ProjectID">
    <vt:lpwstr>P180524</vt:lpwstr>
  </property>
  <property fmtid="{D5CDD505-2E9C-101B-9397-08002B2CF9AE}" pid="11" name="Task ID">
    <vt:lpwstr>PRC1090938</vt:lpwstr>
  </property>
</Properties>
</file>